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9.odttf" ContentType="application/vnd.openxmlformats-officedocument.obfuscatedFont"/>
  <Override PartName="/word/fonts/font12.odttf" ContentType="application/vnd.openxmlformats-officedocument.obfuscatedFont"/>
  <Override PartName="/word/fonts/font28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rPr>
          <w:rFonts w:ascii="Poppins" w:hAnsi="Poppins" w:eastAsia="Poppins" w:cs="Poppins"/>
          <w:sz w:val="18"/>
          <w:szCs w:val="18"/>
        </w:rPr>
      </w:pPr>
      <w:r>
        <w:rPr>
          <w:rFonts w:eastAsia="Poppins" w:cs="Poppins" w:ascii="Poppins" w:hAnsi="Poppins"/>
          <w:sz w:val="18"/>
          <w:szCs w:val="18"/>
        </w:rPr>
        <w:t xml:space="preserve">Expedient:  N801/2025/000267 </w:t>
      </w:r>
    </w:p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center"/>
        <w:rPr>
          <w:rFonts w:ascii="Poppins" w:hAnsi="Poppins" w:eastAsia="Poppins" w:cs="Poppins"/>
          <w:b/>
          <w:bCs/>
          <w:color w:val="0000FF"/>
          <w:sz w:val="24"/>
          <w:szCs w:val="24"/>
        </w:rPr>
      </w:pPr>
      <w:r>
        <w:rPr>
          <w:rFonts w:eastAsia="Poppins" w:cs="Poppins" w:ascii="Poppins" w:hAnsi="Poppins"/>
          <w:b/>
          <w:bCs/>
          <w:color w:val="0000FF"/>
          <w:sz w:val="24"/>
          <w:szCs w:val="24"/>
        </w:rPr>
      </w:r>
    </w:p>
    <w:p>
      <w:pPr>
        <w:pStyle w:val="normal111"/>
        <w:spacing w:lineRule="auto" w:line="240" w:before="0" w:after="0"/>
        <w:ind w:hanging="0" w:end="0"/>
        <w:jc w:val="both"/>
        <w:rPr>
          <w:rFonts w:ascii="Poppins" w:hAnsi="Poppins" w:eastAsia="Poppins" w:cs="Poppins"/>
          <w:b/>
          <w:bCs/>
          <w:color w:val="0000FF"/>
          <w:sz w:val="24"/>
          <w:szCs w:val="24"/>
        </w:rPr>
      </w:pPr>
      <w:bookmarkStart w:id="0" w:name="_heading=h.7aqzleyufz18"/>
      <w:bookmarkEnd w:id="0"/>
      <w:r>
        <w:rPr>
          <w:rFonts w:eastAsia="Poppins" w:cs="Poppins" w:ascii="Poppins" w:hAnsi="Poppins"/>
          <w:b/>
          <w:bCs/>
          <w:color w:val="0000FF"/>
          <w:sz w:val="24"/>
          <w:szCs w:val="24"/>
        </w:rPr>
        <w:t>ANNEX XI. MODEL D’OFERTA ECONÒMICA (PREUS UNITARIS)- LOT 1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center"/>
        <w:rPr>
          <w:rFonts w:ascii="Poppins" w:hAnsi="Poppins" w:eastAsia="Poppins" w:cs="Poppins"/>
          <w:color w:val="808080"/>
          <w:sz w:val="24"/>
          <w:szCs w:val="24"/>
        </w:rPr>
      </w:pPr>
      <w:r>
        <w:rPr>
          <w:rFonts w:eastAsia="Poppins" w:cs="Poppins" w:ascii="Poppins" w:hAnsi="Poppins"/>
          <w:color w:val="808080"/>
          <w:sz w:val="24"/>
          <w:szCs w:val="24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Model 15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El/La Sr./a. _______________, amb DNI ____, actuant en representació de l'empresa/entitat  ——————————— (o en nom propi), amb CIF ___________, i amb domicili fiscal en __________________, assabentat de la convocatòria realitzada per l’Ajuntament de Sant Boi de Llobregat per a l’adjudicació del contracte del Casals municipals d'estiu publicat al Perfil de Contractant, es compromet a l’execució del contracte / del lot núm. _____, amb subjecció als plecs de clàusules administratives particulars i de prescripcions tècniques particulars que regeixen la licitació, pels següents preus unitaris: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keepNext w:val="false"/>
        <w:keepLines w:val="false"/>
        <w:pageBreakBefore w:val="false"/>
        <w:widowControl/>
        <w:shd w:val="clear" w:fill="auto"/>
        <w:spacing w:lineRule="auto" w:line="427" w:before="0" w:after="0"/>
        <w:ind w:hanging="0" w:start="0" w:end="0"/>
        <w:jc w:val="both"/>
        <w:rPr>
          <w:rFonts w:ascii="Poppins" w:hAnsi="Poppins" w:eastAsia="Poppins" w:cs="Poppi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LOT 1 </w:t>
      </w:r>
    </w:p>
    <w:p>
      <w:pPr>
        <w:pStyle w:val="normal111"/>
        <w:keepNext w:val="false"/>
        <w:keepLines w:val="false"/>
        <w:pageBreakBefore w:val="false"/>
        <w:widowControl/>
        <w:shd w:val="clear" w:fill="auto"/>
        <w:spacing w:lineRule="auto" w:line="259" w:before="0" w:after="0"/>
        <w:ind w:hanging="0" w:start="0" w:end="0"/>
        <w:jc w:val="start"/>
        <w:rPr>
          <w:rFonts w:ascii="Poppins" w:hAnsi="Poppins" w:eastAsia="Poppins" w:cs="Poppi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Poppins" w:cs="Poppins" w:ascii="Poppins" w:hAnsi="Poppi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8560" w:type="dxa"/>
        <w:jc w:val="start"/>
        <w:tblInd w:w="-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3691"/>
        <w:gridCol w:w="2027"/>
        <w:gridCol w:w="2842"/>
      </w:tblGrid>
      <w:tr>
        <w:trPr/>
        <w:tc>
          <w:tcPr>
            <w:tcW w:w="36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Descripció</w:t>
            </w:r>
          </w:p>
        </w:tc>
        <w:tc>
          <w:tcPr>
            <w:tcW w:w="20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Preu unitari màxim</w:t>
            </w:r>
          </w:p>
        </w:tc>
        <w:tc>
          <w:tcPr>
            <w:tcW w:w="284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Preu unitari oferta</w:t>
            </w:r>
          </w:p>
        </w:tc>
      </w:tr>
      <w:tr>
        <w:trPr/>
        <w:tc>
          <w:tcPr>
            <w:tcW w:w="36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both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Preu plaça sense servei de menjador. Lot 1</w:t>
            </w:r>
          </w:p>
        </w:tc>
        <w:tc>
          <w:tcPr>
            <w:tcW w:w="2027" w:type="dxa"/>
            <w:tcBorders>
              <w:top w:val="single" w:sz="4" w:space="0" w:color="000000"/>
              <w:bottom w:val="single" w:sz="4" w:space="0" w:color="000000"/>
            </w:tcBorders>
            <w:shd w:fill="FFCC99" w:val="clear"/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163,28€</w:t>
            </w:r>
          </w:p>
        </w:tc>
        <w:tc>
          <w:tcPr>
            <w:tcW w:w="284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259" w:before="0" w:after="16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369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both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Preu plaça amb servei de menjador. Lot 1</w:t>
            </w:r>
          </w:p>
        </w:tc>
        <w:tc>
          <w:tcPr>
            <w:tcW w:w="2027" w:type="dxa"/>
            <w:tcBorders>
              <w:top w:val="single" w:sz="4" w:space="0" w:color="000000"/>
              <w:bottom w:val="single" w:sz="4" w:space="0" w:color="000000"/>
            </w:tcBorders>
            <w:shd w:fill="FFCC99" w:val="clear"/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center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222,19€</w:t>
            </w:r>
          </w:p>
        </w:tc>
        <w:tc>
          <w:tcPr>
            <w:tcW w:w="284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259" w:before="0" w:after="16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</w:tr>
      <w:tr>
        <w:trPr/>
        <w:tc>
          <w:tcPr>
            <w:tcW w:w="856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11"/>
              <w:keepNext w:val="false"/>
              <w:keepLines w:val="false"/>
              <w:widowControl w:val="false"/>
              <w:shd w:val="clear" w:fill="auto"/>
              <w:spacing w:lineRule="auto" w:line="427" w:before="0" w:after="0"/>
              <w:ind w:hanging="0" w:start="0" w:end="0"/>
              <w:jc w:val="start"/>
              <w:rPr>
                <w:rFonts w:ascii="Arial" w:hAnsi="Arial" w:eastAsia="Arial" w:cs="Arial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TOTAL</w:t>
            </w:r>
          </w:p>
        </w:tc>
      </w:tr>
    </w:tbl>
    <w:p>
      <w:pPr>
        <w:pStyle w:val="normal111"/>
        <w:keepNext w:val="false"/>
        <w:keepLines w:val="false"/>
        <w:pageBreakBefore w:val="false"/>
        <w:widowControl/>
        <w:shd w:val="clear" w:fill="auto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start="0" w:end="0"/>
        <w:jc w:val="both"/>
        <w:rPr>
          <w:rFonts w:ascii="Poppins" w:hAnsi="Poppins" w:eastAsia="Poppins" w:cs="Poppi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Poppins" w:cs="Poppins" w:ascii="Poppins" w:hAnsi="Poppi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  <w:t>(La quantitat haurà d’expressar-se en xifres i lletres. En cas de discrepància entre l’import expressat en lletres i el que es fa constar en xifres, prevaldrà la quantitat consignada en lletres, llevat que dels documents que composen la proposició es desprengui una altra cosa).</w:t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</w:rPr>
      </w:pPr>
      <w:r>
        <w:rPr>
          <w:rFonts w:eastAsia="Poppins" w:cs="Poppins" w:ascii="Poppins" w:hAnsi="Poppins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  <w:color w:val="808080"/>
        </w:rPr>
      </w:pPr>
      <w:r>
        <w:rPr>
          <w:rFonts w:eastAsia="Poppins" w:cs="Poppins" w:ascii="Poppins" w:hAnsi="Poppins"/>
          <w:color w:val="808080"/>
        </w:rPr>
      </w:r>
    </w:p>
    <w:p>
      <w:pPr>
        <w:pStyle w:val="normal11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hanging="0" w:end="0"/>
        <w:jc w:val="both"/>
        <w:rPr>
          <w:rFonts w:ascii="Poppins" w:hAnsi="Poppins" w:eastAsia="Poppins" w:cs="Poppi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Poppins" w:cs="Poppins" w:ascii="Poppins" w:hAnsi="Poppins"/>
          <w:color w:val="808080"/>
        </w:rPr>
        <w:t>Firma digital de la Licitadora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Calibri Light">
    <w:charset w:val="00" w:characterSet="windows-1252"/>
    <w:family w:val="roman"/>
    <w:pitch w:val="variable"/>
    <w:embedRegular r:id="rId15" w:fontKey="{0F014A78-CABC-4EF0-12AC-5CD89AEFDE0F}"/>
  </w:font>
  <w:font w:name="Poppins">
    <w:charset w:val="00" w:characterSet="windows-1252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OpenSymbol">
    <w:altName w:val="Arial Unicode MS"/>
    <w:charset w:val="00" w:characterSet="windows-1252"/>
    <w:family w:val="roman"/>
    <w:pitch w:val="variable"/>
    <w:embedRegular r:id="rId20" w:fontKey="{14014A78-CABC-4EF0-12AC-5CD89AEFDE14}"/>
    <w:embedBold r:id="rId21" w:fontKey="{15014A78-CABC-4EF0-12AC-5CD89AEFDE15}"/>
  </w:font>
  <w:font w:name="Liberation Sans">
    <w:altName w:val="Arial"/>
    <w:charset w:val="00" w:characterSet="windows-1252"/>
    <w:family w:val="swiss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Liberation Sans">
    <w:altName w:val="Arial"/>
    <w:charset w:val="00" w:characterSet="windows-1252"/>
    <w:family w:val="roman"/>
    <w:pitch w:val="variable"/>
  </w:font>
  <w:font w:name="Georgia">
    <w:charset w:val="00" w:characterSet="windows-1252"/>
    <w:family w:val="roman"/>
    <w:pitch w:val="variable"/>
    <w:embedRegular r:id="rId26" w:fontKey="{1A014A78-CABC-4EF0-12AC-5CD89AEFDE1A}"/>
    <w:embedBold r:id="rId27" w:fontKey="{1B014A78-CABC-4EF0-12AC-5CD89AEFDE1B}"/>
    <w:embedItalic r:id="rId28" w:fontKey="{1C014A78-CABC-4EF0-12AC-5CD89AEFDE1C}"/>
    <w:embedBoldItalic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Poppins" w:hAnsi="Poppins" w:eastAsia="Poppins" w:cs="Poppins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center"/>
      <w:rPr>
        <w:rFonts w:ascii="Poppins" w:hAnsi="Poppins" w:eastAsia="Poppins" w:cs="Poppins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-851" w:end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bookmarkStart w:id="1" w:name="bookmark=id.hi9k8s5jlkno"/>
    <w:bookmarkEnd w:id="1"/>
    <w:r>
      <w:rPr/>
      <w:drawing>
        <wp:inline distT="0" distB="0" distL="0" distR="0">
          <wp:extent cx="5467350" cy="752475"/>
          <wp:effectExtent l="0" t="0" r="0" b="0"/>
          <wp:docPr id="1" name="image1.jpg" descr="\\eniac\semicinternet\Clients\ARCA\2020 Annexa Implantació 11 entitats\9. Implantació\Global\Plantilles\im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\\eniac\semicinternet\Clients\ARCA\2020 Annexa Implantació 11 entitats\9. Implantació\Global\Plantilles\img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11"/>
      <w:keepNext w:val="false"/>
      <w:keepLines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-851" w:end="0"/>
      <w:jc w:val="center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bookmarkStart w:id="2" w:name="bookmark=id.hi9k8s5jlkno"/>
    <w:bookmarkEnd w:id="2"/>
    <w:r>
      <w:rPr/>
      <w:drawing>
        <wp:inline distT="0" distB="0" distL="0" distR="0">
          <wp:extent cx="5467350" cy="752475"/>
          <wp:effectExtent l="0" t="0" r="0" b="0"/>
          <wp:docPr id="2" name="image1.jpg" descr="\\eniac\semicinternet\Clients\ARCA\2020 Annexa Implantació 11 entitats\9. Implantació\Global\Plantilles\im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\\eniac\semicinternet\Clients\ARCA\2020 Annexa Implantació 11 entitats\9. Implantació\Global\Plantilles\img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2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a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2E74B5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2E74B5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1F4D78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59" w:before="200" w:after="0"/>
      <w:ind w:hanging="0" w:start="0" w:end="0"/>
      <w:jc w:val="start"/>
    </w:pPr>
    <w:rPr>
      <w:rFonts w:ascii="Calibri" w:hAnsi="Calibri" w:eastAsia="Calibri" w:cs="Calibri"/>
      <w:b/>
      <w:bCs/>
      <w:i/>
      <w:iCs/>
      <w:caps w:val="false"/>
      <w:smallCaps w:val="false"/>
      <w:strike w:val="false"/>
      <w:dstrike w:val="false"/>
      <w:color w:val="5B9BD5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59" w:before="200" w:after="0"/>
      <w:ind w:hanging="0" w:start="0" w:end="0"/>
      <w:jc w:val="start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1E4D78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59" w:before="200" w:after="0"/>
      <w:ind w:hanging="0" w:start="0" w:end="0"/>
      <w:jc w:val="star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1E4D78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paleraCar" w:customStyle="1">
    <w:name w:val="Capçalera Car"/>
    <w:basedOn w:val="DefaultParagraphFont"/>
    <w:qFormat/>
    <w:rsid w:val="00ea6ac1"/>
    <w:rPr>
      <w:rFonts w:ascii="Arial" w:hAnsi="Arial" w:eastAsia="MS Mincho" w:cs="Times New Roman"/>
      <w:sz w:val="20"/>
      <w:szCs w:val="20"/>
      <w:lang w:eastAsia="ca-ES"/>
    </w:rPr>
  </w:style>
  <w:style w:type="character" w:styleId="PeuCar" w:customStyle="1">
    <w:name w:val="Peu Car"/>
    <w:basedOn w:val="DefaultParagraphFont"/>
    <w:uiPriority w:val="99"/>
    <w:qFormat/>
    <w:rsid w:val="007917e1"/>
    <w:rPr/>
  </w:style>
  <w:style w:type="character" w:styleId="Ttol1Car" w:customStyle="1">
    <w:name w:val="Títol 1 Car"/>
    <w:basedOn w:val="DefaultParagraphFont"/>
    <w:uiPriority w:val="9"/>
    <w:qFormat/>
    <w:rsid w:val="007817b1"/>
    <w:rPr>
      <w:rFonts w:ascii="Calibri Light" w:hAnsi="Calibri Light" w:eastAsia="Calibri Light" w:cs="Calibri Light"/>
      <w:color w:val="2E74B5"/>
      <w:sz w:val="32"/>
      <w:szCs w:val="32"/>
    </w:rPr>
  </w:style>
  <w:style w:type="character" w:styleId="Ttol2Car" w:customStyle="1">
    <w:name w:val="Títol 2 Car"/>
    <w:basedOn w:val="DefaultParagraphFont"/>
    <w:uiPriority w:val="9"/>
    <w:semiHidden/>
    <w:qFormat/>
    <w:rsid w:val="007817b1"/>
    <w:rPr>
      <w:rFonts w:ascii="Calibri Light" w:hAnsi="Calibri Light" w:eastAsia="Calibri Light" w:cs="Calibri Light"/>
      <w:color w:val="2E74B5"/>
      <w:sz w:val="26"/>
      <w:szCs w:val="26"/>
    </w:rPr>
  </w:style>
  <w:style w:type="character" w:styleId="Ttol3Car" w:customStyle="1">
    <w:name w:val="Títol 3 Car"/>
    <w:basedOn w:val="DefaultParagraphFont"/>
    <w:uiPriority w:val="9"/>
    <w:semiHidden/>
    <w:qFormat/>
    <w:rsid w:val="007817b1"/>
    <w:rPr>
      <w:rFonts w:ascii="Calibri Light" w:hAnsi="Calibri Light" w:eastAsia="Calibri Light" w:cs="Calibri Light"/>
      <w:color w:val="1F4D78"/>
      <w:sz w:val="24"/>
      <w:szCs w:val="24"/>
    </w:rPr>
  </w:style>
  <w:style w:type="character" w:styleId="ApartadoCar" w:customStyle="1">
    <w:name w:val="Apartado Car"/>
    <w:basedOn w:val="CapaleraCar"/>
    <w:link w:val="Apartado"/>
    <w:qFormat/>
    <w:rsid w:val="007817b1"/>
    <w:rPr>
      <w:rFonts w:ascii="Poppins" w:hAnsi="Poppins" w:eastAsia="MS Mincho" w:cs="Poppins"/>
      <w:b/>
      <w:color w:val="0000FF"/>
      <w:sz w:val="24"/>
      <w:szCs w:val="24"/>
      <w:lang w:eastAsia="ca-ES"/>
    </w:rPr>
  </w:style>
  <w:style w:type="character" w:styleId="ClausulaCar" w:customStyle="1">
    <w:name w:val="Clausula Car"/>
    <w:basedOn w:val="ApartadoCar"/>
    <w:link w:val="Clausula"/>
    <w:qFormat/>
    <w:rsid w:val="007817b1"/>
    <w:rPr>
      <w:rFonts w:ascii="Poppins" w:hAnsi="Poppins" w:eastAsia="MS Mincho" w:cs="Poppins"/>
      <w:b/>
      <w:color w:val="0000FF"/>
      <w:sz w:val="24"/>
      <w:szCs w:val="24"/>
      <w:lang w:eastAsia="ca-ES"/>
    </w:rPr>
  </w:style>
  <w:style w:type="character" w:styleId="RosaN12Car" w:customStyle="1">
    <w:name w:val="Rosa N 12 Car"/>
    <w:basedOn w:val="CapaleraCar"/>
    <w:link w:val="RosaN12"/>
    <w:qFormat/>
    <w:rsid w:val="007817b1"/>
    <w:rPr>
      <w:rFonts w:ascii="Poppins" w:hAnsi="Poppins" w:eastAsia="MS Mincho" w:cs="Poppins"/>
      <w:b/>
      <w:color w:val="FF00FF"/>
      <w:sz w:val="24"/>
      <w:szCs w:val="24"/>
      <w:lang w:eastAsia="ca-ES"/>
    </w:rPr>
  </w:style>
  <w:style w:type="character" w:styleId="GrisNK11Car" w:customStyle="1">
    <w:name w:val="Gris N K 11 Car"/>
    <w:basedOn w:val="CapaleraCar"/>
    <w:link w:val="GrisNK11"/>
    <w:qFormat/>
    <w:rsid w:val="007817b1"/>
    <w:rPr>
      <w:rFonts w:ascii="Poppins" w:hAnsi="Poppins" w:eastAsia="MS Mincho" w:cs="Poppins"/>
      <w:b/>
      <w:i/>
      <w:iCs/>
      <w:color w:val="808080"/>
      <w:sz w:val="20"/>
      <w:szCs w:val="20"/>
      <w:lang w:eastAsia="ca-ES"/>
    </w:rPr>
  </w:style>
  <w:style w:type="character" w:styleId="Enlla1" w:customStyle="1">
    <w:name w:val="Enllaç1"/>
    <w:basedOn w:val="DefaultParagraphFont"/>
    <w:uiPriority w:val="99"/>
    <w:unhideWhenUsed/>
    <w:qFormat/>
    <w:rsid w:val="007817b1"/>
    <w:rPr>
      <w:color w:val="0563C1"/>
      <w:u w:val="single"/>
    </w:rPr>
  </w:style>
  <w:style w:type="character" w:styleId="GrisN11Car" w:customStyle="1">
    <w:name w:val="Gris N 11 Car"/>
    <w:basedOn w:val="CapaleraCar"/>
    <w:link w:val="GrisN11"/>
    <w:qFormat/>
    <w:rsid w:val="007817b1"/>
    <w:rPr>
      <w:rFonts w:ascii="Poppins" w:hAnsi="Poppins" w:eastAsia="MS Mincho" w:cs="Poppins"/>
      <w:b/>
      <w:color w:val="808080"/>
      <w:sz w:val="20"/>
      <w:szCs w:val="20"/>
      <w:lang w:eastAsia="ca-E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817b1"/>
    <w:rPr>
      <w:color w:val="605E5C"/>
      <w:shd w:fill="E1DFDD" w:val="clear"/>
    </w:rPr>
  </w:style>
  <w:style w:type="character" w:styleId="SubCar" w:customStyle="1">
    <w:name w:val="Sub Car"/>
    <w:basedOn w:val="CapaleraCar"/>
    <w:link w:val="Sub"/>
    <w:qFormat/>
    <w:rsid w:val="007817b1"/>
    <w:rPr>
      <w:rFonts w:ascii="Poppins" w:hAnsi="Poppins" w:eastAsia="MS Mincho" w:cs="Poppins"/>
      <w:b/>
      <w:sz w:val="20"/>
      <w:szCs w:val="20"/>
      <w:lang w:eastAsia="ca-ES"/>
    </w:rPr>
  </w:style>
  <w:style w:type="character" w:styleId="SubapartatverdCar" w:customStyle="1">
    <w:name w:val="Subapartat verd Car"/>
    <w:basedOn w:val="CapaleraCar"/>
    <w:link w:val="Subapartatverd"/>
    <w:qFormat/>
    <w:rsid w:val="007817b1"/>
    <w:rPr>
      <w:rFonts w:ascii="Poppins" w:hAnsi="Poppins" w:eastAsia="MS Mincho" w:cs="Poppins"/>
      <w:b/>
      <w:sz w:val="20"/>
      <w:szCs w:val="20"/>
      <w:lang w:eastAsia="ca-ES"/>
    </w:rPr>
  </w:style>
  <w:style w:type="character" w:styleId="Enlacedelndiceuser">
    <w:name w:val="Enlace del índice (user)"/>
    <w:qFormat/>
    <w:rPr/>
  </w:style>
  <w:style w:type="character" w:styleId="TextindependentCar" w:customStyle="1">
    <w:name w:val="Text independent Car"/>
    <w:basedOn w:val="DefaultParagraphFont"/>
    <w:link w:val="Textindependent1"/>
    <w:qFormat/>
    <w:rsid w:val="007817b1"/>
    <w:rPr>
      <w:rFonts w:ascii="Arial" w:hAnsi="Arial"/>
    </w:rPr>
  </w:style>
  <w:style w:type="character" w:styleId="CapaleraCar1" w:customStyle="1">
    <w:name w:val="Capçalera Car1"/>
    <w:basedOn w:val="DefaultParagraphFont"/>
    <w:uiPriority w:val="99"/>
    <w:semiHidden/>
    <w:qFormat/>
    <w:rsid w:val="007817b1"/>
    <w:rPr>
      <w:rFonts w:ascii="Arial" w:hAnsi="Arial"/>
    </w:rPr>
  </w:style>
  <w:style w:type="character" w:styleId="PeuCar1" w:customStyle="1">
    <w:name w:val="Peu Car1"/>
    <w:basedOn w:val="DefaultParagraphFont"/>
    <w:uiPriority w:val="99"/>
    <w:semiHidden/>
    <w:qFormat/>
    <w:rsid w:val="007817b1"/>
    <w:rPr>
      <w:rFonts w:ascii="Arial" w:hAnsi="Arial"/>
    </w:rPr>
  </w:style>
  <w:style w:type="character" w:styleId="Ttol1Car1" w:customStyle="1">
    <w:name w:val="Títol 1 Car1"/>
    <w:basedOn w:val="DefaultParagraphFont"/>
    <w:uiPriority w:val="9"/>
    <w:qFormat/>
    <w:rsid w:val="007817b1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32"/>
      <w:szCs w:val="32"/>
    </w:rPr>
  </w:style>
  <w:style w:type="character" w:styleId="Ttol2Car1" w:customStyle="1">
    <w:name w:val="Títol 2 Car1"/>
    <w:basedOn w:val="DefaultParagraphFont"/>
    <w:uiPriority w:val="9"/>
    <w:semiHidden/>
    <w:qFormat/>
    <w:rsid w:val="007817b1"/>
    <w:rPr>
      <w:rFonts w:ascii="Calibri Light" w:hAnsi="Calibri Light" w:eastAsia="" w:cs="" w:asciiTheme="majorHAnsi" w:cstheme="majorBidi" w:eastAsiaTheme="majorEastAsia" w:hAnsiTheme="majorHAnsi"/>
      <w:color w:themeColor="accent1" w:themeShade="bf" w:val="2E74B5"/>
      <w:sz w:val="26"/>
      <w:szCs w:val="26"/>
    </w:rPr>
  </w:style>
  <w:style w:type="character" w:styleId="Ttol3Car1" w:customStyle="1">
    <w:name w:val="Títol 3 Car1"/>
    <w:basedOn w:val="DefaultParagraphFont"/>
    <w:uiPriority w:val="9"/>
    <w:semiHidden/>
    <w:qFormat/>
    <w:rsid w:val="007817b1"/>
    <w:rPr>
      <w:rFonts w:ascii="Calibri Light" w:hAnsi="Calibri Light" w:eastAsia="" w:cs="" w:asciiTheme="majorHAnsi" w:cstheme="majorBidi" w:eastAsiaTheme="majorEastAsia" w:hAnsiTheme="majorHAnsi"/>
      <w:color w:themeColor="accent1" w:themeShade="7f" w:val="1F4D78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817b1"/>
    <w:rPr>
      <w:color w:themeColor="hyperlink" w:val="0563C1"/>
      <w:u w:val="single"/>
    </w:rPr>
  </w:style>
  <w:style w:type="character" w:styleId="TextindependentCar1" w:customStyle="1">
    <w:name w:val="Text independent Car1"/>
    <w:basedOn w:val="DefaultParagraphFont"/>
    <w:uiPriority w:val="99"/>
    <w:semiHidden/>
    <w:qFormat/>
    <w:rsid w:val="007817b1"/>
    <w:rPr>
      <w:rFonts w:ascii="Arial" w:hAnsi="Arial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Smbolosdenumeracinuser">
    <w:name w:val="Símbolos de numeración (user)"/>
    <w:qFormat/>
    <w:rPr/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11"/>
    <w:link w:val="TextindependentCar1"/>
    <w:uiPriority w:val="99"/>
    <w:semiHidden/>
    <w:unhideWhenUsed/>
    <w:rsid w:val="007817b1"/>
    <w:pPr>
      <w:spacing w:before="0" w:after="120"/>
    </w:pPr>
    <w:rPr/>
  </w:style>
  <w:style w:type="paragraph" w:styleId="List">
    <w:name w:val="List"/>
    <w:basedOn w:val="normal111"/>
    <w:uiPriority w:val="99"/>
    <w:semiHidden/>
    <w:unhideWhenUsed/>
    <w:rsid w:val="007817b1"/>
    <w:pPr>
      <w:spacing w:before="0" w:after="160"/>
      <w:ind w:hanging="283" w:start="283"/>
      <w:contextualSpacing/>
    </w:pPr>
    <w:rPr/>
  </w:style>
  <w:style w:type="paragraph" w:styleId="Caption">
    <w:name w:val="caption"/>
    <w:basedOn w:val="normal111"/>
    <w:next w:val="normal111"/>
    <w:uiPriority w:val="35"/>
    <w:semiHidden/>
    <w:unhideWhenUsed/>
    <w:qFormat/>
    <w:rsid w:val="007817b1"/>
    <w:pPr>
      <w:spacing w:lineRule="auto" w:line="240" w:before="0" w:after="200"/>
    </w:pPr>
    <w:rPr>
      <w:i/>
      <w:iCs/>
      <w:color w:themeColor="text2" w:val="44546A"/>
      <w:sz w:val="18"/>
      <w:szCs w:val="18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start="0" w:end="0"/>
      <w:jc w:val="star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Ttulouser">
    <w:name w:val="Título (user)"/>
    <w:basedOn w:val="normal11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111"/>
    <w:qFormat/>
    <w:pPr>
      <w:suppressLineNumbers/>
    </w:pPr>
    <w:rPr>
      <w:rFonts w:cs="Arial"/>
    </w:rPr>
  </w:style>
  <w:style w:type="paragraph" w:styleId="normal11" w:default="1">
    <w:name w:val="normal1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normal111" w:default="1">
    <w:name w:val="normal111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Cabeceraypieuser">
    <w:name w:val="Cabecera y pie (user)"/>
    <w:basedOn w:val="normal1"/>
    <w:qFormat/>
    <w:pPr/>
    <w:rPr/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11"/>
    <w:link w:val="CapaleraCar"/>
    <w:unhideWhenUsed/>
    <w:rsid w:val="00ea6ac1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both"/>
    </w:pPr>
    <w:rPr>
      <w:rFonts w:eastAsia="MS Mincho" w:cs="Times New Roman"/>
      <w:sz w:val="20"/>
      <w:szCs w:val="20"/>
      <w:lang w:eastAsia="ca-ES"/>
    </w:rPr>
  </w:style>
  <w:style w:type="paragraph" w:styleId="Footer">
    <w:name w:val="footer"/>
    <w:basedOn w:val="normal111"/>
    <w:link w:val="PeuCar"/>
    <w:uiPriority w:val="99"/>
    <w:unhideWhenUsed/>
    <w:rsid w:val="007917e1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Ttol11" w:customStyle="1">
    <w:name w:val="Títol 11"/>
    <w:basedOn w:val="normal111"/>
    <w:next w:val="normal111"/>
    <w:uiPriority w:val="9"/>
    <w:qFormat/>
    <w:rsid w:val="007817b1"/>
    <w:pPr>
      <w:keepNext w:val="true"/>
      <w:keepLines/>
      <w:suppressAutoHyphens w:val="true"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  <w:szCs w:val="32"/>
    </w:rPr>
  </w:style>
  <w:style w:type="paragraph" w:styleId="Ttol21" w:customStyle="1">
    <w:name w:val="Títol 21"/>
    <w:basedOn w:val="normal111"/>
    <w:next w:val="normal111"/>
    <w:uiPriority w:val="9"/>
    <w:semiHidden/>
    <w:unhideWhenUsed/>
    <w:qFormat/>
    <w:rsid w:val="007817b1"/>
    <w:pPr>
      <w:keepNext w:val="true"/>
      <w:keepLines/>
      <w:suppressAutoHyphens w:val="true"/>
      <w:spacing w:before="40" w:after="0"/>
      <w:outlineLvl w:val="1"/>
    </w:pPr>
    <w:rPr>
      <w:rFonts w:ascii="Calibri Light" w:hAnsi="Calibri Light" w:eastAsia="Calibri Light" w:cs="Calibri Light"/>
      <w:color w:val="2E74B5"/>
      <w:sz w:val="26"/>
      <w:szCs w:val="26"/>
    </w:rPr>
  </w:style>
  <w:style w:type="paragraph" w:styleId="Ttol31" w:customStyle="1">
    <w:name w:val="Títol 31"/>
    <w:basedOn w:val="normal111"/>
    <w:next w:val="normal111"/>
    <w:uiPriority w:val="9"/>
    <w:semiHidden/>
    <w:unhideWhenUsed/>
    <w:qFormat/>
    <w:rsid w:val="007817b1"/>
    <w:pPr>
      <w:keepNext w:val="true"/>
      <w:keepLines/>
      <w:suppressAutoHyphens w:val="true"/>
      <w:spacing w:before="40" w:after="0"/>
      <w:outlineLvl w:val="2"/>
    </w:pPr>
    <w:rPr>
      <w:rFonts w:ascii="Calibri Light" w:hAnsi="Calibri Light" w:eastAsia="Calibri Light" w:cs="Calibri Light"/>
      <w:color w:val="1F4D78"/>
      <w:sz w:val="24"/>
      <w:szCs w:val="24"/>
    </w:rPr>
  </w:style>
  <w:style w:type="paragraph" w:styleId="Textindependent1" w:customStyle="1">
    <w:name w:val="Text independent1"/>
    <w:basedOn w:val="normal111"/>
    <w:next w:val="BodyText"/>
    <w:link w:val="TextindependentCar"/>
    <w:qFormat/>
    <w:rsid w:val="007817b1"/>
    <w:pPr>
      <w:suppressAutoHyphens w:val="true"/>
      <w:spacing w:lineRule="auto" w:line="276" w:before="0" w:after="140"/>
    </w:pPr>
    <w:rPr/>
  </w:style>
  <w:style w:type="paragraph" w:styleId="Llista1" w:customStyle="1">
    <w:name w:val="Llista1"/>
    <w:basedOn w:val="BodyText"/>
    <w:next w:val="List"/>
    <w:qFormat/>
    <w:rsid w:val="007817b1"/>
    <w:pPr>
      <w:suppressAutoHyphens w:val="true"/>
      <w:spacing w:lineRule="auto" w:line="276" w:before="0" w:after="140"/>
    </w:pPr>
    <w:rPr>
      <w:rFonts w:cs="Lucida Sans"/>
    </w:rPr>
  </w:style>
  <w:style w:type="paragraph" w:styleId="Llegenda1" w:customStyle="1">
    <w:name w:val="Llegenda1"/>
    <w:basedOn w:val="normal111"/>
    <w:next w:val="Caption"/>
    <w:qFormat/>
    <w:rsid w:val="007817b1"/>
    <w:pPr>
      <w:suppressLineNumbers/>
      <w:suppressAutoHyphens w:val="true"/>
      <w:spacing w:before="120" w:after="120"/>
    </w:pPr>
    <w:rPr>
      <w:rFonts w:cs="Lucida Sans"/>
      <w:i/>
      <w:iCs/>
      <w:sz w:val="24"/>
      <w:szCs w:val="24"/>
    </w:rPr>
  </w:style>
  <w:style w:type="paragraph" w:styleId="Apartado" w:customStyle="1">
    <w:name w:val="Apartado"/>
    <w:basedOn w:val="Header"/>
    <w:link w:val="ApartadoCar"/>
    <w:qFormat/>
    <w:rsid w:val="007817b1"/>
    <w:pPr>
      <w:tabs>
        <w:tab w:val="clear" w:pos="4252"/>
        <w:tab w:val="clear" w:pos="8504"/>
      </w:tabs>
      <w:suppressAutoHyphens w:val="true"/>
      <w:ind w:hanging="0" w:end="-1"/>
    </w:pPr>
    <w:rPr>
      <w:rFonts w:ascii="Poppins" w:hAnsi="Poppins" w:cs="Poppins"/>
      <w:b/>
      <w:color w:val="0000FF"/>
      <w:sz w:val="24"/>
      <w:szCs w:val="24"/>
    </w:rPr>
  </w:style>
  <w:style w:type="paragraph" w:styleId="Clausula" w:customStyle="1">
    <w:name w:val="Clausula"/>
    <w:basedOn w:val="Apartado"/>
    <w:link w:val="ClausulaCar"/>
    <w:qFormat/>
    <w:rsid w:val="007817b1"/>
    <w:pPr/>
    <w:rPr/>
  </w:style>
  <w:style w:type="paragraph" w:styleId="RosaN12" w:customStyle="1">
    <w:name w:val="Rosa N 12"/>
    <w:basedOn w:val="Header"/>
    <w:link w:val="RosaN12Car"/>
    <w:qFormat/>
    <w:rsid w:val="007817b1"/>
    <w:pPr>
      <w:suppressAutoHyphens w:val="true"/>
      <w:ind w:hanging="0" w:end="-1"/>
    </w:pPr>
    <w:rPr>
      <w:rFonts w:ascii="Poppins" w:hAnsi="Poppins" w:cs="Poppins"/>
      <w:b/>
      <w:color w:val="FF00FF"/>
      <w:sz w:val="24"/>
      <w:szCs w:val="24"/>
    </w:rPr>
  </w:style>
  <w:style w:type="paragraph" w:styleId="GrisNK11" w:customStyle="1">
    <w:name w:val="Gris N K 11"/>
    <w:basedOn w:val="Header"/>
    <w:link w:val="GrisNK11Car"/>
    <w:qFormat/>
    <w:rsid w:val="007817b1"/>
    <w:pPr>
      <w:suppressAutoHyphens w:val="true"/>
      <w:ind w:hanging="0" w:end="-1"/>
    </w:pPr>
    <w:rPr>
      <w:rFonts w:ascii="Poppins" w:hAnsi="Poppins" w:cs="Poppins"/>
      <w:b/>
      <w:i/>
      <w:iCs/>
      <w:color w:val="808080"/>
    </w:rPr>
  </w:style>
  <w:style w:type="paragraph" w:styleId="GrisN11" w:customStyle="1">
    <w:name w:val="Gris N 11"/>
    <w:basedOn w:val="Header"/>
    <w:link w:val="GrisN11Car"/>
    <w:qFormat/>
    <w:rsid w:val="007817b1"/>
    <w:pPr>
      <w:suppressAutoHyphens w:val="true"/>
      <w:ind w:hanging="0" w:end="-1"/>
    </w:pPr>
    <w:rPr>
      <w:rFonts w:ascii="Poppins" w:hAnsi="Poppins" w:cs="Poppins"/>
      <w:b/>
      <w:color w:val="808080"/>
    </w:rPr>
  </w:style>
  <w:style w:type="paragraph" w:styleId="Sub" w:customStyle="1">
    <w:name w:val="Sub"/>
    <w:basedOn w:val="Header"/>
    <w:link w:val="SubCar"/>
    <w:qFormat/>
    <w:rsid w:val="007817b1"/>
    <w:pPr>
      <w:suppressAutoHyphens w:val="true"/>
      <w:ind w:hanging="0" w:end="-1"/>
    </w:pPr>
    <w:rPr>
      <w:rFonts w:ascii="Poppins" w:hAnsi="Poppins" w:cs="Poppins"/>
      <w:b/>
    </w:rPr>
  </w:style>
  <w:style w:type="paragraph" w:styleId="Subapartatverd" w:customStyle="1">
    <w:name w:val="Subapartat verd"/>
    <w:basedOn w:val="Header"/>
    <w:link w:val="SubapartatverdCar"/>
    <w:qFormat/>
    <w:rsid w:val="007817b1"/>
    <w:pPr>
      <w:suppressAutoHyphens w:val="true"/>
      <w:ind w:hanging="0" w:end="-1"/>
    </w:pPr>
    <w:rPr>
      <w:rFonts w:ascii="Poppins" w:hAnsi="Poppins" w:cs="Poppins"/>
      <w:b/>
    </w:rPr>
  </w:style>
  <w:style w:type="paragraph" w:styleId="IDC11" w:customStyle="1">
    <w:name w:val="IDC 11"/>
    <w:basedOn w:val="normal111"/>
    <w:next w:val="normal111"/>
    <w:autoRedefine/>
    <w:uiPriority w:val="39"/>
    <w:unhideWhenUsed/>
    <w:qFormat/>
    <w:rsid w:val="007817b1"/>
    <w:pPr>
      <w:suppressAutoHyphens w:val="true"/>
      <w:spacing w:before="0" w:after="100"/>
    </w:pPr>
    <w:rPr>
      <w:rFonts w:ascii="Poppins" w:hAnsi="Poppins"/>
      <w:b/>
      <w:color w:val="0000FF"/>
      <w:sz w:val="24"/>
    </w:rPr>
  </w:style>
  <w:style w:type="paragraph" w:styleId="IDC21" w:customStyle="1">
    <w:name w:val="IDC 21"/>
    <w:basedOn w:val="normal111"/>
    <w:next w:val="normal111"/>
    <w:autoRedefine/>
    <w:uiPriority w:val="39"/>
    <w:unhideWhenUsed/>
    <w:qFormat/>
    <w:rsid w:val="007817b1"/>
    <w:pPr>
      <w:suppressAutoHyphens w:val="true"/>
      <w:spacing w:before="0" w:after="100"/>
      <w:ind w:hanging="0" w:start="220"/>
    </w:pPr>
    <w:rPr>
      <w:rFonts w:ascii="Poppins" w:hAnsi="Poppins"/>
      <w:sz w:val="24"/>
    </w:rPr>
  </w:style>
  <w:style w:type="paragraph" w:styleId="IDC31" w:customStyle="1">
    <w:name w:val="IDC 31"/>
    <w:basedOn w:val="normal111"/>
    <w:next w:val="normal111"/>
    <w:autoRedefine/>
    <w:uiPriority w:val="39"/>
    <w:unhideWhenUsed/>
    <w:qFormat/>
    <w:rsid w:val="007817b1"/>
    <w:pPr>
      <w:suppressAutoHyphens w:val="true"/>
      <w:spacing w:before="0" w:after="100"/>
      <w:ind w:hanging="0" w:start="440"/>
    </w:pPr>
    <w:rPr>
      <w:rFonts w:ascii="Poppins" w:hAnsi="Poppins"/>
      <w:sz w:val="24"/>
    </w:rPr>
  </w:style>
  <w:style w:type="paragraph" w:styleId="western" w:customStyle="1">
    <w:name w:val="western"/>
    <w:basedOn w:val="normal111"/>
    <w:qFormat/>
    <w:rsid w:val="007817b1"/>
    <w:pPr>
      <w:suppressAutoHyphens w:val="true"/>
      <w:spacing w:lineRule="auto" w:line="240" w:beforeAutospacing="1" w:afterAutospacing="1"/>
      <w:jc w:val="both"/>
    </w:pPr>
    <w:rPr>
      <w:rFonts w:ascii="Times New Roman" w:hAnsi="Times New Roman" w:eastAsia="Times New Roman" w:cs="Times New Roman"/>
      <w:b/>
      <w:bCs/>
      <w:color w:val="000000"/>
      <w:sz w:val="20"/>
      <w:szCs w:val="20"/>
      <w:lang w:val="es-ES" w:eastAsia="es-ES"/>
    </w:rPr>
  </w:style>
  <w:style w:type="paragraph" w:styleId="Contenidodelatablauser">
    <w:name w:val="Contenido de la tabla (user)"/>
    <w:basedOn w:val="normal111"/>
    <w:qFormat/>
    <w:pPr>
      <w:widowControl w:val="false"/>
      <w:suppressLineNumbers/>
    </w:pPr>
    <w:rPr/>
  </w:style>
  <w:style w:type="paragraph" w:styleId="Ttulodelatablauser">
    <w:name w:val="Título de la tabla (user)"/>
    <w:basedOn w:val="Contenidodelatablauser"/>
    <w:qFormat/>
    <w:pPr>
      <w:suppressLineNumbers/>
      <w:jc w:val="center"/>
    </w:pPr>
    <w:rPr>
      <w:b/>
      <w:bCs/>
    </w:rPr>
  </w:style>
  <w:style w:type="paragraph" w:styleId="LO-normal">
    <w:name w:val="LO-normal"/>
    <w:qFormat/>
    <w:pPr>
      <w:widowControl/>
      <w:suppressAutoHyphens w:val="true"/>
      <w:bidi w:val="0"/>
      <w:spacing w:lineRule="auto" w:line="259" w:before="0" w:after="160"/>
      <w:jc w:val="start"/>
    </w:pPr>
    <w:rPr>
      <w:rFonts w:ascii="Arial" w:hAnsi="Arial" w:eastAsia="Arial" w:cs="Arial"/>
      <w:color w:val="auto"/>
      <w:kern w:val="0"/>
      <w:sz w:val="22"/>
      <w:szCs w:val="22"/>
      <w:lang w:val="ca-ES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start="0" w:end="0"/>
      <w:jc w:val="star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ingunalistauser" w:customStyle="1">
    <w:name w:val="Ninguna lista (user)"/>
    <w:uiPriority w:val="99"/>
    <w:semiHidden/>
    <w:unhideWhenUsed/>
    <w:qFormat/>
    <w:rsid w:val="007817b1"/>
  </w:style>
  <w:style w:type="numbering" w:styleId="Sensellista1" w:customStyle="1">
    <w:name w:val="Sense llista1"/>
    <w:uiPriority w:val="99"/>
    <w:semiHidden/>
    <w:unhideWhenUsed/>
    <w:qFormat/>
    <w:rsid w:val="007817b1"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u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ulaambquadrcula">
    <w:name w:val="Table Grid"/>
    <w:basedOn w:val="Taulanormal"/>
    <w:uiPriority w:val="39"/>
    <w:rsid w:val="002d59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ulaambquadrcula1">
    <w:name w:val="Taula amb quadrícula1"/>
    <w:basedOn w:val="Taulanormal"/>
    <w:uiPriority w:val="39"/>
    <w:rsid w:val="007817b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9IICsFFcbP3CPvhiICZ6llTiHww==">CgMxLjAyDmguN2FxemxleXVmejE4Mg9pZC5oaTlrOHM1amxrbm84AHIhMVFaYUFHTDF1N2JpVEM1aDBkZXNFM2w0WkswXzZQWm1X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LibreOffice/25.8.2.2$Windows_X86_64 LibreOffice_project/d401f2107ccab8f924a8e2df40f573aab7605b6f</Application>
  <AppVersion>15.0000</AppVersion>
  <Pages>1</Pages>
  <Words>174</Words>
  <Characters>990</Characters>
  <CharactersWithSpaces>1152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2025-04-01T15:45:00Z</dcterms:created>
  <dc:creator>Daniel Pardell</dc:creator>
  <dc:description/>
  <dc:language>es-ES</dc:language>
  <cp:lastModifiedBy/>
  <cp:revision>0</cp:revision>
  <dc:subject/>
  <dc:title/>
</cp:coreProperties>
</file>