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BD86" w14:textId="77777777" w:rsidR="00C83E37" w:rsidRPr="009557A0" w:rsidRDefault="00C83E37" w:rsidP="00C83E37">
      <w:pPr>
        <w:pStyle w:val="Ttol1"/>
        <w:keepLines w:val="0"/>
        <w:suppressAutoHyphens/>
        <w:autoSpaceDE/>
        <w:spacing w:before="0" w:after="120" w:line="276" w:lineRule="auto"/>
        <w:textAlignment w:val="baseline"/>
        <w:rPr>
          <w:rFonts w:ascii="Calibri" w:eastAsia="Lucida Sans Unicode" w:hAnsi="Calibri" w:cs="Calibri"/>
          <w:b/>
          <w:color w:val="00000A"/>
          <w:kern w:val="3"/>
          <w:sz w:val="24"/>
          <w:szCs w:val="24"/>
          <w:lang w:eastAsia="zh-CN" w:bidi="hi-IN"/>
        </w:rPr>
      </w:pPr>
      <w:bookmarkStart w:id="0" w:name="_Toc224891454"/>
      <w:r w:rsidRPr="009557A0">
        <w:rPr>
          <w:rFonts w:ascii="Calibri" w:eastAsia="Lucida Sans Unicode" w:hAnsi="Calibri" w:cs="Calibri"/>
          <w:b/>
          <w:color w:val="00000A"/>
          <w:kern w:val="3"/>
          <w:sz w:val="24"/>
          <w:szCs w:val="24"/>
          <w:lang w:eastAsia="zh-CN" w:bidi="hi-IN"/>
        </w:rPr>
        <w:t>ANNEX 4 del PCAP: Declaració de tractament de dades (sobre A)</w:t>
      </w:r>
      <w:bookmarkEnd w:id="0"/>
    </w:p>
    <w:p w14:paraId="40157128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  <w:b/>
          <w:bCs/>
        </w:rPr>
      </w:pPr>
    </w:p>
    <w:p w14:paraId="11A2DD35" w14:textId="77777777" w:rsidR="00C83E37" w:rsidRPr="00DC5DFC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DC5DFC">
        <w:rPr>
          <w:rFonts w:ascii="Calibri" w:eastAsia="Verdana" w:hAnsi="Calibri" w:cs="Calibri"/>
        </w:rPr>
        <w:t>L'Ajuntament de Polinyà</w:t>
      </w:r>
      <w:r>
        <w:rPr>
          <w:rFonts w:ascii="Calibri" w:eastAsia="Verdana" w:hAnsi="Calibri" w:cs="Calibri"/>
        </w:rPr>
        <w:t xml:space="preserve"> </w:t>
      </w:r>
      <w:r w:rsidRPr="00DC5DFC">
        <w:rPr>
          <w:rFonts w:ascii="Calibri" w:eastAsia="Verdana" w:hAnsi="Calibri" w:cs="Calibri"/>
        </w:rPr>
        <w:t>és el responsable del tractament de les dades personals recollides en el marc del present procediment de concessió administrativa.</w:t>
      </w:r>
    </w:p>
    <w:p w14:paraId="300CED48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 xml:space="preserve">Les dades personals recollides seran tractades amb la finalitat de gestionar i tramitar </w:t>
      </w:r>
      <w:r>
        <w:rPr>
          <w:rFonts w:ascii="Calibri" w:eastAsia="Verdana" w:hAnsi="Calibri" w:cs="Calibri"/>
        </w:rPr>
        <w:t xml:space="preserve">el contracte de </w:t>
      </w:r>
      <w:r w:rsidRPr="008C5EB1">
        <w:rPr>
          <w:rFonts w:ascii="Calibri" w:eastAsia="Verdana" w:hAnsi="Calibri" w:cs="Calibri"/>
        </w:rPr>
        <w:t xml:space="preserve">concessió administrativa </w:t>
      </w:r>
      <w:r>
        <w:rPr>
          <w:rFonts w:ascii="Calibri" w:eastAsia="Verdana" w:hAnsi="Calibri" w:cs="Calibri"/>
        </w:rPr>
        <w:t>del CEM Polinyà, Aigua i Salut, i la Zona Esportiva Municipal el Turó,</w:t>
      </w:r>
      <w:r w:rsidRPr="008C5EB1">
        <w:rPr>
          <w:rFonts w:ascii="Calibri" w:eastAsia="Verdana" w:hAnsi="Calibri" w:cs="Calibri"/>
        </w:rPr>
        <w:t xml:space="preserve"> així com per al compliment de les obligacions legals derivades del procediment.</w:t>
      </w:r>
    </w:p>
    <w:p w14:paraId="7AF7B161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El tractament de les dades es fonamenta e</w:t>
      </w:r>
      <w:r>
        <w:rPr>
          <w:rFonts w:ascii="Calibri" w:eastAsia="Verdana" w:hAnsi="Calibri" w:cs="Calibri"/>
        </w:rPr>
        <w:t>n l</w:t>
      </w:r>
      <w:r w:rsidRPr="008C5EB1">
        <w:rPr>
          <w:rFonts w:ascii="Calibri" w:eastAsia="Verdana" w:hAnsi="Calibri" w:cs="Calibri"/>
        </w:rPr>
        <w:t>'execució d’una missió d’interès públic o l’exercici de poders públics conferits a l’Ajuntament de Polinyà (article 6.1.e del Reglament (UE) 2016/679)</w:t>
      </w:r>
      <w:r>
        <w:rPr>
          <w:rFonts w:ascii="Calibri" w:eastAsia="Verdana" w:hAnsi="Calibri" w:cs="Calibri"/>
        </w:rPr>
        <w:t>, i e</w:t>
      </w:r>
      <w:r w:rsidRPr="008C5EB1">
        <w:rPr>
          <w:rFonts w:ascii="Calibri" w:eastAsia="Verdana" w:hAnsi="Calibri" w:cs="Calibri"/>
        </w:rPr>
        <w:t>l compliment d'obligacions legals aplicables a l'Ajuntament (article 6.1.c del Reglament (UE) 2016/679).</w:t>
      </w:r>
    </w:p>
    <w:p w14:paraId="0B5CC85C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Així mateix, l</w:t>
      </w:r>
      <w:r w:rsidRPr="008C5EB1">
        <w:rPr>
          <w:rFonts w:ascii="Calibri" w:eastAsia="Verdana" w:hAnsi="Calibri" w:cs="Calibri"/>
        </w:rPr>
        <w:t>es dades podran ser comunicades a</w:t>
      </w:r>
      <w:r>
        <w:rPr>
          <w:rFonts w:ascii="Calibri" w:eastAsia="Verdana" w:hAnsi="Calibri" w:cs="Calibri"/>
        </w:rPr>
        <w:t xml:space="preserve"> les següents autoritats, sense preveure’s la transferència internacional de dades. </w:t>
      </w:r>
    </w:p>
    <w:p w14:paraId="017F171D" w14:textId="77777777" w:rsidR="00C83E37" w:rsidRPr="008C5EB1" w:rsidRDefault="00C83E37" w:rsidP="00C83E37">
      <w:pPr>
        <w:pStyle w:val="EstiloAntes0pto"/>
        <w:numPr>
          <w:ilvl w:val="0"/>
          <w:numId w:val="4"/>
        </w:numPr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Administracions públiques en l'exercici de les seves competències.</w:t>
      </w:r>
    </w:p>
    <w:p w14:paraId="03A67507" w14:textId="77777777" w:rsidR="00C83E37" w:rsidRPr="008C5EB1" w:rsidRDefault="00C83E37" w:rsidP="00C83E37">
      <w:pPr>
        <w:pStyle w:val="EstiloAntes0pto"/>
        <w:numPr>
          <w:ilvl w:val="0"/>
          <w:numId w:val="4"/>
        </w:numPr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Autoritats judicials o organismes amb competència en matèria de control i fiscalització.</w:t>
      </w:r>
    </w:p>
    <w:p w14:paraId="23E43795" w14:textId="77777777" w:rsidR="00C83E37" w:rsidRPr="008C5EB1" w:rsidRDefault="00C83E37" w:rsidP="00C83E37">
      <w:pPr>
        <w:pStyle w:val="EstiloAntes0pto"/>
        <w:numPr>
          <w:ilvl w:val="0"/>
          <w:numId w:val="4"/>
        </w:numPr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L’empresa adjudicatària de la concessió, quan sigui necessari per a la correcta execució del contracte.</w:t>
      </w:r>
    </w:p>
    <w:p w14:paraId="05350A49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Les dades es conservaran durant el temps necessari per complir amb la finalitat per a la qual van ser recollides i per determinar possibles responsabilitats derivades del tractament. Un cop finalitzat aquest termini, es procedirà a la seva supressió conforme a la normativa vigent.</w:t>
      </w:r>
    </w:p>
    <w:p w14:paraId="5ED83AB8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D’aquesta manera, e</w:t>
      </w:r>
      <w:r w:rsidRPr="008C5EB1">
        <w:rPr>
          <w:rFonts w:ascii="Calibri" w:eastAsia="Verdana" w:hAnsi="Calibri" w:cs="Calibri"/>
        </w:rPr>
        <w:t xml:space="preserve">ls interessats poden exercir els drets d’accés, rectificació, supressió, limitació del tractament, oposició i portabilitat de les seves dades, mitjançant una sol·licitud adreçada a l’Ajuntament de Polinyà per correu postal o electrònic a </w:t>
      </w:r>
      <w:hyperlink r:id="rId8" w:history="1">
        <w:r w:rsidRPr="00781F81">
          <w:rPr>
            <w:rStyle w:val="Enlla"/>
            <w:rFonts w:ascii="Calibri" w:hAnsi="Calibri" w:cs="Calibri"/>
          </w:rPr>
          <w:t>protecciodades@ajpolinya.cat</w:t>
        </w:r>
      </w:hyperlink>
    </w:p>
    <w:p w14:paraId="28517CC6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A més, tenen dret a presentar una reclamació davant l'Autoritat Catalana de Protecció de Dades (www.apdcat.cat) si consideren que el tractament de les seves dades no s'ajusta a la normativa vigent.</w:t>
      </w:r>
    </w:p>
    <w:p w14:paraId="592C8481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Finalment, l</w:t>
      </w:r>
      <w:r w:rsidRPr="008C5EB1">
        <w:rPr>
          <w:rFonts w:ascii="Calibri" w:eastAsia="Verdana" w:hAnsi="Calibri" w:cs="Calibri"/>
        </w:rPr>
        <w:t>’Ajuntament de Polinyà adopta les mesures tècniques i organitzatives necessàries per garantir la seguretat de les dades personals i evitar-ne l’alteració, la pèrdua, el tractament o l’accés no autoritzat.</w:t>
      </w:r>
    </w:p>
    <w:p w14:paraId="1BE43B22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1DBD3AE8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 xml:space="preserve">L'empresa adjudicatària de la concessió administrativa </w:t>
      </w:r>
      <w:r>
        <w:rPr>
          <w:rFonts w:ascii="Calibri" w:eastAsia="Verdana" w:hAnsi="Calibri" w:cs="Calibri"/>
        </w:rPr>
        <w:t>del CEM i piscina coberta, i la Zona Esportiva Municipal el Turó</w:t>
      </w:r>
      <w:r w:rsidRPr="008C5EB1">
        <w:rPr>
          <w:rFonts w:ascii="Calibri" w:eastAsia="Verdana" w:hAnsi="Calibri" w:cs="Calibri"/>
        </w:rPr>
        <w:t xml:space="preserve"> es compromet a complir amb les disposicions establertes en aquest annex i a garantir el tractament adequat de les dades personals d'acord amb la normativa vigent en matèria de protecció de dades.</w:t>
      </w:r>
    </w:p>
    <w:p w14:paraId="7F89888E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5A48AB37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L’empresa declara que ha estat informada de les seves obligacions i que assumeix la responsabilitat de l’ús adequat de les dades a les quals pugui tenir accés en virtut del contracte de concessió.</w:t>
      </w:r>
    </w:p>
    <w:p w14:paraId="30DD5218" w14:textId="77777777" w:rsidR="00C83E37" w:rsidRDefault="00C83E37" w:rsidP="00C83E37">
      <w:pPr>
        <w:pStyle w:val="EstiloAntes0pto"/>
        <w:spacing w:line="276" w:lineRule="auto"/>
        <w:rPr>
          <w:rFonts w:ascii="Segoe UI Symbol" w:eastAsia="Verdana" w:hAnsi="Segoe UI Symbol" w:cs="Segoe UI Symbol"/>
        </w:rPr>
      </w:pPr>
    </w:p>
    <w:p w14:paraId="771FD2F3" w14:textId="77777777" w:rsidR="00C83E37" w:rsidRDefault="00C83E37" w:rsidP="00C83E37">
      <w:pPr>
        <w:pStyle w:val="EstiloAntes0pto"/>
        <w:spacing w:line="276" w:lineRule="auto"/>
        <w:rPr>
          <w:rFonts w:ascii="Segoe UI Symbol" w:eastAsia="Verdana" w:hAnsi="Segoe UI Symbol" w:cs="Segoe UI Symbol"/>
        </w:rPr>
      </w:pPr>
    </w:p>
    <w:p w14:paraId="35A338E3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>
        <w:rPr>
          <w:rFonts w:ascii="Segoe UI Symbol" w:eastAsia="Verdana" w:hAnsi="Segoe UI Symbol" w:cs="Segoe UI Symbol"/>
        </w:rPr>
        <w:lastRenderedPageBreak/>
        <w:t>P</w:t>
      </w:r>
      <w:r w:rsidRPr="008C5EB1">
        <w:rPr>
          <w:rFonts w:ascii="Calibri" w:eastAsia="Verdana" w:hAnsi="Calibri" w:cs="Calibri"/>
        </w:rPr>
        <w:t>er part de l'empresa adjudicatària:</w:t>
      </w:r>
    </w:p>
    <w:p w14:paraId="51CA31F5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Nom de l’empresa: ___________________________________________</w:t>
      </w:r>
    </w:p>
    <w:p w14:paraId="54EB6782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NIF: _______________________________________________________</w:t>
      </w:r>
    </w:p>
    <w:p w14:paraId="65EEC875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Representant legal: __________________________________________</w:t>
      </w:r>
    </w:p>
    <w:p w14:paraId="148D0F5E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Càrrec: ____________________________________________________</w:t>
      </w:r>
    </w:p>
    <w:p w14:paraId="02933AFB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  <w:r w:rsidRPr="008C5EB1">
        <w:rPr>
          <w:rFonts w:ascii="Calibri" w:eastAsia="Verdana" w:hAnsi="Calibri" w:cs="Calibri"/>
        </w:rPr>
        <w:t>Signatura: __________________________________________</w:t>
      </w:r>
    </w:p>
    <w:p w14:paraId="654A5AA4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70842CE7" w14:textId="77777777" w:rsidR="00C83E37" w:rsidRDefault="00C83E37" w:rsidP="00C83E37">
      <w:pPr>
        <w:pStyle w:val="EstiloAntes0pto"/>
        <w:spacing w:line="276" w:lineRule="auto"/>
        <w:rPr>
          <w:rFonts w:ascii="Segoe UI Symbol" w:eastAsia="Verdana" w:hAnsi="Segoe UI Symbol" w:cs="Segoe UI Symbol"/>
        </w:rPr>
      </w:pPr>
    </w:p>
    <w:p w14:paraId="19BB9D45" w14:textId="77777777" w:rsidR="00C83E37" w:rsidRDefault="00C83E37" w:rsidP="00C83E37">
      <w:pPr>
        <w:pStyle w:val="EstiloAntes0pto"/>
        <w:spacing w:line="276" w:lineRule="auto"/>
        <w:rPr>
          <w:rFonts w:ascii="Segoe UI Symbol" w:eastAsia="Verdana" w:hAnsi="Segoe UI Symbol" w:cs="Segoe UI Symbol"/>
        </w:rPr>
      </w:pPr>
    </w:p>
    <w:p w14:paraId="4D8D2394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3A9AB17E" w14:textId="77777777" w:rsidR="00C83E37" w:rsidRPr="008C5EB1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5B98089C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728F40B4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7CB23924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5C470EBD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2D0D61D2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756E841C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2BCF29AC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457E7CEE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208BA150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27B82E4A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5FD49783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79C55321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22131153" w14:textId="77777777" w:rsidR="00C83E37" w:rsidRDefault="00C83E37" w:rsidP="00C83E37">
      <w:pPr>
        <w:pStyle w:val="EstiloAntes0pto"/>
        <w:spacing w:line="276" w:lineRule="auto"/>
        <w:rPr>
          <w:rFonts w:ascii="Calibri" w:eastAsia="Verdana" w:hAnsi="Calibri" w:cs="Calibri"/>
        </w:rPr>
      </w:pPr>
    </w:p>
    <w:p w14:paraId="47C47231" w14:textId="55632C21" w:rsidR="00A57802" w:rsidRPr="00461CCC" w:rsidRDefault="00A57802" w:rsidP="009D703D">
      <w:pPr>
        <w:ind w:left="720" w:hanging="436"/>
        <w:jc w:val="center"/>
      </w:pPr>
    </w:p>
    <w:sectPr w:rsidR="00A57802" w:rsidRPr="00461CCC" w:rsidSect="00754D44">
      <w:headerReference w:type="default" r:id="rId9"/>
      <w:footerReference w:type="default" r:id="rId10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B901" w14:textId="77777777" w:rsidR="00B2187F" w:rsidRDefault="00B2187F">
      <w:r>
        <w:separator/>
      </w:r>
    </w:p>
  </w:endnote>
  <w:endnote w:type="continuationSeparator" w:id="0">
    <w:p w14:paraId="6B1BD51D" w14:textId="77777777" w:rsidR="00B2187F" w:rsidRDefault="00B2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D6E8" w14:textId="77777777" w:rsidR="00B2187F" w:rsidRDefault="00B2187F">
      <w:r>
        <w:separator/>
      </w:r>
    </w:p>
  </w:footnote>
  <w:footnote w:type="continuationSeparator" w:id="0">
    <w:p w14:paraId="0B0CD482" w14:textId="77777777" w:rsidR="00B2187F" w:rsidRDefault="00B2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C2187"/>
    <w:multiLevelType w:val="hybridMultilevel"/>
    <w:tmpl w:val="EBACC5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  <w:num w:numId="4" w16cid:durableId="74670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55CFF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285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A78C9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10480"/>
    <w:rsid w:val="00842BF9"/>
    <w:rsid w:val="00850128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B318D"/>
    <w:rsid w:val="009C0D85"/>
    <w:rsid w:val="009D073D"/>
    <w:rsid w:val="009D70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2187F"/>
    <w:rsid w:val="00B34C73"/>
    <w:rsid w:val="00B372E7"/>
    <w:rsid w:val="00B5122F"/>
    <w:rsid w:val="00B52AA0"/>
    <w:rsid w:val="00B64BBD"/>
    <w:rsid w:val="00B76C1F"/>
    <w:rsid w:val="00B92A47"/>
    <w:rsid w:val="00BA0E24"/>
    <w:rsid w:val="00BB384E"/>
    <w:rsid w:val="00BC1624"/>
    <w:rsid w:val="00BF1DD1"/>
    <w:rsid w:val="00C53FC4"/>
    <w:rsid w:val="00C73775"/>
    <w:rsid w:val="00C83E37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5052A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paragraph" w:styleId="Ttol1">
    <w:name w:val="heading 1"/>
    <w:basedOn w:val="Normal"/>
    <w:next w:val="Normal"/>
    <w:link w:val="Ttol1Car"/>
    <w:qFormat/>
    <w:rsid w:val="00C83E37"/>
    <w:pPr>
      <w:keepNext/>
      <w:keepLines/>
      <w:suppressAutoHyphens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  <w:style w:type="character" w:customStyle="1" w:styleId="Ttol1Car">
    <w:name w:val="Títol 1 Car"/>
    <w:basedOn w:val="Lletraperdefectedelpargraf"/>
    <w:link w:val="Ttol1"/>
    <w:rsid w:val="00C83E3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customStyle="1" w:styleId="EstiloAntes0pto">
    <w:name w:val="Estilo Antes:  0 pto"/>
    <w:basedOn w:val="Normal"/>
    <w:rsid w:val="00C83E37"/>
    <w:pPr>
      <w:widowControl/>
      <w:autoSpaceDN w:val="0"/>
      <w:spacing w:after="120"/>
      <w:jc w:val="both"/>
      <w:textAlignment w:val="baseline"/>
    </w:pPr>
    <w:rPr>
      <w:rFonts w:eastAsia="Times New Roman"/>
      <w:color w:val="00000A"/>
      <w:kern w:val="3"/>
      <w:szCs w:val="20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C83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ades@ajpoliny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36</cp:revision>
  <cp:lastPrinted>2017-02-15T09:21:00Z</cp:lastPrinted>
  <dcterms:created xsi:type="dcterms:W3CDTF">2017-12-15T11:44:00Z</dcterms:created>
  <dcterms:modified xsi:type="dcterms:W3CDTF">2026-03-20T08:36:00Z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