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E94E9" w14:textId="77777777" w:rsidR="009C3C03" w:rsidRPr="006C17D2" w:rsidRDefault="009C3C03" w:rsidP="009C3C03">
      <w:pPr>
        <w:spacing w:after="120"/>
        <w:jc w:val="center"/>
        <w:rPr>
          <w:rFonts w:eastAsia="Calibri" w:cs="Arial"/>
          <w:b/>
          <w:szCs w:val="22"/>
          <w:u w:val="single"/>
        </w:rPr>
      </w:pPr>
      <w:r w:rsidRPr="006C17D2">
        <w:rPr>
          <w:rFonts w:eastAsia="Calibri" w:cs="Arial"/>
          <w:b/>
          <w:szCs w:val="22"/>
          <w:u w:val="single"/>
        </w:rPr>
        <w:t xml:space="preserve">ANNEX 3 – Lot 3: </w:t>
      </w:r>
      <w:r>
        <w:rPr>
          <w:rFonts w:cs="Arial"/>
          <w:b/>
          <w:color w:val="000000"/>
          <w:szCs w:val="22"/>
          <w:u w:val="single"/>
        </w:rPr>
        <w:t>Redacció de Plecs de Prescripcions Tècniques de la recollida i la gestió de tèxtil</w:t>
      </w:r>
    </w:p>
    <w:p w14:paraId="4393609F" w14:textId="77777777" w:rsidR="009C3C03" w:rsidRDefault="009C3C03" w:rsidP="009C3C03">
      <w:pPr>
        <w:pBdr>
          <w:bottom w:val="single" w:sz="4" w:space="1" w:color="auto"/>
        </w:pBdr>
        <w:rPr>
          <w:rFonts w:cs="Arial"/>
          <w:szCs w:val="22"/>
        </w:rPr>
      </w:pPr>
      <w:r w:rsidRPr="006C17D2">
        <w:rPr>
          <w:rFonts w:eastAsia="Calibri" w:cs="Arial"/>
          <w:szCs w:val="22"/>
        </w:rPr>
        <w:t>Al plec de clàusules administratives particulars d</w:t>
      </w:r>
      <w:r w:rsidRPr="006C17D2">
        <w:rPr>
          <w:rFonts w:cs="Arial"/>
          <w:szCs w:val="22"/>
        </w:rPr>
        <w:t xml:space="preserve">e la contractació </w:t>
      </w:r>
      <w:r>
        <w:rPr>
          <w:rFonts w:cs="Arial"/>
          <w:szCs w:val="22"/>
        </w:rPr>
        <w:t xml:space="preserve">de serveis </w:t>
      </w:r>
      <w:r w:rsidRPr="006C17D2">
        <w:rPr>
          <w:rFonts w:cs="Arial"/>
          <w:szCs w:val="22"/>
        </w:rPr>
        <w:t xml:space="preserve">consistent en </w:t>
      </w:r>
      <w:r w:rsidRPr="004855FF">
        <w:rPr>
          <w:rFonts w:cs="Arial"/>
          <w:szCs w:val="22"/>
        </w:rPr>
        <w:t>la redacció de Plans Locals de Prevenció de residus municipals; redacció d’Ordenances reguladores de gestió de residus municipals amb sistemes de recollida d’alta eficiència; i redacció de Plecs de Prescripcions Tècniques de la recollida i gestió de la fracció tèxtil dels municipis de la província de Barcelona</w:t>
      </w:r>
      <w:r>
        <w:rPr>
          <w:rFonts w:cs="Arial"/>
          <w:szCs w:val="22"/>
        </w:rPr>
        <w:t>, dividit en 3 lots.</w:t>
      </w:r>
    </w:p>
    <w:p w14:paraId="07EE9386" w14:textId="77777777" w:rsidR="009C3C03" w:rsidRDefault="009C3C03" w:rsidP="009C3C03">
      <w:pPr>
        <w:pBdr>
          <w:bottom w:val="single" w:sz="4" w:space="1" w:color="auto"/>
        </w:pBdr>
        <w:rPr>
          <w:rFonts w:cs="Arial"/>
          <w:szCs w:val="22"/>
        </w:rPr>
      </w:pPr>
    </w:p>
    <w:p w14:paraId="669E3466" w14:textId="77777777" w:rsidR="009C3C03" w:rsidRPr="006C17D2" w:rsidRDefault="009C3C03" w:rsidP="009C3C03">
      <w:pPr>
        <w:pBdr>
          <w:bottom w:val="single" w:sz="4" w:space="1" w:color="auto"/>
        </w:pBdr>
        <w:jc w:val="right"/>
        <w:rPr>
          <w:rFonts w:cs="Arial"/>
          <w:color w:val="000000" w:themeColor="text1"/>
          <w:szCs w:val="22"/>
        </w:rPr>
      </w:pPr>
      <w:r w:rsidRPr="006C17D2">
        <w:rPr>
          <w:rFonts w:cs="Arial"/>
          <w:szCs w:val="22"/>
        </w:rPr>
        <w:t>Expedient núm</w:t>
      </w:r>
      <w:r w:rsidRPr="006C17D2">
        <w:rPr>
          <w:rFonts w:cs="Arial"/>
          <w:color w:val="000000" w:themeColor="text1"/>
          <w:szCs w:val="22"/>
        </w:rPr>
        <w:t>.: 2025/00402</w:t>
      </w:r>
      <w:r>
        <w:rPr>
          <w:rFonts w:cs="Arial"/>
          <w:color w:val="000000" w:themeColor="text1"/>
          <w:szCs w:val="22"/>
        </w:rPr>
        <w:t>9</w:t>
      </w:r>
      <w:r w:rsidRPr="006C17D2">
        <w:rPr>
          <w:rFonts w:cs="Arial"/>
          <w:color w:val="000000" w:themeColor="text1"/>
          <w:szCs w:val="22"/>
        </w:rPr>
        <w:t>6</w:t>
      </w:r>
    </w:p>
    <w:p w14:paraId="5E4D1A26" w14:textId="77777777" w:rsidR="009C3C03" w:rsidRPr="006C17D2" w:rsidRDefault="009C3C03" w:rsidP="009C3C03">
      <w:pPr>
        <w:rPr>
          <w:rFonts w:cs="Arial"/>
          <w:szCs w:val="22"/>
        </w:rPr>
      </w:pPr>
    </w:p>
    <w:p w14:paraId="4EF10FA0" w14:textId="77777777" w:rsidR="009C3C03" w:rsidRPr="006C17D2" w:rsidRDefault="009C3C03" w:rsidP="009C3C03">
      <w:pPr>
        <w:tabs>
          <w:tab w:val="center" w:pos="4252"/>
          <w:tab w:val="right" w:pos="8504"/>
        </w:tabs>
        <w:rPr>
          <w:rFonts w:cs="Arial"/>
          <w:b/>
          <w:szCs w:val="22"/>
          <w:lang w:eastAsia="ca-ES"/>
        </w:rPr>
      </w:pPr>
      <w:r w:rsidRPr="006C17D2">
        <w:rPr>
          <w:rFonts w:cs="Arial"/>
          <w:b/>
          <w:szCs w:val="22"/>
        </w:rPr>
        <w:t>Model de proposició relativa als criteris avaluables de forma automàtica</w:t>
      </w:r>
    </w:p>
    <w:p w14:paraId="10F15594" w14:textId="77777777" w:rsidR="009C3C03" w:rsidRPr="006C17D2" w:rsidRDefault="009C3C03" w:rsidP="009C3C03">
      <w:pPr>
        <w:rPr>
          <w:rFonts w:cs="Arial"/>
          <w:szCs w:val="22"/>
        </w:rPr>
      </w:pPr>
    </w:p>
    <w:p w14:paraId="156CCA30" w14:textId="77777777" w:rsidR="009C3C03" w:rsidRPr="006C17D2" w:rsidRDefault="009C3C03" w:rsidP="009C3C03">
      <w:pPr>
        <w:rPr>
          <w:rFonts w:cs="Arial"/>
          <w:szCs w:val="22"/>
        </w:rPr>
      </w:pPr>
      <w:r w:rsidRPr="006C17D2">
        <w:rPr>
          <w:rFonts w:cs="Arial"/>
          <w:szCs w:val="22"/>
        </w:rPr>
        <w:t xml:space="preserve">El Sr./La Sra. .......... amb </w:t>
      </w:r>
      <w:r>
        <w:rPr>
          <w:rFonts w:cs="Arial"/>
          <w:szCs w:val="22"/>
        </w:rPr>
        <w:t>DNI/NIE</w:t>
      </w:r>
      <w:r w:rsidRPr="006C17D2">
        <w:rPr>
          <w:rFonts w:cs="Arial"/>
          <w:szCs w:val="22"/>
        </w:rPr>
        <w:t xml:space="preserve"> núm. .........., en nom propi / en representació de l’empresa .........., </w:t>
      </w:r>
      <w:r>
        <w:rPr>
          <w:rFonts w:cs="Arial"/>
          <w:szCs w:val="22"/>
        </w:rPr>
        <w:t>NIF</w:t>
      </w:r>
      <w:r w:rsidRPr="006C17D2">
        <w:rPr>
          <w:rFonts w:cs="Arial"/>
          <w:szCs w:val="22"/>
        </w:rPr>
        <w:t xml:space="preserve"> núm. .........., domiciliada a .........., CP .........., carrer .........., núm. .........., adreça electrònica: .........., assabentat/da de les condicions exigides per a optar a la contractació relativa a </w:t>
      </w:r>
      <w:r w:rsidRPr="006C17D2">
        <w:rPr>
          <w:rFonts w:cs="Arial"/>
          <w:i/>
          <w:szCs w:val="22"/>
        </w:rPr>
        <w:t>(consignar objecte del contracte i lots, si escau)</w:t>
      </w:r>
      <w:r w:rsidRPr="006C17D2">
        <w:rPr>
          <w:rFonts w:cs="Arial"/>
          <w:szCs w:val="22"/>
        </w:rPr>
        <w:t xml:space="preserve"> .........., es compromet a portar-la a terme amb subjecció als plecs de prescripcions tècniques particulars i de clàusules administratives particulars, que accepta íntegrament:</w:t>
      </w:r>
    </w:p>
    <w:p w14:paraId="0995487E" w14:textId="77777777" w:rsidR="009C3C03" w:rsidRPr="006C17D2" w:rsidRDefault="009C3C03" w:rsidP="009C3C03">
      <w:pPr>
        <w:rPr>
          <w:rFonts w:cs="Arial"/>
          <w:szCs w:val="22"/>
        </w:rPr>
      </w:pPr>
    </w:p>
    <w:p w14:paraId="3F0AADF7" w14:textId="77777777" w:rsidR="009C3C03" w:rsidRPr="006C17D2" w:rsidRDefault="009C3C03" w:rsidP="009C3C03">
      <w:pPr>
        <w:pStyle w:val="Pargrafdellista"/>
        <w:numPr>
          <w:ilvl w:val="0"/>
          <w:numId w:val="48"/>
        </w:numPr>
        <w:ind w:left="284" w:hanging="284"/>
        <w:contextualSpacing w:val="0"/>
        <w:rPr>
          <w:rFonts w:cs="Arial"/>
          <w:b/>
          <w:bCs/>
          <w:szCs w:val="22"/>
        </w:rPr>
      </w:pPr>
      <w:r w:rsidRPr="006C17D2">
        <w:rPr>
          <w:rFonts w:cs="Arial"/>
          <w:b/>
          <w:bCs/>
          <w:szCs w:val="22"/>
        </w:rPr>
        <w:t>Proposició econòmica – Criteri 1 - Preu:</w:t>
      </w:r>
    </w:p>
    <w:p w14:paraId="17C0AC4F" w14:textId="77777777" w:rsidR="009C3C03" w:rsidRPr="006C17D2" w:rsidRDefault="009C3C03" w:rsidP="009C3C03">
      <w:pPr>
        <w:rPr>
          <w:rFonts w:cs="Arial"/>
          <w:szCs w:val="22"/>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525"/>
        <w:gridCol w:w="1559"/>
        <w:gridCol w:w="885"/>
        <w:gridCol w:w="1383"/>
        <w:gridCol w:w="1559"/>
      </w:tblGrid>
      <w:tr w:rsidR="009C3C03" w:rsidRPr="006C17D2" w14:paraId="6A11F0AC" w14:textId="77777777" w:rsidTr="00145D74">
        <w:trPr>
          <w:trHeight w:val="416"/>
          <w:jc w:val="right"/>
        </w:trPr>
        <w:tc>
          <w:tcPr>
            <w:tcW w:w="3793" w:type="dxa"/>
            <w:gridSpan w:val="2"/>
            <w:tcBorders>
              <w:top w:val="nil"/>
              <w:left w:val="nil"/>
              <w:bottom w:val="nil"/>
              <w:right w:val="single" w:sz="12" w:space="0" w:color="auto"/>
            </w:tcBorders>
          </w:tcPr>
          <w:p w14:paraId="559F026D" w14:textId="77777777" w:rsidR="009C3C03" w:rsidRPr="006C17D2" w:rsidRDefault="009C3C03" w:rsidP="00145D74">
            <w:pPr>
              <w:rPr>
                <w:rFonts w:cs="Arial"/>
                <w:szCs w:val="22"/>
              </w:rPr>
            </w:pPr>
          </w:p>
        </w:tc>
        <w:tc>
          <w:tcPr>
            <w:tcW w:w="5386" w:type="dxa"/>
            <w:gridSpan w:val="4"/>
            <w:tcBorders>
              <w:top w:val="single" w:sz="12" w:space="0" w:color="auto"/>
              <w:left w:val="single" w:sz="12" w:space="0" w:color="auto"/>
              <w:right w:val="single" w:sz="12" w:space="0" w:color="auto"/>
            </w:tcBorders>
            <w:shd w:val="clear" w:color="auto" w:fill="D9D9D9" w:themeFill="background1" w:themeFillShade="D9"/>
            <w:vAlign w:val="center"/>
          </w:tcPr>
          <w:p w14:paraId="502D047C" w14:textId="77777777" w:rsidR="009C3C03" w:rsidRPr="006C17D2" w:rsidRDefault="009C3C03" w:rsidP="00145D74">
            <w:pPr>
              <w:jc w:val="center"/>
              <w:rPr>
                <w:rFonts w:cs="Arial"/>
                <w:b/>
                <w:bCs/>
                <w:szCs w:val="22"/>
              </w:rPr>
            </w:pPr>
            <w:r w:rsidRPr="006C17D2">
              <w:rPr>
                <w:rFonts w:cs="Arial"/>
                <w:b/>
                <w:bCs/>
                <w:szCs w:val="22"/>
              </w:rPr>
              <w:t>OFERTA DEL LICITADOR</w:t>
            </w:r>
          </w:p>
        </w:tc>
      </w:tr>
      <w:tr w:rsidR="009C3C03" w:rsidRPr="006C17D2" w14:paraId="528CDCFE" w14:textId="77777777" w:rsidTr="00145D74">
        <w:trPr>
          <w:trHeight w:val="1279"/>
          <w:jc w:val="right"/>
        </w:trPr>
        <w:tc>
          <w:tcPr>
            <w:tcW w:w="2268" w:type="dxa"/>
            <w:tcBorders>
              <w:top w:val="nil"/>
              <w:left w:val="nil"/>
              <w:bottom w:val="single" w:sz="12" w:space="0" w:color="000000" w:themeColor="text1"/>
              <w:right w:val="single" w:sz="12" w:space="0" w:color="000000" w:themeColor="text1"/>
            </w:tcBorders>
          </w:tcPr>
          <w:p w14:paraId="4D4AD857" w14:textId="77777777" w:rsidR="009C3C03" w:rsidRPr="006C17D2" w:rsidRDefault="009C3C03" w:rsidP="00145D74">
            <w:pPr>
              <w:rPr>
                <w:rFonts w:cs="Arial"/>
                <w:szCs w:val="22"/>
              </w:rPr>
            </w:pPr>
          </w:p>
        </w:tc>
        <w:tc>
          <w:tcPr>
            <w:tcW w:w="15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B5A63FC" w14:textId="77777777" w:rsidR="009C3C03" w:rsidRPr="006C17D2" w:rsidRDefault="009C3C03" w:rsidP="00145D74">
            <w:pPr>
              <w:jc w:val="center"/>
              <w:rPr>
                <w:rFonts w:cs="Arial"/>
                <w:b/>
                <w:bCs/>
                <w:szCs w:val="22"/>
              </w:rPr>
            </w:pPr>
            <w:r w:rsidRPr="006C17D2">
              <w:rPr>
                <w:rFonts w:cs="Arial"/>
                <w:b/>
                <w:bCs/>
                <w:szCs w:val="22"/>
              </w:rPr>
              <w:t>Preu unitari màxim</w:t>
            </w:r>
          </w:p>
          <w:p w14:paraId="65BAA757" w14:textId="77777777" w:rsidR="009C3C03" w:rsidRPr="006C17D2" w:rsidRDefault="009C3C03" w:rsidP="00145D74">
            <w:pPr>
              <w:jc w:val="center"/>
              <w:rPr>
                <w:rFonts w:cs="Arial"/>
                <w:b/>
                <w:bCs/>
                <w:szCs w:val="22"/>
              </w:rPr>
            </w:pPr>
            <w:r w:rsidRPr="006C17D2">
              <w:rPr>
                <w:rFonts w:cs="Arial"/>
                <w:b/>
                <w:bCs/>
                <w:szCs w:val="22"/>
              </w:rPr>
              <w:t>(IVA exclòs)</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44B2AAEB" w14:textId="77777777" w:rsidR="009C3C03" w:rsidRPr="006C17D2" w:rsidRDefault="009C3C03" w:rsidP="00145D74">
            <w:pPr>
              <w:jc w:val="center"/>
              <w:rPr>
                <w:rFonts w:cs="Arial"/>
                <w:b/>
                <w:bCs/>
                <w:szCs w:val="22"/>
              </w:rPr>
            </w:pPr>
            <w:r w:rsidRPr="006C17D2">
              <w:rPr>
                <w:rFonts w:cs="Arial"/>
                <w:b/>
                <w:bCs/>
                <w:szCs w:val="22"/>
              </w:rPr>
              <w:t>Preu unitari ofert</w:t>
            </w:r>
          </w:p>
          <w:p w14:paraId="1553CBF2" w14:textId="77777777" w:rsidR="009C3C03" w:rsidRPr="006C17D2" w:rsidRDefault="009C3C03" w:rsidP="00145D74">
            <w:pPr>
              <w:jc w:val="center"/>
              <w:rPr>
                <w:rFonts w:cs="Arial"/>
                <w:b/>
                <w:bCs/>
                <w:szCs w:val="22"/>
              </w:rPr>
            </w:pPr>
            <w:r w:rsidRPr="006C17D2">
              <w:rPr>
                <w:rFonts w:cs="Arial"/>
                <w:b/>
                <w:bCs/>
                <w:szCs w:val="22"/>
              </w:rPr>
              <w:t>(IVA exclòs)</w:t>
            </w:r>
          </w:p>
        </w:tc>
        <w:tc>
          <w:tcPr>
            <w:tcW w:w="8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4AC3BCD5" w14:textId="77777777" w:rsidR="009C3C03" w:rsidRPr="006C17D2" w:rsidRDefault="009C3C03" w:rsidP="00145D74">
            <w:pPr>
              <w:jc w:val="center"/>
              <w:rPr>
                <w:rFonts w:cs="Arial"/>
                <w:b/>
                <w:bCs/>
                <w:szCs w:val="22"/>
              </w:rPr>
            </w:pPr>
            <w:r w:rsidRPr="006C17D2">
              <w:rPr>
                <w:rFonts w:cs="Arial"/>
                <w:b/>
                <w:bCs/>
                <w:szCs w:val="22"/>
              </w:rPr>
              <w:t>Tipus % IVA</w:t>
            </w:r>
          </w:p>
        </w:tc>
        <w:tc>
          <w:tcPr>
            <w:tcW w:w="13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523020E1" w14:textId="77777777" w:rsidR="009C3C03" w:rsidRPr="006C17D2" w:rsidRDefault="009C3C03" w:rsidP="00145D74">
            <w:pPr>
              <w:jc w:val="center"/>
              <w:rPr>
                <w:rFonts w:cs="Arial"/>
                <w:b/>
                <w:bCs/>
                <w:szCs w:val="22"/>
              </w:rPr>
            </w:pPr>
            <w:r w:rsidRPr="006C17D2">
              <w:rPr>
                <w:rFonts w:cs="Arial"/>
                <w:b/>
                <w:bCs/>
                <w:szCs w:val="22"/>
              </w:rPr>
              <w:t>Import IVA</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1B6A27FD" w14:textId="77777777" w:rsidR="009C3C03" w:rsidRPr="006C17D2" w:rsidRDefault="009C3C03" w:rsidP="00145D74">
            <w:pPr>
              <w:jc w:val="center"/>
              <w:rPr>
                <w:rFonts w:cs="Arial"/>
                <w:b/>
                <w:bCs/>
                <w:szCs w:val="22"/>
              </w:rPr>
            </w:pPr>
            <w:r w:rsidRPr="006C17D2">
              <w:rPr>
                <w:rFonts w:cs="Arial"/>
                <w:b/>
                <w:bCs/>
                <w:szCs w:val="22"/>
              </w:rPr>
              <w:t>Total preu unitari ofert (IVA inclòs)</w:t>
            </w:r>
          </w:p>
        </w:tc>
      </w:tr>
      <w:tr w:rsidR="009C3C03" w:rsidRPr="006C17D2" w14:paraId="3EDE7BCF" w14:textId="77777777" w:rsidTr="00145D74">
        <w:trPr>
          <w:trHeight w:val="678"/>
          <w:jc w:val="right"/>
        </w:trPr>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0106CC14" w14:textId="77777777" w:rsidR="009C3C03" w:rsidRPr="002D3355" w:rsidRDefault="009C3C03" w:rsidP="00145D74">
            <w:pPr>
              <w:ind w:left="-108" w:right="-108"/>
              <w:jc w:val="center"/>
              <w:rPr>
                <w:rFonts w:cs="Arial"/>
                <w:b/>
                <w:bCs/>
                <w:color w:val="000000" w:themeColor="text1"/>
                <w:szCs w:val="22"/>
              </w:rPr>
            </w:pPr>
            <w:r w:rsidRPr="002D3355">
              <w:rPr>
                <w:b/>
                <w:bCs/>
              </w:rPr>
              <w:t>Redacció de PPT a municipis de menys de 40.000 habitants amb un sol o més sistemes i a municipis de més de 40.000 habitants amb un sol sistema de recollida</w:t>
            </w:r>
          </w:p>
        </w:tc>
        <w:tc>
          <w:tcPr>
            <w:tcW w:w="15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7CCFB989" w14:textId="77777777" w:rsidR="009C3C03" w:rsidRPr="00131F28" w:rsidRDefault="009C3C03" w:rsidP="00145D74">
            <w:pPr>
              <w:jc w:val="center"/>
              <w:rPr>
                <w:rFonts w:cs="Arial"/>
                <w:b/>
                <w:bCs/>
                <w:color w:val="000000" w:themeColor="text1"/>
                <w:szCs w:val="22"/>
              </w:rPr>
            </w:pPr>
            <w:r w:rsidRPr="00131F28">
              <w:rPr>
                <w:rFonts w:cs="Arial"/>
                <w:b/>
                <w:bCs/>
                <w:szCs w:val="22"/>
              </w:rPr>
              <w:t xml:space="preserve">5.400,00 </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0DA54C" w14:textId="77777777" w:rsidR="009C3C03" w:rsidRPr="006C17D2" w:rsidRDefault="009C3C03" w:rsidP="00145D74">
            <w:pPr>
              <w:jc w:val="center"/>
              <w:rPr>
                <w:rFonts w:cs="Arial"/>
                <w:b/>
                <w:bCs/>
                <w:color w:val="000000" w:themeColor="text1"/>
                <w:szCs w:val="22"/>
              </w:rPr>
            </w:pPr>
          </w:p>
        </w:tc>
        <w:tc>
          <w:tcPr>
            <w:tcW w:w="8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E8B229C" w14:textId="77777777" w:rsidR="009C3C03" w:rsidRPr="006C17D2" w:rsidRDefault="009C3C03" w:rsidP="00145D74">
            <w:pPr>
              <w:jc w:val="center"/>
              <w:rPr>
                <w:rFonts w:cs="Arial"/>
                <w:b/>
                <w:bCs/>
                <w:color w:val="000000" w:themeColor="text1"/>
                <w:szCs w:val="22"/>
              </w:rPr>
            </w:pPr>
          </w:p>
        </w:tc>
        <w:tc>
          <w:tcPr>
            <w:tcW w:w="13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BB97E2" w14:textId="77777777" w:rsidR="009C3C03" w:rsidRPr="006C17D2" w:rsidRDefault="009C3C03" w:rsidP="00145D74">
            <w:pPr>
              <w:jc w:val="center"/>
              <w:rPr>
                <w:rFonts w:cs="Arial"/>
                <w:b/>
                <w:bCs/>
                <w:color w:val="000000" w:themeColor="text1"/>
                <w:szCs w:val="22"/>
              </w:rPr>
            </w:pP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9BE9172" w14:textId="77777777" w:rsidR="009C3C03" w:rsidRPr="006C17D2" w:rsidRDefault="009C3C03" w:rsidP="00145D74">
            <w:pPr>
              <w:jc w:val="center"/>
              <w:rPr>
                <w:rFonts w:cs="Arial"/>
                <w:b/>
                <w:bCs/>
                <w:color w:val="000000" w:themeColor="text1"/>
                <w:szCs w:val="22"/>
              </w:rPr>
            </w:pPr>
          </w:p>
        </w:tc>
      </w:tr>
      <w:tr w:rsidR="009C3C03" w:rsidRPr="006C17D2" w14:paraId="48679209" w14:textId="77777777" w:rsidTr="00145D74">
        <w:trPr>
          <w:trHeight w:val="418"/>
          <w:jc w:val="right"/>
        </w:trPr>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78409348" w14:textId="77777777" w:rsidR="009C3C03" w:rsidRPr="002D3355" w:rsidRDefault="009C3C03" w:rsidP="00145D74">
            <w:pPr>
              <w:ind w:left="-108" w:right="-108"/>
              <w:jc w:val="center"/>
              <w:rPr>
                <w:rFonts w:cs="Arial"/>
                <w:b/>
                <w:bCs/>
                <w:color w:val="000000" w:themeColor="text1"/>
                <w:szCs w:val="22"/>
              </w:rPr>
            </w:pPr>
            <w:r w:rsidRPr="002D3355">
              <w:rPr>
                <w:b/>
                <w:bCs/>
              </w:rPr>
              <w:t xml:space="preserve">Redacció de PPT amb municipis de més de 40.000 habitants amb més d’un sistema de recollida </w:t>
            </w:r>
          </w:p>
        </w:tc>
        <w:tc>
          <w:tcPr>
            <w:tcW w:w="15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605F1E40" w14:textId="77777777" w:rsidR="009C3C03" w:rsidRPr="00131F28" w:rsidRDefault="009C3C03" w:rsidP="00145D74">
            <w:pPr>
              <w:jc w:val="center"/>
              <w:rPr>
                <w:rFonts w:cs="Arial"/>
                <w:b/>
                <w:bCs/>
                <w:color w:val="000000" w:themeColor="text1"/>
                <w:szCs w:val="22"/>
              </w:rPr>
            </w:pPr>
            <w:r w:rsidRPr="00131F28">
              <w:rPr>
                <w:rFonts w:cs="Arial"/>
                <w:b/>
                <w:bCs/>
                <w:szCs w:val="22"/>
              </w:rPr>
              <w:t xml:space="preserve">11.289,00 </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186913" w14:textId="77777777" w:rsidR="009C3C03" w:rsidRPr="006C17D2" w:rsidRDefault="009C3C03" w:rsidP="00145D74">
            <w:pPr>
              <w:jc w:val="center"/>
              <w:rPr>
                <w:rFonts w:cs="Arial"/>
                <w:b/>
                <w:bCs/>
                <w:color w:val="000000" w:themeColor="text1"/>
                <w:szCs w:val="22"/>
              </w:rPr>
            </w:pPr>
          </w:p>
        </w:tc>
        <w:tc>
          <w:tcPr>
            <w:tcW w:w="8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83BFFE" w14:textId="77777777" w:rsidR="009C3C03" w:rsidRPr="006C17D2" w:rsidRDefault="009C3C03" w:rsidP="00145D74">
            <w:pPr>
              <w:jc w:val="center"/>
              <w:rPr>
                <w:rFonts w:cs="Arial"/>
                <w:b/>
                <w:bCs/>
                <w:color w:val="000000" w:themeColor="text1"/>
                <w:szCs w:val="22"/>
              </w:rPr>
            </w:pPr>
          </w:p>
        </w:tc>
        <w:tc>
          <w:tcPr>
            <w:tcW w:w="13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C692EB1" w14:textId="77777777" w:rsidR="009C3C03" w:rsidRPr="006C17D2" w:rsidRDefault="009C3C03" w:rsidP="00145D74">
            <w:pPr>
              <w:jc w:val="center"/>
              <w:rPr>
                <w:rFonts w:cs="Arial"/>
                <w:b/>
                <w:bCs/>
                <w:color w:val="000000" w:themeColor="text1"/>
                <w:szCs w:val="22"/>
              </w:rPr>
            </w:pP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3117B6" w14:textId="77777777" w:rsidR="009C3C03" w:rsidRPr="006C17D2" w:rsidRDefault="009C3C03" w:rsidP="00145D74">
            <w:pPr>
              <w:jc w:val="center"/>
              <w:rPr>
                <w:rFonts w:cs="Arial"/>
                <w:b/>
                <w:bCs/>
                <w:color w:val="000000" w:themeColor="text1"/>
                <w:szCs w:val="22"/>
              </w:rPr>
            </w:pPr>
          </w:p>
        </w:tc>
      </w:tr>
    </w:tbl>
    <w:p w14:paraId="485A32EB" w14:textId="77777777" w:rsidR="009C3C03" w:rsidRDefault="009C3C03" w:rsidP="009C3C03">
      <w:pPr>
        <w:rPr>
          <w:rFonts w:cs="Arial"/>
          <w:szCs w:val="22"/>
        </w:rPr>
      </w:pPr>
    </w:p>
    <w:p w14:paraId="47603E6F" w14:textId="77777777" w:rsidR="009C3C03" w:rsidRDefault="009C3C03" w:rsidP="009C3C03">
      <w:pPr>
        <w:rPr>
          <w:rFonts w:cs="Arial"/>
          <w:szCs w:val="22"/>
        </w:rPr>
      </w:pPr>
    </w:p>
    <w:p w14:paraId="5247F2BA" w14:textId="77777777" w:rsidR="009C3C03" w:rsidRPr="006C17D2" w:rsidRDefault="009C3C03" w:rsidP="009C3C03">
      <w:pPr>
        <w:rPr>
          <w:rFonts w:cs="Arial"/>
          <w:szCs w:val="22"/>
        </w:rPr>
      </w:pPr>
    </w:p>
    <w:p w14:paraId="2D37B192" w14:textId="77777777" w:rsidR="009C3C03" w:rsidRPr="006C17D2" w:rsidRDefault="009C3C03" w:rsidP="009C3C03">
      <w:pPr>
        <w:rPr>
          <w:rFonts w:cs="Arial"/>
          <w:szCs w:val="22"/>
        </w:rPr>
      </w:pPr>
      <w:r w:rsidRPr="006C17D2">
        <w:rPr>
          <w:rFonts w:cs="Arial"/>
          <w:szCs w:val="22"/>
        </w:rPr>
        <w:lastRenderedPageBreak/>
        <w:br w:type="page"/>
      </w:r>
    </w:p>
    <w:p w14:paraId="4CA40C60" w14:textId="77777777" w:rsidR="009C3C03" w:rsidRPr="006C17D2" w:rsidRDefault="009C3C03" w:rsidP="009C3C03">
      <w:pPr>
        <w:pStyle w:val="Pargrafdellista"/>
        <w:numPr>
          <w:ilvl w:val="0"/>
          <w:numId w:val="48"/>
        </w:numPr>
        <w:ind w:left="284" w:hanging="284"/>
        <w:contextualSpacing w:val="0"/>
        <w:rPr>
          <w:rFonts w:cs="Arial"/>
          <w:b/>
          <w:bCs/>
          <w:color w:val="000000" w:themeColor="text1"/>
          <w:szCs w:val="22"/>
        </w:rPr>
      </w:pPr>
      <w:r w:rsidRPr="006C17D2">
        <w:rPr>
          <w:rFonts w:cs="Arial"/>
          <w:b/>
          <w:bCs/>
          <w:color w:val="000000" w:themeColor="text1"/>
          <w:szCs w:val="22"/>
        </w:rPr>
        <w:lastRenderedPageBreak/>
        <w:t>Proposició tècnica de criteris automàtics:</w:t>
      </w:r>
    </w:p>
    <w:p w14:paraId="4C7B8CA6" w14:textId="77777777" w:rsidR="009C3C03" w:rsidRPr="006C17D2" w:rsidRDefault="009C3C03" w:rsidP="009C3C03">
      <w:pPr>
        <w:pStyle w:val="Pargrafdellista"/>
        <w:ind w:left="284"/>
        <w:rPr>
          <w:rFonts w:cs="Arial"/>
          <w:color w:val="000000" w:themeColor="text1"/>
          <w:szCs w:val="22"/>
        </w:rPr>
      </w:pPr>
    </w:p>
    <w:p w14:paraId="3ACFAAF9" w14:textId="77777777" w:rsidR="009C3C03" w:rsidRDefault="009C3C03" w:rsidP="009C3C03">
      <w:pPr>
        <w:pStyle w:val="Pargrafdellista"/>
        <w:ind w:left="284"/>
        <w:rPr>
          <w:rFonts w:cs="Arial"/>
          <w:color w:val="000000" w:themeColor="text1"/>
          <w:szCs w:val="22"/>
        </w:rPr>
      </w:pPr>
      <w:r w:rsidRPr="006C17D2">
        <w:rPr>
          <w:rFonts w:cs="Arial"/>
          <w:b/>
          <w:bCs/>
          <w:color w:val="000000" w:themeColor="text1"/>
          <w:szCs w:val="22"/>
          <w:u w:val="single"/>
        </w:rPr>
        <w:t>Criteri 2</w:t>
      </w:r>
      <w:r w:rsidRPr="006C17D2">
        <w:rPr>
          <w:rFonts w:cs="Arial"/>
          <w:b/>
          <w:bCs/>
          <w:color w:val="000000" w:themeColor="text1"/>
          <w:szCs w:val="22"/>
        </w:rPr>
        <w:t>: Experiència especialitzada del personal en la redacció de documents relacionada amb la temàtica del lot</w:t>
      </w:r>
      <w:r w:rsidRPr="006C17D2">
        <w:rPr>
          <w:rFonts w:cs="Arial"/>
          <w:color w:val="000000" w:themeColor="text1"/>
          <w:szCs w:val="22"/>
        </w:rPr>
        <w:t>.</w:t>
      </w:r>
    </w:p>
    <w:p w14:paraId="4BDEF729" w14:textId="77777777" w:rsidR="009C3C03" w:rsidRDefault="009C3C03" w:rsidP="009C3C03">
      <w:pPr>
        <w:pStyle w:val="Pargrafdellista"/>
        <w:ind w:left="284"/>
        <w:rPr>
          <w:rFonts w:cs="Arial"/>
          <w:color w:val="000000" w:themeColor="text1"/>
          <w:szCs w:val="22"/>
        </w:rPr>
      </w:pPr>
    </w:p>
    <w:p w14:paraId="43BCBE87" w14:textId="77777777" w:rsidR="009C3C03" w:rsidRDefault="009C3C03" w:rsidP="009C3C03">
      <w:pPr>
        <w:pStyle w:val="Pargrafdellista"/>
        <w:ind w:left="284"/>
        <w:rPr>
          <w:rFonts w:cs="Arial"/>
          <w:color w:val="000000" w:themeColor="text1"/>
          <w:szCs w:val="22"/>
        </w:rPr>
      </w:pPr>
    </w:p>
    <w:tbl>
      <w:tblPr>
        <w:tblStyle w:val="Quadrculadelataulaclara"/>
        <w:tblW w:w="0" w:type="auto"/>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529"/>
        <w:gridCol w:w="2835"/>
      </w:tblGrid>
      <w:tr w:rsidR="009C3C03" w:rsidRPr="00E031F6" w14:paraId="2B00A67D" w14:textId="77777777" w:rsidTr="00145D74">
        <w:tc>
          <w:tcPr>
            <w:tcW w:w="8364" w:type="dxa"/>
            <w:gridSpan w:val="2"/>
            <w:shd w:val="clear" w:color="auto" w:fill="D9D9D9" w:themeFill="background1" w:themeFillShade="D9"/>
          </w:tcPr>
          <w:p w14:paraId="3AE62AB1" w14:textId="77777777" w:rsidR="009C3C03" w:rsidRPr="002D3355" w:rsidRDefault="009C3C03" w:rsidP="00145D74">
            <w:pPr>
              <w:tabs>
                <w:tab w:val="left" w:pos="1168"/>
              </w:tabs>
              <w:spacing w:before="120" w:after="120"/>
              <w:ind w:left="360"/>
              <w:rPr>
                <w:rFonts w:cs="Arial"/>
                <w:b/>
                <w:sz w:val="22"/>
                <w:szCs w:val="22"/>
              </w:rPr>
            </w:pPr>
            <w:r w:rsidRPr="002D3355">
              <w:rPr>
                <w:rFonts w:cs="Arial"/>
                <w:b/>
                <w:color w:val="000000"/>
                <w:sz w:val="22"/>
                <w:szCs w:val="22"/>
              </w:rPr>
              <w:t>Lot 3. Redacció de PPT de la recollida de residus amb l’especialitat recollida de tèxtil, amb sistemes d’alta eficiència, en els darrers 4 anys</w:t>
            </w:r>
          </w:p>
        </w:tc>
      </w:tr>
      <w:tr w:rsidR="009C3C03" w:rsidRPr="00E031F6" w14:paraId="3ED2B210" w14:textId="77777777" w:rsidTr="00145D74">
        <w:tc>
          <w:tcPr>
            <w:tcW w:w="5529" w:type="dxa"/>
            <w:shd w:val="clear" w:color="auto" w:fill="D9D9D9" w:themeFill="background1" w:themeFillShade="D9"/>
          </w:tcPr>
          <w:p w14:paraId="52FFC940" w14:textId="77777777" w:rsidR="009C3C03" w:rsidRPr="00E031F6" w:rsidRDefault="009C3C03" w:rsidP="00145D74">
            <w:pPr>
              <w:spacing w:before="120" w:after="120"/>
              <w:rPr>
                <w:rFonts w:cs="Arial"/>
                <w:b/>
                <w:color w:val="000000" w:themeColor="text1"/>
                <w:sz w:val="22"/>
                <w:szCs w:val="22"/>
              </w:rPr>
            </w:pPr>
            <w:r w:rsidRPr="00E031F6">
              <w:rPr>
                <w:rFonts w:cs="Arial"/>
                <w:b/>
                <w:sz w:val="22"/>
                <w:szCs w:val="22"/>
              </w:rPr>
              <w:t xml:space="preserve">1 PPT de residus  tèxtil (mínim previst a la cl. 1.10 PCAP) </w:t>
            </w:r>
          </w:p>
        </w:tc>
        <w:tc>
          <w:tcPr>
            <w:tcW w:w="2835" w:type="dxa"/>
          </w:tcPr>
          <w:p w14:paraId="39D86CCC" w14:textId="77777777" w:rsidR="009C3C03" w:rsidRPr="002D3355" w:rsidRDefault="009C3C03" w:rsidP="00145D74">
            <w:pPr>
              <w:pStyle w:val="Pargrafdellista"/>
              <w:spacing w:before="120" w:after="120"/>
              <w:ind w:left="0"/>
              <w:jc w:val="center"/>
              <w:rPr>
                <w:rFonts w:cs="Arial"/>
                <w:b/>
                <w:color w:val="000000" w:themeColor="text1"/>
                <w:sz w:val="22"/>
                <w:szCs w:val="22"/>
              </w:rPr>
            </w:pPr>
            <w:r w:rsidRPr="002D3355">
              <w:rPr>
                <w:rFonts w:cs="Arial"/>
                <w:b/>
                <w:color w:val="000000" w:themeColor="text1"/>
                <w:sz w:val="22"/>
                <w:szCs w:val="22"/>
              </w:rPr>
              <w:t>Marcar amb una X</w:t>
            </w:r>
          </w:p>
        </w:tc>
      </w:tr>
      <w:tr w:rsidR="009C3C03" w:rsidRPr="00E031F6" w14:paraId="3207A6B9" w14:textId="77777777" w:rsidTr="00145D74">
        <w:tc>
          <w:tcPr>
            <w:tcW w:w="5529" w:type="dxa"/>
            <w:shd w:val="clear" w:color="auto" w:fill="D9D9D9" w:themeFill="background1" w:themeFillShade="D9"/>
          </w:tcPr>
          <w:p w14:paraId="3405F57E" w14:textId="77777777" w:rsidR="009C3C03" w:rsidRPr="00E031F6" w:rsidRDefault="009C3C03" w:rsidP="00145D74">
            <w:pPr>
              <w:spacing w:before="120" w:after="120"/>
              <w:rPr>
                <w:rFonts w:cs="Arial"/>
                <w:b/>
                <w:color w:val="000000" w:themeColor="text1"/>
                <w:sz w:val="22"/>
                <w:szCs w:val="22"/>
              </w:rPr>
            </w:pPr>
            <w:r w:rsidRPr="00E031F6">
              <w:rPr>
                <w:rFonts w:cs="Arial"/>
                <w:b/>
                <w:sz w:val="22"/>
                <w:szCs w:val="22"/>
              </w:rPr>
              <w:t>2 PPT addicional de residus tèxtils</w:t>
            </w:r>
          </w:p>
        </w:tc>
        <w:tc>
          <w:tcPr>
            <w:tcW w:w="2835" w:type="dxa"/>
          </w:tcPr>
          <w:p w14:paraId="63A7A8E8" w14:textId="77777777" w:rsidR="009C3C03" w:rsidRPr="00E031F6" w:rsidRDefault="009C3C03" w:rsidP="00145D74">
            <w:pPr>
              <w:pStyle w:val="Pargrafdellista"/>
              <w:spacing w:before="120" w:after="120"/>
              <w:ind w:left="0"/>
              <w:rPr>
                <w:rFonts w:cs="Arial"/>
                <w:b/>
                <w:color w:val="000000" w:themeColor="text1"/>
                <w:sz w:val="22"/>
                <w:szCs w:val="22"/>
              </w:rPr>
            </w:pPr>
          </w:p>
        </w:tc>
      </w:tr>
      <w:tr w:rsidR="009C3C03" w:rsidRPr="00E031F6" w14:paraId="440B33D4" w14:textId="77777777" w:rsidTr="00145D74">
        <w:tc>
          <w:tcPr>
            <w:tcW w:w="5529" w:type="dxa"/>
            <w:shd w:val="clear" w:color="auto" w:fill="D9D9D9" w:themeFill="background1" w:themeFillShade="D9"/>
          </w:tcPr>
          <w:p w14:paraId="6A93C3E6" w14:textId="77777777" w:rsidR="009C3C03" w:rsidRPr="00E031F6" w:rsidRDefault="009C3C03" w:rsidP="00145D74">
            <w:pPr>
              <w:spacing w:before="120" w:after="120"/>
              <w:rPr>
                <w:rFonts w:cs="Arial"/>
                <w:b/>
                <w:color w:val="000000" w:themeColor="text1"/>
                <w:sz w:val="22"/>
                <w:szCs w:val="22"/>
              </w:rPr>
            </w:pPr>
            <w:r w:rsidRPr="00E031F6">
              <w:rPr>
                <w:rFonts w:cs="Arial"/>
                <w:b/>
                <w:sz w:val="22"/>
                <w:szCs w:val="22"/>
              </w:rPr>
              <w:t xml:space="preserve">3 PPT addicionals de residus tèxtils </w:t>
            </w:r>
          </w:p>
        </w:tc>
        <w:tc>
          <w:tcPr>
            <w:tcW w:w="2835" w:type="dxa"/>
          </w:tcPr>
          <w:p w14:paraId="41CF2D57" w14:textId="77777777" w:rsidR="009C3C03" w:rsidRPr="00E031F6" w:rsidRDefault="009C3C03" w:rsidP="00145D74">
            <w:pPr>
              <w:pStyle w:val="Pargrafdellista"/>
              <w:spacing w:before="120" w:after="120"/>
              <w:ind w:left="0"/>
              <w:rPr>
                <w:rFonts w:cs="Arial"/>
                <w:b/>
                <w:color w:val="000000" w:themeColor="text1"/>
                <w:sz w:val="22"/>
                <w:szCs w:val="22"/>
              </w:rPr>
            </w:pPr>
          </w:p>
        </w:tc>
      </w:tr>
      <w:tr w:rsidR="009C3C03" w:rsidRPr="005C1944" w14:paraId="204C72A9" w14:textId="77777777" w:rsidTr="00145D74">
        <w:tc>
          <w:tcPr>
            <w:tcW w:w="5529" w:type="dxa"/>
            <w:shd w:val="clear" w:color="auto" w:fill="D9D9D9" w:themeFill="background1" w:themeFillShade="D9"/>
          </w:tcPr>
          <w:p w14:paraId="7CD021F4" w14:textId="77777777" w:rsidR="009C3C03" w:rsidRPr="005C1944" w:rsidRDefault="009C3C03" w:rsidP="00145D74">
            <w:pPr>
              <w:pStyle w:val="Pargrafdellista"/>
              <w:spacing w:before="120" w:after="120"/>
              <w:ind w:left="0"/>
              <w:rPr>
                <w:rFonts w:cs="Arial"/>
                <w:b/>
                <w:color w:val="000000" w:themeColor="text1"/>
                <w:sz w:val="22"/>
                <w:szCs w:val="22"/>
              </w:rPr>
            </w:pPr>
            <w:r w:rsidRPr="00E031F6">
              <w:rPr>
                <w:rFonts w:cs="Arial"/>
                <w:b/>
                <w:sz w:val="22"/>
                <w:szCs w:val="22"/>
              </w:rPr>
              <w:t>4 o més PPT addicionals de residus tèxtils</w:t>
            </w:r>
          </w:p>
        </w:tc>
        <w:tc>
          <w:tcPr>
            <w:tcW w:w="2835" w:type="dxa"/>
          </w:tcPr>
          <w:p w14:paraId="57B39AF4" w14:textId="77777777" w:rsidR="009C3C03" w:rsidRPr="005C1944" w:rsidRDefault="009C3C03" w:rsidP="00145D74">
            <w:pPr>
              <w:pStyle w:val="Pargrafdellista"/>
              <w:spacing w:before="120" w:after="120"/>
              <w:ind w:left="0"/>
              <w:rPr>
                <w:rFonts w:cs="Arial"/>
                <w:b/>
                <w:color w:val="000000" w:themeColor="text1"/>
                <w:sz w:val="22"/>
                <w:szCs w:val="22"/>
              </w:rPr>
            </w:pPr>
          </w:p>
        </w:tc>
      </w:tr>
    </w:tbl>
    <w:p w14:paraId="2FD78614" w14:textId="77777777" w:rsidR="009C3C03" w:rsidRDefault="009C3C03" w:rsidP="009C3C03">
      <w:pPr>
        <w:pStyle w:val="Pargrafdellista"/>
        <w:ind w:left="284"/>
        <w:rPr>
          <w:rFonts w:cs="Arial"/>
          <w:color w:val="000000" w:themeColor="text1"/>
          <w:szCs w:val="22"/>
        </w:rPr>
      </w:pPr>
    </w:p>
    <w:p w14:paraId="7A3F6815" w14:textId="77777777" w:rsidR="009C3C03" w:rsidRPr="007C4E49" w:rsidRDefault="009C3C03" w:rsidP="009C3C03">
      <w:pPr>
        <w:spacing w:before="120"/>
        <w:ind w:left="284" w:right="282"/>
        <w:rPr>
          <w:rFonts w:cs="Arial"/>
          <w:i/>
          <w:szCs w:val="22"/>
          <w:lang w:eastAsia="es-ES_tradnl"/>
        </w:rPr>
      </w:pPr>
      <w:r w:rsidRPr="006C17D2">
        <w:rPr>
          <w:rFonts w:cs="Arial"/>
          <w:i/>
          <w:szCs w:val="22"/>
          <w:lang w:eastAsia="es-ES_tradnl"/>
        </w:rPr>
        <w:t xml:space="preserve"> (*) </w:t>
      </w:r>
      <w:r w:rsidRPr="007C4E49">
        <w:rPr>
          <w:rFonts w:cs="Arial"/>
          <w:i/>
          <w:szCs w:val="22"/>
          <w:lang w:eastAsia="es-ES_tradnl"/>
        </w:rPr>
        <w:t>Marcar amb una creu (X) l’opció triada. En cas que no marqueu cap opció o marqueu més d’una opció, s’entendrà que no oferiu la millora i obtindreu 0 punts.</w:t>
      </w:r>
    </w:p>
    <w:p w14:paraId="6D88DE05" w14:textId="77777777" w:rsidR="009C3C03" w:rsidRDefault="009C3C03" w:rsidP="009C3C03">
      <w:pPr>
        <w:spacing w:before="120" w:after="120"/>
        <w:rPr>
          <w:rFonts w:cs="Arial"/>
          <w:b/>
          <w:bCs/>
          <w:color w:val="000000"/>
          <w:szCs w:val="22"/>
          <w:u w:val="single"/>
        </w:rPr>
      </w:pPr>
    </w:p>
    <w:p w14:paraId="36BA5157" w14:textId="77777777" w:rsidR="009C3C03" w:rsidRPr="007C4E49" w:rsidRDefault="009C3C03" w:rsidP="009C3C03">
      <w:pPr>
        <w:spacing w:before="120" w:after="120"/>
        <w:rPr>
          <w:b/>
          <w:color w:val="000000"/>
          <w:szCs w:val="22"/>
        </w:rPr>
      </w:pPr>
      <w:r w:rsidRPr="007C4E49">
        <w:rPr>
          <w:rFonts w:cs="Arial"/>
          <w:b/>
          <w:bCs/>
          <w:color w:val="000000"/>
          <w:szCs w:val="22"/>
          <w:u w:val="single"/>
        </w:rPr>
        <w:t xml:space="preserve">Criteri 3: </w:t>
      </w:r>
      <w:r w:rsidRPr="007C4E49">
        <w:rPr>
          <w:b/>
          <w:color w:val="000000"/>
          <w:szCs w:val="22"/>
        </w:rPr>
        <w:t>Realització d’accions participatives i de retorn a la ciutadania.</w:t>
      </w:r>
    </w:p>
    <w:p w14:paraId="24CF4342" w14:textId="77777777" w:rsidR="009C3C03" w:rsidRPr="007C4E49" w:rsidRDefault="009C3C03" w:rsidP="009C3C03">
      <w:pPr>
        <w:spacing w:before="120"/>
        <w:rPr>
          <w:rFonts w:cs="Arial"/>
          <w:b/>
          <w:bCs/>
          <w:color w:val="000000"/>
          <w:szCs w:val="22"/>
          <w:u w:val="single"/>
        </w:rPr>
      </w:pPr>
    </w:p>
    <w:tbl>
      <w:tblPr>
        <w:tblStyle w:val="Quadrculadelataulaclara"/>
        <w:tblW w:w="0" w:type="auto"/>
        <w:tblInd w:w="12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87"/>
        <w:gridCol w:w="2960"/>
      </w:tblGrid>
      <w:tr w:rsidR="009C3C03" w:rsidRPr="007C4E49" w14:paraId="6691BA23" w14:textId="77777777" w:rsidTr="00145D74">
        <w:tc>
          <w:tcPr>
            <w:tcW w:w="5387" w:type="dxa"/>
            <w:shd w:val="clear" w:color="auto" w:fill="D9D9D9" w:themeFill="background1" w:themeFillShade="D9"/>
          </w:tcPr>
          <w:p w14:paraId="3E540DD9" w14:textId="77777777" w:rsidR="009C3C03" w:rsidRPr="007C4E49" w:rsidRDefault="009C3C03" w:rsidP="00145D74">
            <w:pPr>
              <w:spacing w:before="120" w:after="120"/>
              <w:rPr>
                <w:b/>
                <w:color w:val="000000"/>
                <w:szCs w:val="22"/>
              </w:rPr>
            </w:pPr>
            <w:r w:rsidRPr="00310594">
              <w:rPr>
                <w:b/>
                <w:color w:val="000000"/>
                <w:sz w:val="22"/>
                <w:szCs w:val="22"/>
              </w:rPr>
              <w:t>Realització d’accions participatives i de retorn a la ciutadania.</w:t>
            </w:r>
          </w:p>
        </w:tc>
        <w:tc>
          <w:tcPr>
            <w:tcW w:w="2960" w:type="dxa"/>
            <w:shd w:val="clear" w:color="auto" w:fill="D1D1D1" w:themeFill="background2" w:themeFillShade="E6"/>
          </w:tcPr>
          <w:p w14:paraId="39A413A0" w14:textId="77777777" w:rsidR="009C3C03" w:rsidRPr="007C4E49" w:rsidRDefault="009C3C03" w:rsidP="00145D74">
            <w:pPr>
              <w:spacing w:before="120" w:after="120"/>
              <w:jc w:val="center"/>
              <w:rPr>
                <w:rFonts w:cs="Arial"/>
                <w:szCs w:val="22"/>
              </w:rPr>
            </w:pPr>
            <w:r w:rsidRPr="0090441B">
              <w:rPr>
                <w:rFonts w:cs="Arial"/>
                <w:b/>
                <w:bCs/>
                <w:color w:val="000000" w:themeColor="text1"/>
                <w:sz w:val="22"/>
                <w:szCs w:val="22"/>
              </w:rPr>
              <w:t>Marcar amb una X</w:t>
            </w:r>
          </w:p>
        </w:tc>
      </w:tr>
      <w:tr w:rsidR="009C3C03" w:rsidRPr="007C4E49" w14:paraId="3A646858" w14:textId="77777777" w:rsidTr="00145D74">
        <w:tc>
          <w:tcPr>
            <w:tcW w:w="5387" w:type="dxa"/>
            <w:shd w:val="clear" w:color="auto" w:fill="D9D9D9" w:themeFill="background1" w:themeFillShade="D9"/>
          </w:tcPr>
          <w:p w14:paraId="7F9EC8D2" w14:textId="77777777" w:rsidR="009C3C03" w:rsidRPr="007C4E49" w:rsidRDefault="009C3C03" w:rsidP="00145D74">
            <w:pPr>
              <w:spacing w:before="120" w:after="120"/>
              <w:rPr>
                <w:rFonts w:cs="Arial"/>
                <w:b/>
                <w:sz w:val="22"/>
                <w:szCs w:val="22"/>
              </w:rPr>
            </w:pPr>
            <w:r w:rsidRPr="007C4E49">
              <w:rPr>
                <w:b/>
                <w:color w:val="000000"/>
                <w:sz w:val="22"/>
                <w:szCs w:val="22"/>
              </w:rPr>
              <w:t>Compromís de realitzar una (1) acció participativa o sessió informativa, oberta a la ciutadania, per a la presentació dels resultats dels estudis i documents elaborats</w:t>
            </w:r>
          </w:p>
        </w:tc>
        <w:tc>
          <w:tcPr>
            <w:tcW w:w="2960" w:type="dxa"/>
          </w:tcPr>
          <w:p w14:paraId="098B2704" w14:textId="77777777" w:rsidR="009C3C03" w:rsidRPr="007C4E49" w:rsidRDefault="009C3C03" w:rsidP="00145D74">
            <w:pPr>
              <w:spacing w:before="120" w:after="120"/>
              <w:rPr>
                <w:rFonts w:cs="Arial"/>
                <w:sz w:val="22"/>
                <w:szCs w:val="22"/>
              </w:rPr>
            </w:pPr>
          </w:p>
        </w:tc>
      </w:tr>
      <w:tr w:rsidR="009C3C03" w:rsidRPr="006C17D2" w14:paraId="4AFE5913" w14:textId="77777777" w:rsidTr="00145D74">
        <w:tc>
          <w:tcPr>
            <w:tcW w:w="5387" w:type="dxa"/>
            <w:shd w:val="clear" w:color="auto" w:fill="D9D9D9" w:themeFill="background1" w:themeFillShade="D9"/>
          </w:tcPr>
          <w:p w14:paraId="3903D209" w14:textId="77777777" w:rsidR="009C3C03" w:rsidRPr="00CC2577" w:rsidRDefault="009C3C03" w:rsidP="00145D74">
            <w:pPr>
              <w:spacing w:before="120" w:after="120"/>
              <w:rPr>
                <w:rFonts w:cs="Arial"/>
                <w:b/>
                <w:sz w:val="22"/>
                <w:szCs w:val="22"/>
              </w:rPr>
            </w:pPr>
            <w:r w:rsidRPr="007C4E49">
              <w:rPr>
                <w:b/>
                <w:color w:val="000000"/>
                <w:sz w:val="22"/>
                <w:szCs w:val="22"/>
              </w:rPr>
              <w:t>Compromís de realitzar dues (2) accions participatives, que podran consistir en sessions informatives, tallers participatius o jornades de retorn ciutadà, adaptades a diferents perfils de població</w:t>
            </w:r>
          </w:p>
        </w:tc>
        <w:tc>
          <w:tcPr>
            <w:tcW w:w="2960" w:type="dxa"/>
          </w:tcPr>
          <w:p w14:paraId="629D637B" w14:textId="77777777" w:rsidR="009C3C03" w:rsidRPr="006C17D2" w:rsidRDefault="009C3C03" w:rsidP="00145D74">
            <w:pPr>
              <w:spacing w:before="120" w:after="120"/>
              <w:rPr>
                <w:rFonts w:cs="Arial"/>
                <w:sz w:val="22"/>
                <w:szCs w:val="22"/>
              </w:rPr>
            </w:pPr>
          </w:p>
        </w:tc>
      </w:tr>
    </w:tbl>
    <w:p w14:paraId="1AABFD41" w14:textId="77777777" w:rsidR="009C3C03" w:rsidRPr="006C17D2" w:rsidRDefault="009C3C03" w:rsidP="009C3C03">
      <w:pPr>
        <w:spacing w:before="120"/>
        <w:ind w:left="284" w:right="282"/>
        <w:rPr>
          <w:rFonts w:cs="Arial"/>
          <w:i/>
          <w:szCs w:val="22"/>
          <w:lang w:eastAsia="es-ES_tradnl"/>
        </w:rPr>
      </w:pPr>
      <w:r w:rsidRPr="006C17D2">
        <w:rPr>
          <w:rFonts w:cs="Arial"/>
          <w:i/>
          <w:szCs w:val="22"/>
          <w:lang w:eastAsia="es-ES_tradnl"/>
        </w:rPr>
        <w:t>(*) Marcar amb una creu (X) l’opció triada. En cas que no marqueu cap opció o marqueu més d’una opció, s’entendrà que no oferiu la millora i obtindreu 0 punts.</w:t>
      </w:r>
    </w:p>
    <w:p w14:paraId="531F67CD" w14:textId="77777777" w:rsidR="009C3C03" w:rsidRDefault="009C3C03" w:rsidP="009C3C03">
      <w:pPr>
        <w:spacing w:after="160" w:line="259" w:lineRule="auto"/>
        <w:jc w:val="left"/>
        <w:rPr>
          <w:rFonts w:cs="Arial"/>
          <w:b/>
          <w:bCs/>
          <w:color w:val="000000"/>
          <w:szCs w:val="22"/>
          <w:u w:val="single"/>
        </w:rPr>
      </w:pPr>
      <w:r>
        <w:rPr>
          <w:rFonts w:cs="Arial"/>
          <w:b/>
          <w:bCs/>
          <w:color w:val="000000"/>
          <w:szCs w:val="22"/>
          <w:u w:val="single"/>
        </w:rPr>
        <w:br w:type="page"/>
      </w:r>
    </w:p>
    <w:p w14:paraId="76DDFE5C" w14:textId="77777777" w:rsidR="009C3C03" w:rsidRDefault="009C3C03" w:rsidP="009C3C03">
      <w:pPr>
        <w:spacing w:before="120" w:after="120"/>
        <w:rPr>
          <w:rFonts w:cs="Arial"/>
          <w:b/>
          <w:bCs/>
          <w:color w:val="000000"/>
          <w:szCs w:val="22"/>
          <w:u w:val="single"/>
        </w:rPr>
      </w:pPr>
    </w:p>
    <w:p w14:paraId="3D73F5ED" w14:textId="77777777" w:rsidR="009C3C03" w:rsidRPr="007C4E49" w:rsidRDefault="009C3C03" w:rsidP="009C3C03">
      <w:pPr>
        <w:spacing w:before="120" w:after="120"/>
        <w:rPr>
          <w:rFonts w:cs="Arial"/>
          <w:b/>
          <w:bCs/>
          <w:color w:val="000000"/>
          <w:szCs w:val="22"/>
        </w:rPr>
      </w:pPr>
      <w:r w:rsidRPr="007C4E49">
        <w:rPr>
          <w:rFonts w:cs="Arial"/>
          <w:b/>
          <w:bCs/>
          <w:color w:val="000000"/>
          <w:szCs w:val="22"/>
          <w:u w:val="single"/>
        </w:rPr>
        <w:t>Criteri 4</w:t>
      </w:r>
      <w:r w:rsidRPr="007C4E49">
        <w:rPr>
          <w:rFonts w:cs="Arial"/>
          <w:b/>
          <w:bCs/>
          <w:color w:val="000000"/>
          <w:szCs w:val="22"/>
        </w:rPr>
        <w:t xml:space="preserve">: Formació addicional del personal relacionada amb la gestió de residus </w:t>
      </w:r>
    </w:p>
    <w:tbl>
      <w:tblPr>
        <w:tblStyle w:val="Quadrculadelataulaclara"/>
        <w:tblW w:w="0" w:type="auto"/>
        <w:tblInd w:w="12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87"/>
        <w:gridCol w:w="2960"/>
      </w:tblGrid>
      <w:tr w:rsidR="009C3C03" w:rsidRPr="007C4E49" w14:paraId="2B47142E" w14:textId="77777777" w:rsidTr="00145D74">
        <w:tc>
          <w:tcPr>
            <w:tcW w:w="5387" w:type="dxa"/>
            <w:shd w:val="clear" w:color="auto" w:fill="D9D9D9" w:themeFill="background1" w:themeFillShade="D9"/>
          </w:tcPr>
          <w:p w14:paraId="24AE4B28" w14:textId="77777777" w:rsidR="009C3C03" w:rsidRPr="007C4E49" w:rsidRDefault="009C3C03" w:rsidP="00145D74">
            <w:pPr>
              <w:spacing w:before="120" w:after="120"/>
              <w:rPr>
                <w:rFonts w:cs="Arial"/>
                <w:b/>
                <w:bCs/>
                <w:szCs w:val="22"/>
              </w:rPr>
            </w:pPr>
            <w:r w:rsidRPr="007C4E49">
              <w:rPr>
                <w:rFonts w:cs="Arial"/>
                <w:b/>
                <w:bCs/>
                <w:sz w:val="22"/>
                <w:szCs w:val="22"/>
              </w:rPr>
              <w:t>Formació addicional del personal relacionada amb la gestió de residus</w:t>
            </w:r>
          </w:p>
        </w:tc>
        <w:tc>
          <w:tcPr>
            <w:tcW w:w="2960" w:type="dxa"/>
            <w:shd w:val="clear" w:color="auto" w:fill="D1D1D1" w:themeFill="background2" w:themeFillShade="E6"/>
            <w:vAlign w:val="center"/>
          </w:tcPr>
          <w:p w14:paraId="4D861100" w14:textId="77777777" w:rsidR="009C3C03" w:rsidRPr="007C4E49" w:rsidRDefault="009C3C03" w:rsidP="00145D74">
            <w:pPr>
              <w:spacing w:before="120" w:after="120"/>
              <w:jc w:val="center"/>
              <w:rPr>
                <w:rFonts w:cs="Arial"/>
                <w:szCs w:val="22"/>
              </w:rPr>
            </w:pPr>
            <w:r w:rsidRPr="0090441B">
              <w:rPr>
                <w:rFonts w:cs="Arial"/>
                <w:b/>
                <w:bCs/>
                <w:color w:val="000000" w:themeColor="text1"/>
                <w:sz w:val="22"/>
                <w:szCs w:val="22"/>
              </w:rPr>
              <w:t>Marcar amb una X</w:t>
            </w:r>
          </w:p>
        </w:tc>
      </w:tr>
      <w:tr w:rsidR="009C3C03" w:rsidRPr="007C4E49" w14:paraId="2E2D19E5" w14:textId="77777777" w:rsidTr="00145D74">
        <w:tc>
          <w:tcPr>
            <w:tcW w:w="5387" w:type="dxa"/>
            <w:shd w:val="clear" w:color="auto" w:fill="D9D9D9" w:themeFill="background1" w:themeFillShade="D9"/>
          </w:tcPr>
          <w:p w14:paraId="60DDE0C1" w14:textId="77777777" w:rsidR="009C3C03" w:rsidRPr="007C4E49" w:rsidRDefault="009C3C03" w:rsidP="00145D74">
            <w:pPr>
              <w:spacing w:before="120" w:after="120"/>
              <w:jc w:val="center"/>
              <w:rPr>
                <w:rFonts w:cs="Arial"/>
                <w:b/>
                <w:bCs/>
                <w:sz w:val="22"/>
                <w:szCs w:val="22"/>
              </w:rPr>
            </w:pPr>
            <w:r w:rsidRPr="007C4E49">
              <w:rPr>
                <w:rFonts w:cs="Arial"/>
                <w:b/>
                <w:bCs/>
                <w:sz w:val="22"/>
                <w:szCs w:val="22"/>
              </w:rPr>
              <w:t>Màster relacionat amb la gestió ambiental</w:t>
            </w:r>
          </w:p>
        </w:tc>
        <w:tc>
          <w:tcPr>
            <w:tcW w:w="2960" w:type="dxa"/>
          </w:tcPr>
          <w:p w14:paraId="3B044739" w14:textId="77777777" w:rsidR="009C3C03" w:rsidRPr="007C4E49" w:rsidRDefault="009C3C03" w:rsidP="00145D74">
            <w:pPr>
              <w:spacing w:before="120" w:after="120"/>
              <w:rPr>
                <w:rFonts w:cs="Arial"/>
                <w:sz w:val="22"/>
                <w:szCs w:val="22"/>
              </w:rPr>
            </w:pPr>
          </w:p>
        </w:tc>
      </w:tr>
      <w:tr w:rsidR="009C3C03" w:rsidRPr="007C4E49" w14:paraId="1171FEBD" w14:textId="77777777" w:rsidTr="00145D74">
        <w:tc>
          <w:tcPr>
            <w:tcW w:w="5387" w:type="dxa"/>
            <w:shd w:val="clear" w:color="auto" w:fill="D9D9D9" w:themeFill="background1" w:themeFillShade="D9"/>
          </w:tcPr>
          <w:p w14:paraId="134724E9" w14:textId="77777777" w:rsidR="009C3C03" w:rsidRPr="007C4E49" w:rsidRDefault="009C3C03" w:rsidP="00145D74">
            <w:pPr>
              <w:spacing w:before="120" w:after="120"/>
              <w:jc w:val="center"/>
              <w:rPr>
                <w:rFonts w:cs="Arial"/>
                <w:b/>
                <w:bCs/>
                <w:sz w:val="22"/>
                <w:szCs w:val="22"/>
              </w:rPr>
            </w:pPr>
            <w:r w:rsidRPr="007C4E49">
              <w:rPr>
                <w:rFonts w:cs="Arial"/>
                <w:b/>
                <w:bCs/>
                <w:sz w:val="22"/>
                <w:szCs w:val="22"/>
              </w:rPr>
              <w:t>Postgrau relacionat en gestió ambiental</w:t>
            </w:r>
          </w:p>
        </w:tc>
        <w:tc>
          <w:tcPr>
            <w:tcW w:w="2960" w:type="dxa"/>
          </w:tcPr>
          <w:p w14:paraId="2B5FB365" w14:textId="77777777" w:rsidR="009C3C03" w:rsidRPr="007C4E49" w:rsidRDefault="009C3C03" w:rsidP="00145D74">
            <w:pPr>
              <w:spacing w:before="120" w:after="120"/>
              <w:rPr>
                <w:rFonts w:cs="Arial"/>
                <w:sz w:val="22"/>
                <w:szCs w:val="22"/>
              </w:rPr>
            </w:pPr>
          </w:p>
        </w:tc>
      </w:tr>
      <w:tr w:rsidR="009C3C03" w:rsidRPr="007C4E49" w14:paraId="362D8048" w14:textId="77777777" w:rsidTr="00145D74">
        <w:tc>
          <w:tcPr>
            <w:tcW w:w="5387" w:type="dxa"/>
            <w:shd w:val="clear" w:color="auto" w:fill="D9D9D9" w:themeFill="background1" w:themeFillShade="D9"/>
          </w:tcPr>
          <w:p w14:paraId="5D46525A" w14:textId="77777777" w:rsidR="009C3C03" w:rsidRPr="00BF5E11" w:rsidRDefault="009C3C03" w:rsidP="00145D74">
            <w:pPr>
              <w:spacing w:before="120" w:after="120"/>
              <w:jc w:val="center"/>
              <w:rPr>
                <w:rFonts w:cs="Arial"/>
                <w:b/>
                <w:bCs/>
                <w:szCs w:val="22"/>
              </w:rPr>
            </w:pPr>
            <w:r w:rsidRPr="00BF5E11">
              <w:rPr>
                <w:rFonts w:cs="Arial"/>
                <w:b/>
                <w:bCs/>
                <w:sz w:val="22"/>
                <w:szCs w:val="24"/>
              </w:rPr>
              <w:t xml:space="preserve">Màster i postgrau en gestió ambiental </w:t>
            </w:r>
          </w:p>
        </w:tc>
        <w:tc>
          <w:tcPr>
            <w:tcW w:w="2960" w:type="dxa"/>
          </w:tcPr>
          <w:p w14:paraId="6DD241A6" w14:textId="77777777" w:rsidR="009C3C03" w:rsidRPr="007C4E49" w:rsidRDefault="009C3C03" w:rsidP="00145D74">
            <w:pPr>
              <w:spacing w:before="120" w:after="120"/>
              <w:rPr>
                <w:rFonts w:cs="Arial"/>
                <w:szCs w:val="22"/>
              </w:rPr>
            </w:pPr>
          </w:p>
        </w:tc>
      </w:tr>
    </w:tbl>
    <w:p w14:paraId="0A9F111E" w14:textId="77777777" w:rsidR="009C3C03" w:rsidRDefault="009C3C03" w:rsidP="009C3C03">
      <w:pPr>
        <w:spacing w:before="120"/>
        <w:ind w:left="284" w:right="284"/>
        <w:rPr>
          <w:rFonts w:cs="Arial"/>
          <w:i/>
          <w:szCs w:val="22"/>
          <w:lang w:eastAsia="es-ES_tradnl"/>
        </w:rPr>
      </w:pPr>
    </w:p>
    <w:p w14:paraId="13605FE7" w14:textId="77777777" w:rsidR="009C3C03" w:rsidRPr="007C4E49" w:rsidRDefault="009C3C03" w:rsidP="009C3C03">
      <w:pPr>
        <w:spacing w:before="120"/>
        <w:ind w:left="284" w:right="284"/>
        <w:rPr>
          <w:rFonts w:cs="Arial"/>
          <w:i/>
          <w:szCs w:val="22"/>
          <w:lang w:eastAsia="es-ES_tradnl"/>
        </w:rPr>
      </w:pPr>
      <w:r w:rsidRPr="007C4E49">
        <w:rPr>
          <w:rFonts w:cs="Arial"/>
          <w:i/>
          <w:szCs w:val="22"/>
          <w:lang w:eastAsia="es-ES_tradnl"/>
        </w:rPr>
        <w:t>(*) Marcar amb una creu (X) l’opció triada. En cas que no marqueu cap opció</w:t>
      </w:r>
      <w:r>
        <w:rPr>
          <w:rFonts w:cs="Arial"/>
          <w:i/>
          <w:szCs w:val="22"/>
          <w:lang w:eastAsia="es-ES_tradnl"/>
        </w:rPr>
        <w:t xml:space="preserve"> o que marqueu més d’una opció</w:t>
      </w:r>
      <w:r w:rsidRPr="007C4E49">
        <w:rPr>
          <w:rFonts w:cs="Arial"/>
          <w:i/>
          <w:szCs w:val="22"/>
          <w:lang w:eastAsia="es-ES_tradnl"/>
        </w:rPr>
        <w:t xml:space="preserve"> s’entendrà que no oferiu la millora i obtindreu 0 punts</w:t>
      </w:r>
      <w:r>
        <w:rPr>
          <w:rFonts w:cs="Arial"/>
          <w:i/>
          <w:szCs w:val="22"/>
          <w:lang w:eastAsia="es-ES_tradnl"/>
        </w:rPr>
        <w:t xml:space="preserve">. </w:t>
      </w:r>
    </w:p>
    <w:p w14:paraId="734BD6A4" w14:textId="77777777" w:rsidR="009C3C03" w:rsidRDefault="009C3C03" w:rsidP="009C3C03">
      <w:pPr>
        <w:autoSpaceDE w:val="0"/>
        <w:autoSpaceDN w:val="0"/>
        <w:adjustRightInd w:val="0"/>
        <w:rPr>
          <w:rFonts w:cs="Arial"/>
          <w:b/>
          <w:bCs/>
          <w:szCs w:val="22"/>
          <w:u w:val="single"/>
        </w:rPr>
      </w:pPr>
    </w:p>
    <w:p w14:paraId="3F76347C" w14:textId="77777777" w:rsidR="009C3C03" w:rsidRPr="007C4E49" w:rsidRDefault="009C3C03" w:rsidP="009C3C03">
      <w:pPr>
        <w:autoSpaceDE w:val="0"/>
        <w:autoSpaceDN w:val="0"/>
        <w:adjustRightInd w:val="0"/>
        <w:rPr>
          <w:rFonts w:cs="Arial"/>
          <w:szCs w:val="22"/>
          <w:u w:val="single"/>
        </w:rPr>
      </w:pPr>
      <w:r w:rsidRPr="007C4E49">
        <w:rPr>
          <w:rFonts w:cs="Arial"/>
          <w:b/>
          <w:bCs/>
          <w:szCs w:val="22"/>
          <w:u w:val="single"/>
        </w:rPr>
        <w:t>Criteri 5</w:t>
      </w:r>
      <w:r w:rsidRPr="007C4E49">
        <w:rPr>
          <w:rFonts w:cs="Arial"/>
          <w:b/>
          <w:bCs/>
          <w:szCs w:val="22"/>
        </w:rPr>
        <w:t>:</w:t>
      </w:r>
      <w:r w:rsidRPr="007C4E49">
        <w:rPr>
          <w:rFonts w:cs="Arial"/>
          <w:szCs w:val="22"/>
        </w:rPr>
        <w:t xml:space="preserve"> </w:t>
      </w:r>
      <w:r w:rsidRPr="007C4E49">
        <w:rPr>
          <w:rFonts w:cs="Arial"/>
          <w:b/>
          <w:bCs/>
          <w:color w:val="000000"/>
          <w:szCs w:val="22"/>
        </w:rPr>
        <w:t>Elaboració d’una infografia per a la divulgació del treball.</w:t>
      </w:r>
    </w:p>
    <w:p w14:paraId="34C849E5" w14:textId="77777777" w:rsidR="009C3C03" w:rsidRPr="007C4E49" w:rsidRDefault="009C3C03" w:rsidP="009C3C03">
      <w:pPr>
        <w:autoSpaceDE w:val="0"/>
        <w:autoSpaceDN w:val="0"/>
        <w:adjustRightInd w:val="0"/>
        <w:rPr>
          <w:rFonts w:cs="Arial"/>
          <w:szCs w:val="22"/>
          <w:u w:val="single"/>
        </w:rPr>
      </w:pPr>
    </w:p>
    <w:tbl>
      <w:tblPr>
        <w:tblStyle w:val="Quadrculadelataulaclara"/>
        <w:tblW w:w="0" w:type="auto"/>
        <w:tblInd w:w="2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7229"/>
        <w:gridCol w:w="976"/>
      </w:tblGrid>
      <w:tr w:rsidR="009C3C03" w:rsidRPr="006C17D2" w14:paraId="482B99B4" w14:textId="77777777" w:rsidTr="00145D74">
        <w:tc>
          <w:tcPr>
            <w:tcW w:w="7229" w:type="dxa"/>
            <w:shd w:val="clear" w:color="auto" w:fill="D9D9D9" w:themeFill="background1" w:themeFillShade="D9"/>
          </w:tcPr>
          <w:p w14:paraId="02C7AFA9" w14:textId="77777777" w:rsidR="009C3C03" w:rsidRPr="006C17D2" w:rsidRDefault="009C3C03" w:rsidP="00145D74">
            <w:pPr>
              <w:spacing w:before="120" w:after="120"/>
              <w:jc w:val="center"/>
              <w:rPr>
                <w:rFonts w:cs="Arial"/>
                <w:b/>
                <w:bCs/>
                <w:sz w:val="22"/>
                <w:szCs w:val="22"/>
              </w:rPr>
            </w:pPr>
            <w:r w:rsidRPr="007C4E49">
              <w:rPr>
                <w:rFonts w:cs="Arial"/>
                <w:b/>
                <w:bCs/>
                <w:sz w:val="22"/>
                <w:szCs w:val="22"/>
              </w:rPr>
              <w:t>Elaboració d’una infografia per a la divulgació del treball.</w:t>
            </w:r>
          </w:p>
        </w:tc>
        <w:tc>
          <w:tcPr>
            <w:tcW w:w="976" w:type="dxa"/>
          </w:tcPr>
          <w:p w14:paraId="41AA953A" w14:textId="77777777" w:rsidR="009C3C03" w:rsidRPr="006C17D2" w:rsidRDefault="009C3C03" w:rsidP="00145D74">
            <w:pPr>
              <w:spacing w:before="120" w:after="120"/>
              <w:rPr>
                <w:rFonts w:cs="Arial"/>
                <w:sz w:val="22"/>
                <w:szCs w:val="22"/>
              </w:rPr>
            </w:pPr>
          </w:p>
        </w:tc>
      </w:tr>
    </w:tbl>
    <w:p w14:paraId="4BB471BF" w14:textId="77777777" w:rsidR="009C3C03" w:rsidRDefault="009C3C03" w:rsidP="009C3C03">
      <w:pPr>
        <w:spacing w:before="120" w:after="120"/>
        <w:rPr>
          <w:rFonts w:cs="Arial"/>
          <w:i/>
          <w:szCs w:val="22"/>
          <w:lang w:eastAsia="es-ES_tradnl"/>
        </w:rPr>
      </w:pPr>
      <w:r w:rsidRPr="006C17D2">
        <w:rPr>
          <w:rFonts w:cs="Arial"/>
          <w:i/>
          <w:szCs w:val="22"/>
          <w:lang w:eastAsia="es-ES_tradnl"/>
        </w:rPr>
        <w:t xml:space="preserve">(*) Marcar amb una creu (X) </w:t>
      </w:r>
      <w:r>
        <w:rPr>
          <w:rFonts w:cs="Arial"/>
          <w:i/>
          <w:szCs w:val="22"/>
          <w:lang w:eastAsia="es-ES_tradnl"/>
        </w:rPr>
        <w:t>la casella si oferiu la millora</w:t>
      </w:r>
      <w:r w:rsidRPr="006C17D2">
        <w:rPr>
          <w:rFonts w:cs="Arial"/>
          <w:i/>
          <w:szCs w:val="22"/>
          <w:lang w:eastAsia="es-ES_tradnl"/>
        </w:rPr>
        <w:t xml:space="preserve">. En cas que no marqueu </w:t>
      </w:r>
      <w:r>
        <w:rPr>
          <w:rFonts w:cs="Arial"/>
          <w:i/>
          <w:szCs w:val="22"/>
          <w:lang w:eastAsia="es-ES_tradnl"/>
        </w:rPr>
        <w:t>la casella</w:t>
      </w:r>
      <w:r w:rsidRPr="006C17D2">
        <w:rPr>
          <w:rFonts w:cs="Arial"/>
          <w:i/>
          <w:szCs w:val="22"/>
          <w:lang w:eastAsia="es-ES_tradnl"/>
        </w:rPr>
        <w:t xml:space="preserve"> s’entendrà que no oferiu la millora i obtindreu 0 punts.</w:t>
      </w:r>
    </w:p>
    <w:p w14:paraId="647C80AE" w14:textId="77777777" w:rsidR="009C3C03" w:rsidRDefault="009C3C03" w:rsidP="009C3C03">
      <w:pPr>
        <w:spacing w:before="120" w:after="120"/>
        <w:rPr>
          <w:rFonts w:cs="Arial"/>
          <w:i/>
          <w:szCs w:val="22"/>
          <w:lang w:eastAsia="es-ES_tradnl"/>
        </w:rPr>
      </w:pPr>
    </w:p>
    <w:p w14:paraId="17617A51" w14:textId="77777777" w:rsidR="009C3C03" w:rsidRDefault="009C3C03" w:rsidP="009C3C03">
      <w:pPr>
        <w:spacing w:before="120" w:after="120"/>
      </w:pPr>
    </w:p>
    <w:p w14:paraId="0E0BDCBC" w14:textId="77777777" w:rsidR="00B17B18" w:rsidRPr="00A820C6" w:rsidRDefault="00B17B18" w:rsidP="00A820C6"/>
    <w:sectPr w:rsidR="00B17B18" w:rsidRPr="00A820C6" w:rsidSect="00C65CE4">
      <w:headerReference w:type="even" r:id="rId7"/>
      <w:headerReference w:type="default" r:id="rId8"/>
      <w:footerReference w:type="even" r:id="rId9"/>
      <w:footerReference w:type="default" r:id="rId10"/>
      <w:headerReference w:type="first" r:id="rId11"/>
      <w:footerReference w:type="first" r:id="rId12"/>
      <w:pgSz w:w="11906" w:h="16838" w:code="9"/>
      <w:pgMar w:top="2977"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39D24" w14:textId="77777777" w:rsidR="009C3C03" w:rsidRDefault="009C3C03">
      <w:r>
        <w:separator/>
      </w:r>
    </w:p>
  </w:endnote>
  <w:endnote w:type="continuationSeparator" w:id="0">
    <w:p w14:paraId="7384F84F" w14:textId="77777777" w:rsidR="009C3C03" w:rsidRDefault="009C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79F44" w14:textId="77777777" w:rsidR="00C90795" w:rsidRDefault="00C90795" w:rsidP="003916D4"/>
  <w:p w14:paraId="5D15FD58" w14:textId="77777777" w:rsidR="00C90795" w:rsidRDefault="00C90795" w:rsidP="003916D4"/>
  <w:p w14:paraId="2FA50CBC" w14:textId="77777777" w:rsidR="00C90795" w:rsidRDefault="00C90795" w:rsidP="003916D4"/>
  <w:p w14:paraId="69E6541F"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17CC"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6ABDC"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31AB" w14:textId="77777777" w:rsidR="00C90795" w:rsidRPr="00236CF3" w:rsidRDefault="00956730"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00EA2326"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5CFCC" w14:textId="77777777" w:rsidR="009C3C03" w:rsidRDefault="009C3C03">
      <w:r>
        <w:separator/>
      </w:r>
    </w:p>
  </w:footnote>
  <w:footnote w:type="continuationSeparator" w:id="0">
    <w:p w14:paraId="08B6CA7E" w14:textId="77777777" w:rsidR="009C3C03" w:rsidRDefault="009C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8E481" w14:textId="77777777" w:rsidR="00C90795" w:rsidRDefault="00C90795" w:rsidP="003916D4"/>
  <w:p w14:paraId="63F2CF60" w14:textId="77777777" w:rsidR="00C90795" w:rsidRDefault="00C90795" w:rsidP="003916D4"/>
  <w:p w14:paraId="750A7DA6" w14:textId="77777777" w:rsidR="00C90795" w:rsidRDefault="00C90795" w:rsidP="003916D4"/>
  <w:p w14:paraId="2E833919" w14:textId="77777777" w:rsidR="00C90795" w:rsidRDefault="00C90795"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A7E3" w14:textId="77777777" w:rsidR="00956730" w:rsidRPr="00462D6E" w:rsidRDefault="00C65CE4" w:rsidP="00956730">
    <w:pPr>
      <w:pStyle w:val="Capalera"/>
      <w:tabs>
        <w:tab w:val="clear" w:pos="8504"/>
      </w:tabs>
      <w:spacing w:line="200" w:lineRule="exact"/>
      <w:ind w:left="5670" w:right="-1277"/>
      <w:rPr>
        <w:b/>
        <w:bCs/>
        <w:sz w:val="16"/>
        <w:szCs w:val="16"/>
      </w:rPr>
    </w:pPr>
    <w:bookmarkStart w:id="0" w:name="_Hlk204084035"/>
    <w:bookmarkStart w:id="1" w:name="_Hlk158373896"/>
    <w:bookmarkStart w:id="2" w:name="_Hlk158373897"/>
    <w:bookmarkStart w:id="3" w:name="_Hlk170978870"/>
    <w:bookmarkStart w:id="4" w:name="_Hlk170978871"/>
    <w:r>
      <w:rPr>
        <w:noProof/>
      </w:rPr>
      <w:drawing>
        <wp:anchor distT="0" distB="0" distL="114300" distR="114300" simplePos="0" relativeHeight="251660288" behindDoc="0" locked="0" layoutInCell="1" allowOverlap="1" wp14:anchorId="653C5D7D" wp14:editId="2CA0D044">
          <wp:simplePos x="0" y="0"/>
          <wp:positionH relativeFrom="column">
            <wp:posOffset>-354330</wp:posOffset>
          </wp:positionH>
          <wp:positionV relativeFrom="paragraph">
            <wp:posOffset>-89535</wp:posOffset>
          </wp:positionV>
          <wp:extent cx="1517650" cy="615315"/>
          <wp:effectExtent l="0" t="0" r="6350" b="0"/>
          <wp:wrapNone/>
          <wp:docPr id="1444563768" name="Imatge 3"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956730" w:rsidRPr="00462D6E">
      <w:rPr>
        <w:b/>
        <w:bCs/>
        <w:sz w:val="16"/>
        <w:szCs w:val="16"/>
      </w:rPr>
      <w:t>Àrea de Serveis Generals i Transició Digital</w:t>
    </w:r>
  </w:p>
  <w:p w14:paraId="2C089EE2" w14:textId="77777777" w:rsidR="00956730" w:rsidRPr="00462D6E" w:rsidRDefault="00956730" w:rsidP="00956730">
    <w:pPr>
      <w:pStyle w:val="Capalera"/>
      <w:tabs>
        <w:tab w:val="clear" w:pos="8504"/>
      </w:tabs>
      <w:spacing w:line="200" w:lineRule="exact"/>
      <w:ind w:left="5670" w:right="-1277"/>
      <w:rPr>
        <w:b/>
        <w:bCs/>
        <w:sz w:val="16"/>
        <w:szCs w:val="16"/>
      </w:rPr>
    </w:pPr>
    <w:bookmarkStart w:id="5" w:name="_Hlk171411391"/>
    <w:r w:rsidRPr="00462D6E">
      <w:rPr>
        <w:b/>
        <w:bCs/>
        <w:sz w:val="16"/>
        <w:szCs w:val="16"/>
      </w:rPr>
      <w:t>Direcció de Serveis de Compra Pública</w:t>
    </w:r>
  </w:p>
  <w:bookmarkEnd w:id="5"/>
  <w:p w14:paraId="61C421C3" w14:textId="77777777" w:rsidR="00956730" w:rsidRPr="00462D6E" w:rsidRDefault="00956730" w:rsidP="00956730">
    <w:pPr>
      <w:ind w:left="5670" w:right="-1277"/>
      <w:rPr>
        <w:sz w:val="16"/>
        <w:szCs w:val="16"/>
      </w:rPr>
    </w:pPr>
    <w:r w:rsidRPr="00462D6E">
      <w:rPr>
        <w:sz w:val="16"/>
        <w:szCs w:val="16"/>
      </w:rPr>
      <w:t xml:space="preserve">Servei de Gestió de la Contractació </w:t>
    </w:r>
  </w:p>
  <w:bookmarkEnd w:id="0"/>
  <w:p w14:paraId="3C5011A1" w14:textId="77777777" w:rsidR="00C90795" w:rsidRDefault="00C90795" w:rsidP="00956730">
    <w:pPr>
      <w:pStyle w:val="Capalera"/>
      <w:ind w:left="6096" w:right="-714"/>
      <w:jc w:val="left"/>
      <w:rPr>
        <w:rFonts w:cs="Arial"/>
        <w:kern w:val="16"/>
        <w:sz w:val="16"/>
        <w:szCs w:val="16"/>
      </w:rPr>
    </w:pPr>
  </w:p>
  <w:bookmarkEnd w:id="1"/>
  <w:bookmarkEnd w:id="2"/>
  <w:bookmarkEnd w:id="3"/>
  <w:bookmarkEnd w:id="4"/>
  <w:p w14:paraId="66C11485" w14:textId="77777777" w:rsidR="00C90795" w:rsidRPr="00D36E5D" w:rsidRDefault="00C90795" w:rsidP="003916D4">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3059" w14:textId="77777777" w:rsidR="00930DEF" w:rsidRDefault="00930DE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5"/>
    <w:multiLevelType w:val="hybridMultilevel"/>
    <w:tmpl w:val="FC1C413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0000006"/>
    <w:multiLevelType w:val="hybridMultilevel"/>
    <w:tmpl w:val="1A62986E"/>
    <w:lvl w:ilvl="0" w:tplc="FFFFFFFF">
      <w:start w:val="3"/>
      <w:numFmt w:val="bullet"/>
      <w:lvlText w:val=""/>
      <w:lvlJc w:val="left"/>
      <w:pPr>
        <w:ind w:left="644" w:hanging="360"/>
      </w:pPr>
      <w:rPr>
        <w:rFonts w:ascii="Wingdings 2" w:eastAsia="Times New Roman" w:hAnsi="Wingdings 2" w:cs="Times New Roman" w:hint="default"/>
        <w:sz w:val="16"/>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0000007"/>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8"/>
    <w:multiLevelType w:val="multilevel"/>
    <w:tmpl w:val="74AA15BA"/>
    <w:numStyleLink w:val="EstiloEstiloConvietas8ptEsquemanumerado"/>
  </w:abstractNum>
  <w:abstractNum w:abstractNumId="5"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A"/>
    <w:multiLevelType w:val="hybridMultilevel"/>
    <w:tmpl w:val="3BA0BCA0"/>
    <w:lvl w:ilvl="0" w:tplc="FFFFFFFF">
      <w:start w:val="1"/>
      <w:numFmt w:val="bullet"/>
      <w:lvlText w:val=""/>
      <w:lvlJc w:val="left"/>
      <w:pPr>
        <w:tabs>
          <w:tab w:val="num" w:pos="1428"/>
        </w:tabs>
        <w:ind w:left="1428" w:hanging="360"/>
      </w:pPr>
      <w:rPr>
        <w:rFonts w:ascii="Wingdings" w:hAnsi="Wingdings"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0000000F"/>
    <w:multiLevelType w:val="hybridMultilevel"/>
    <w:tmpl w:val="F1DC17A4"/>
    <w:lvl w:ilvl="0" w:tplc="55AAE42E">
      <w:start w:val="1"/>
      <w:numFmt w:val="bullet"/>
      <w:lvlText w:val=""/>
      <w:lvlJc w:val="left"/>
      <w:pPr>
        <w:ind w:left="720" w:hanging="360"/>
      </w:pPr>
      <w:rPr>
        <w:rFonts w:ascii="Symbol" w:hAnsi="Symbol" w:hint="default"/>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8" w15:restartNumberingAfterBreak="0">
    <w:nsid w:val="00000017"/>
    <w:multiLevelType w:val="hybridMultilevel"/>
    <w:tmpl w:val="BBECBDFC"/>
    <w:lvl w:ilvl="0" w:tplc="FFFFFFFF">
      <w:start w:val="1"/>
      <w:numFmt w:val="lowerLetter"/>
      <w:lvlText w:val="%1)"/>
      <w:lvlJc w:val="left"/>
      <w:pPr>
        <w:tabs>
          <w:tab w:val="num" w:pos="730"/>
        </w:tabs>
        <w:ind w:left="730" w:hanging="360"/>
      </w:pPr>
      <w:rPr>
        <w:rFonts w:hint="default"/>
      </w:rPr>
    </w:lvl>
    <w:lvl w:ilvl="1" w:tplc="FFFFFFFF" w:tentative="1">
      <w:start w:val="1"/>
      <w:numFmt w:val="bullet"/>
      <w:lvlText w:val="o"/>
      <w:lvlJc w:val="left"/>
      <w:pPr>
        <w:tabs>
          <w:tab w:val="num" w:pos="1450"/>
        </w:tabs>
        <w:ind w:left="1450" w:hanging="360"/>
      </w:pPr>
      <w:rPr>
        <w:rFonts w:ascii="Courier New" w:hAnsi="Courier New" w:cs="Courier New" w:hint="default"/>
      </w:rPr>
    </w:lvl>
    <w:lvl w:ilvl="2" w:tplc="FFFFFFFF" w:tentative="1">
      <w:start w:val="1"/>
      <w:numFmt w:val="bullet"/>
      <w:lvlText w:val=""/>
      <w:lvlJc w:val="left"/>
      <w:pPr>
        <w:tabs>
          <w:tab w:val="num" w:pos="2170"/>
        </w:tabs>
        <w:ind w:left="2170" w:hanging="360"/>
      </w:pPr>
      <w:rPr>
        <w:rFonts w:ascii="Wingdings" w:hAnsi="Wingdings" w:hint="default"/>
      </w:rPr>
    </w:lvl>
    <w:lvl w:ilvl="3" w:tplc="FFFFFFFF" w:tentative="1">
      <w:start w:val="1"/>
      <w:numFmt w:val="bullet"/>
      <w:lvlText w:val=""/>
      <w:lvlJc w:val="left"/>
      <w:pPr>
        <w:tabs>
          <w:tab w:val="num" w:pos="2890"/>
        </w:tabs>
        <w:ind w:left="2890" w:hanging="360"/>
      </w:pPr>
      <w:rPr>
        <w:rFonts w:ascii="Symbol" w:hAnsi="Symbol" w:hint="default"/>
      </w:rPr>
    </w:lvl>
    <w:lvl w:ilvl="4" w:tplc="FFFFFFFF" w:tentative="1">
      <w:start w:val="1"/>
      <w:numFmt w:val="bullet"/>
      <w:lvlText w:val="o"/>
      <w:lvlJc w:val="left"/>
      <w:pPr>
        <w:tabs>
          <w:tab w:val="num" w:pos="3610"/>
        </w:tabs>
        <w:ind w:left="3610" w:hanging="360"/>
      </w:pPr>
      <w:rPr>
        <w:rFonts w:ascii="Courier New" w:hAnsi="Courier New" w:cs="Courier New" w:hint="default"/>
      </w:rPr>
    </w:lvl>
    <w:lvl w:ilvl="5" w:tplc="FFFFFFFF" w:tentative="1">
      <w:start w:val="1"/>
      <w:numFmt w:val="bullet"/>
      <w:lvlText w:val=""/>
      <w:lvlJc w:val="left"/>
      <w:pPr>
        <w:tabs>
          <w:tab w:val="num" w:pos="4330"/>
        </w:tabs>
        <w:ind w:left="4330" w:hanging="360"/>
      </w:pPr>
      <w:rPr>
        <w:rFonts w:ascii="Wingdings" w:hAnsi="Wingdings" w:hint="default"/>
      </w:rPr>
    </w:lvl>
    <w:lvl w:ilvl="6" w:tplc="FFFFFFFF" w:tentative="1">
      <w:start w:val="1"/>
      <w:numFmt w:val="bullet"/>
      <w:lvlText w:val=""/>
      <w:lvlJc w:val="left"/>
      <w:pPr>
        <w:tabs>
          <w:tab w:val="num" w:pos="5050"/>
        </w:tabs>
        <w:ind w:left="5050" w:hanging="360"/>
      </w:pPr>
      <w:rPr>
        <w:rFonts w:ascii="Symbol" w:hAnsi="Symbol" w:hint="default"/>
      </w:rPr>
    </w:lvl>
    <w:lvl w:ilvl="7" w:tplc="FFFFFFFF" w:tentative="1">
      <w:start w:val="1"/>
      <w:numFmt w:val="bullet"/>
      <w:lvlText w:val="o"/>
      <w:lvlJc w:val="left"/>
      <w:pPr>
        <w:tabs>
          <w:tab w:val="num" w:pos="5770"/>
        </w:tabs>
        <w:ind w:left="5770" w:hanging="360"/>
      </w:pPr>
      <w:rPr>
        <w:rFonts w:ascii="Courier New" w:hAnsi="Courier New" w:cs="Courier New" w:hint="default"/>
      </w:rPr>
    </w:lvl>
    <w:lvl w:ilvl="8" w:tplc="FFFFFFFF" w:tentative="1">
      <w:start w:val="1"/>
      <w:numFmt w:val="bullet"/>
      <w:lvlText w:val=""/>
      <w:lvlJc w:val="left"/>
      <w:pPr>
        <w:tabs>
          <w:tab w:val="num" w:pos="6490"/>
        </w:tabs>
        <w:ind w:left="6490" w:hanging="360"/>
      </w:pPr>
      <w:rPr>
        <w:rFonts w:ascii="Wingdings" w:hAnsi="Wingdings" w:hint="default"/>
      </w:rPr>
    </w:lvl>
  </w:abstractNum>
  <w:abstractNum w:abstractNumId="9" w15:restartNumberingAfterBreak="0">
    <w:nsid w:val="00000018"/>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9"/>
    <w:multiLevelType w:val="hybridMultilevel"/>
    <w:tmpl w:val="F1DC17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1A"/>
    <w:multiLevelType w:val="hybridMultilevel"/>
    <w:tmpl w:val="C6D8E726"/>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00001B"/>
    <w:multiLevelType w:val="hybridMultilevel"/>
    <w:tmpl w:val="563E0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000001D"/>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000001E"/>
    <w:multiLevelType w:val="hybridMultilevel"/>
    <w:tmpl w:val="AF9CA8E6"/>
    <w:lvl w:ilvl="0" w:tplc="FFFFFFFF">
      <w:start w:val="1"/>
      <w:numFmt w:val="bullet"/>
      <w:lvlText w:val=""/>
      <w:lvlJc w:val="left"/>
      <w:pPr>
        <w:tabs>
          <w:tab w:val="num" w:pos="1068"/>
        </w:tabs>
        <w:ind w:left="1068"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20"/>
    <w:multiLevelType w:val="hybridMultilevel"/>
    <w:tmpl w:val="B74A33BA"/>
    <w:lvl w:ilvl="0" w:tplc="FFFFFFFF">
      <w:start w:val="3"/>
      <w:numFmt w:val="bullet"/>
      <w:lvlText w:val=""/>
      <w:lvlJc w:val="left"/>
      <w:pPr>
        <w:ind w:left="720" w:hanging="360"/>
      </w:pPr>
      <w:rPr>
        <w:rFonts w:ascii="Wingdings 2" w:eastAsia="Times New Roman" w:hAnsi="Wingdings 2"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0000021"/>
    <w:multiLevelType w:val="hybridMultilevel"/>
    <w:tmpl w:val="CF98933C"/>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7" w15:restartNumberingAfterBreak="0">
    <w:nsid w:val="00000022"/>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15:restartNumberingAfterBreak="0">
    <w:nsid w:val="00000023"/>
    <w:multiLevelType w:val="hybridMultilevel"/>
    <w:tmpl w:val="5BD094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000024"/>
    <w:multiLevelType w:val="hybridMultilevel"/>
    <w:tmpl w:val="AA3C40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00000028"/>
    <w:multiLevelType w:val="hybridMultilevel"/>
    <w:tmpl w:val="00E8465E"/>
    <w:lvl w:ilvl="0" w:tplc="FFFFFFFF">
      <w:start w:val="1"/>
      <w:numFmt w:val="bullet"/>
      <w:lvlText w:val="-"/>
      <w:lvlJc w:val="left"/>
      <w:pPr>
        <w:ind w:left="1428" w:hanging="360"/>
      </w:pPr>
      <w:rPr>
        <w:rFonts w:ascii="Calibri" w:hAnsi="Calibr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1" w15:restartNumberingAfterBreak="0">
    <w:nsid w:val="0000002E"/>
    <w:multiLevelType w:val="hybridMultilevel"/>
    <w:tmpl w:val="AA3C4016"/>
    <w:lvl w:ilvl="0" w:tplc="C12AFF7E">
      <w:start w:val="1"/>
      <w:numFmt w:val="bullet"/>
      <w:lvlText w:val=""/>
      <w:lvlJc w:val="left"/>
      <w:pPr>
        <w:ind w:left="720" w:hanging="360"/>
      </w:pPr>
      <w:rPr>
        <w:rFonts w:ascii="Symbol" w:hAnsi="Symbol" w:hint="default"/>
      </w:rPr>
    </w:lvl>
    <w:lvl w:ilvl="1" w:tplc="1DE646CE" w:tentative="1">
      <w:start w:val="1"/>
      <w:numFmt w:val="bullet"/>
      <w:lvlText w:val="o"/>
      <w:lvlJc w:val="left"/>
      <w:pPr>
        <w:ind w:left="1440" w:hanging="360"/>
      </w:pPr>
      <w:rPr>
        <w:rFonts w:ascii="Courier New" w:hAnsi="Courier New" w:cs="Courier New" w:hint="default"/>
      </w:rPr>
    </w:lvl>
    <w:lvl w:ilvl="2" w:tplc="AA003972" w:tentative="1">
      <w:start w:val="1"/>
      <w:numFmt w:val="bullet"/>
      <w:lvlText w:val=""/>
      <w:lvlJc w:val="left"/>
      <w:pPr>
        <w:ind w:left="2160" w:hanging="360"/>
      </w:pPr>
      <w:rPr>
        <w:rFonts w:ascii="Wingdings" w:hAnsi="Wingdings" w:hint="default"/>
      </w:rPr>
    </w:lvl>
    <w:lvl w:ilvl="3" w:tplc="2A0A40EA" w:tentative="1">
      <w:start w:val="1"/>
      <w:numFmt w:val="bullet"/>
      <w:lvlText w:val=""/>
      <w:lvlJc w:val="left"/>
      <w:pPr>
        <w:ind w:left="2880" w:hanging="360"/>
      </w:pPr>
      <w:rPr>
        <w:rFonts w:ascii="Symbol" w:hAnsi="Symbol" w:hint="default"/>
      </w:rPr>
    </w:lvl>
    <w:lvl w:ilvl="4" w:tplc="A7D4DE02" w:tentative="1">
      <w:start w:val="1"/>
      <w:numFmt w:val="bullet"/>
      <w:lvlText w:val="o"/>
      <w:lvlJc w:val="left"/>
      <w:pPr>
        <w:ind w:left="3600" w:hanging="360"/>
      </w:pPr>
      <w:rPr>
        <w:rFonts w:ascii="Courier New" w:hAnsi="Courier New" w:cs="Courier New" w:hint="default"/>
      </w:rPr>
    </w:lvl>
    <w:lvl w:ilvl="5" w:tplc="B002B04E" w:tentative="1">
      <w:start w:val="1"/>
      <w:numFmt w:val="bullet"/>
      <w:lvlText w:val=""/>
      <w:lvlJc w:val="left"/>
      <w:pPr>
        <w:ind w:left="4320" w:hanging="360"/>
      </w:pPr>
      <w:rPr>
        <w:rFonts w:ascii="Wingdings" w:hAnsi="Wingdings" w:hint="default"/>
      </w:rPr>
    </w:lvl>
    <w:lvl w:ilvl="6" w:tplc="1FF8D156" w:tentative="1">
      <w:start w:val="1"/>
      <w:numFmt w:val="bullet"/>
      <w:lvlText w:val=""/>
      <w:lvlJc w:val="left"/>
      <w:pPr>
        <w:ind w:left="5040" w:hanging="360"/>
      </w:pPr>
      <w:rPr>
        <w:rFonts w:ascii="Symbol" w:hAnsi="Symbol" w:hint="default"/>
      </w:rPr>
    </w:lvl>
    <w:lvl w:ilvl="7" w:tplc="838893A4" w:tentative="1">
      <w:start w:val="1"/>
      <w:numFmt w:val="bullet"/>
      <w:lvlText w:val="o"/>
      <w:lvlJc w:val="left"/>
      <w:pPr>
        <w:ind w:left="5760" w:hanging="360"/>
      </w:pPr>
      <w:rPr>
        <w:rFonts w:ascii="Courier New" w:hAnsi="Courier New" w:cs="Courier New" w:hint="default"/>
      </w:rPr>
    </w:lvl>
    <w:lvl w:ilvl="8" w:tplc="72F23962" w:tentative="1">
      <w:start w:val="1"/>
      <w:numFmt w:val="bullet"/>
      <w:lvlText w:val=""/>
      <w:lvlJc w:val="left"/>
      <w:pPr>
        <w:ind w:left="6480" w:hanging="360"/>
      </w:pPr>
      <w:rPr>
        <w:rFonts w:ascii="Wingdings" w:hAnsi="Wingdings" w:hint="default"/>
      </w:rPr>
    </w:lvl>
  </w:abstractNum>
  <w:abstractNum w:abstractNumId="22"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3" w15:restartNumberingAfterBreak="0">
    <w:nsid w:val="015A7594"/>
    <w:multiLevelType w:val="hybridMultilevel"/>
    <w:tmpl w:val="E7121E5A"/>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4" w15:restartNumberingAfterBreak="0">
    <w:nsid w:val="02826DF5"/>
    <w:multiLevelType w:val="hybridMultilevel"/>
    <w:tmpl w:val="43E0772C"/>
    <w:lvl w:ilvl="0" w:tplc="1D1C1230">
      <w:numFmt w:val="bullet"/>
      <w:lvlText w:val="-"/>
      <w:lvlJc w:val="left"/>
      <w:pPr>
        <w:ind w:left="1211" w:hanging="360"/>
      </w:pPr>
      <w:rPr>
        <w:rFonts w:ascii="Arial MT" w:eastAsia="Arial MT" w:hAnsi="Arial MT" w:cs="Arial MT" w:hint="default"/>
        <w:b w:val="0"/>
        <w:bCs w:val="0"/>
        <w:i w:val="0"/>
        <w:iCs w:val="0"/>
        <w:spacing w:val="0"/>
        <w:w w:val="100"/>
        <w:sz w:val="22"/>
        <w:szCs w:val="22"/>
        <w:lang w:val="ca-ES" w:eastAsia="en-US" w:bidi="ar-SA"/>
      </w:rPr>
    </w:lvl>
    <w:lvl w:ilvl="1" w:tplc="04030003">
      <w:start w:val="1"/>
      <w:numFmt w:val="bullet"/>
      <w:lvlText w:val="o"/>
      <w:lvlJc w:val="left"/>
      <w:pPr>
        <w:ind w:left="1931" w:hanging="360"/>
      </w:pPr>
      <w:rPr>
        <w:rFonts w:ascii="Courier New" w:hAnsi="Courier New" w:cs="Courier New" w:hint="default"/>
      </w:rPr>
    </w:lvl>
    <w:lvl w:ilvl="2" w:tplc="04030005" w:tentative="1">
      <w:start w:val="1"/>
      <w:numFmt w:val="bullet"/>
      <w:lvlText w:val=""/>
      <w:lvlJc w:val="left"/>
      <w:pPr>
        <w:ind w:left="2651" w:hanging="360"/>
      </w:pPr>
      <w:rPr>
        <w:rFonts w:ascii="Wingdings" w:hAnsi="Wingdings" w:hint="default"/>
      </w:rPr>
    </w:lvl>
    <w:lvl w:ilvl="3" w:tplc="04030001" w:tentative="1">
      <w:start w:val="1"/>
      <w:numFmt w:val="bullet"/>
      <w:lvlText w:val=""/>
      <w:lvlJc w:val="left"/>
      <w:pPr>
        <w:ind w:left="3371" w:hanging="360"/>
      </w:pPr>
      <w:rPr>
        <w:rFonts w:ascii="Symbol" w:hAnsi="Symbol" w:hint="default"/>
      </w:rPr>
    </w:lvl>
    <w:lvl w:ilvl="4" w:tplc="04030003" w:tentative="1">
      <w:start w:val="1"/>
      <w:numFmt w:val="bullet"/>
      <w:lvlText w:val="o"/>
      <w:lvlJc w:val="left"/>
      <w:pPr>
        <w:ind w:left="4091" w:hanging="360"/>
      </w:pPr>
      <w:rPr>
        <w:rFonts w:ascii="Courier New" w:hAnsi="Courier New" w:cs="Courier New" w:hint="default"/>
      </w:rPr>
    </w:lvl>
    <w:lvl w:ilvl="5" w:tplc="04030005" w:tentative="1">
      <w:start w:val="1"/>
      <w:numFmt w:val="bullet"/>
      <w:lvlText w:val=""/>
      <w:lvlJc w:val="left"/>
      <w:pPr>
        <w:ind w:left="4811" w:hanging="360"/>
      </w:pPr>
      <w:rPr>
        <w:rFonts w:ascii="Wingdings" w:hAnsi="Wingdings" w:hint="default"/>
      </w:rPr>
    </w:lvl>
    <w:lvl w:ilvl="6" w:tplc="04030001" w:tentative="1">
      <w:start w:val="1"/>
      <w:numFmt w:val="bullet"/>
      <w:lvlText w:val=""/>
      <w:lvlJc w:val="left"/>
      <w:pPr>
        <w:ind w:left="5531" w:hanging="360"/>
      </w:pPr>
      <w:rPr>
        <w:rFonts w:ascii="Symbol" w:hAnsi="Symbol" w:hint="default"/>
      </w:rPr>
    </w:lvl>
    <w:lvl w:ilvl="7" w:tplc="04030003" w:tentative="1">
      <w:start w:val="1"/>
      <w:numFmt w:val="bullet"/>
      <w:lvlText w:val="o"/>
      <w:lvlJc w:val="left"/>
      <w:pPr>
        <w:ind w:left="6251" w:hanging="360"/>
      </w:pPr>
      <w:rPr>
        <w:rFonts w:ascii="Courier New" w:hAnsi="Courier New" w:cs="Courier New" w:hint="default"/>
      </w:rPr>
    </w:lvl>
    <w:lvl w:ilvl="8" w:tplc="04030005" w:tentative="1">
      <w:start w:val="1"/>
      <w:numFmt w:val="bullet"/>
      <w:lvlText w:val=""/>
      <w:lvlJc w:val="left"/>
      <w:pPr>
        <w:ind w:left="6971" w:hanging="360"/>
      </w:pPr>
      <w:rPr>
        <w:rFonts w:ascii="Wingdings" w:hAnsi="Wingdings" w:hint="default"/>
      </w:rPr>
    </w:lvl>
  </w:abstractNum>
  <w:abstractNum w:abstractNumId="25" w15:restartNumberingAfterBreak="0">
    <w:nsid w:val="0C8632F4"/>
    <w:multiLevelType w:val="hybridMultilevel"/>
    <w:tmpl w:val="F1AAAFB4"/>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26"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0E436433"/>
    <w:multiLevelType w:val="hybridMultilevel"/>
    <w:tmpl w:val="C46266D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14AC435D"/>
    <w:multiLevelType w:val="hybridMultilevel"/>
    <w:tmpl w:val="0882BED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9" w15:restartNumberingAfterBreak="0">
    <w:nsid w:val="16863C4F"/>
    <w:multiLevelType w:val="hybridMultilevel"/>
    <w:tmpl w:val="32C29108"/>
    <w:lvl w:ilvl="0" w:tplc="04030001">
      <w:numFmt w:val="decimal"/>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30" w15:restartNumberingAfterBreak="0">
    <w:nsid w:val="1DF162BF"/>
    <w:multiLevelType w:val="hybridMultilevel"/>
    <w:tmpl w:val="860CE156"/>
    <w:lvl w:ilvl="0" w:tplc="2C9E0396">
      <w:start w:val="1"/>
      <w:numFmt w:val="bullet"/>
      <w:lvlText w:val=""/>
      <w:lvlJc w:val="left"/>
      <w:pPr>
        <w:ind w:left="644" w:hanging="360"/>
      </w:pPr>
      <w:rPr>
        <w:rFonts w:ascii="Symbol" w:hAnsi="Symbol" w:hint="default"/>
        <w:color w:val="auto"/>
      </w:rPr>
    </w:lvl>
    <w:lvl w:ilvl="1" w:tplc="0C0A0003">
      <w:start w:val="1"/>
      <w:numFmt w:val="bullet"/>
      <w:lvlText w:val="o"/>
      <w:lvlJc w:val="left"/>
      <w:pPr>
        <w:ind w:left="1364" w:hanging="360"/>
      </w:pPr>
      <w:rPr>
        <w:rFonts w:ascii="Courier New" w:hAnsi="Courier New" w:cs="Courier New" w:hint="default"/>
      </w:rPr>
    </w:lvl>
    <w:lvl w:ilvl="2" w:tplc="0C0A0005">
      <w:start w:val="1"/>
      <w:numFmt w:val="bullet"/>
      <w:lvlText w:val=""/>
      <w:lvlJc w:val="left"/>
      <w:pPr>
        <w:ind w:left="2084" w:hanging="360"/>
      </w:pPr>
      <w:rPr>
        <w:rFonts w:ascii="Wingdings" w:hAnsi="Wingdings" w:hint="default"/>
      </w:rPr>
    </w:lvl>
    <w:lvl w:ilvl="3" w:tplc="0C0A0001">
      <w:start w:val="1"/>
      <w:numFmt w:val="bullet"/>
      <w:lvlText w:val=""/>
      <w:lvlJc w:val="left"/>
      <w:pPr>
        <w:ind w:left="2804" w:hanging="360"/>
      </w:pPr>
      <w:rPr>
        <w:rFonts w:ascii="Symbol" w:hAnsi="Symbol" w:hint="default"/>
      </w:rPr>
    </w:lvl>
    <w:lvl w:ilvl="4" w:tplc="0C0A0003">
      <w:start w:val="1"/>
      <w:numFmt w:val="bullet"/>
      <w:lvlText w:val="o"/>
      <w:lvlJc w:val="left"/>
      <w:pPr>
        <w:ind w:left="3524" w:hanging="360"/>
      </w:pPr>
      <w:rPr>
        <w:rFonts w:ascii="Courier New" w:hAnsi="Courier New" w:cs="Courier New" w:hint="default"/>
      </w:rPr>
    </w:lvl>
    <w:lvl w:ilvl="5" w:tplc="0C0A0005">
      <w:start w:val="1"/>
      <w:numFmt w:val="bullet"/>
      <w:lvlText w:val=""/>
      <w:lvlJc w:val="left"/>
      <w:pPr>
        <w:ind w:left="4244" w:hanging="360"/>
      </w:pPr>
      <w:rPr>
        <w:rFonts w:ascii="Wingdings" w:hAnsi="Wingdings" w:hint="default"/>
      </w:rPr>
    </w:lvl>
    <w:lvl w:ilvl="6" w:tplc="0C0A0001">
      <w:start w:val="1"/>
      <w:numFmt w:val="bullet"/>
      <w:lvlText w:val=""/>
      <w:lvlJc w:val="left"/>
      <w:pPr>
        <w:ind w:left="4964" w:hanging="360"/>
      </w:pPr>
      <w:rPr>
        <w:rFonts w:ascii="Symbol" w:hAnsi="Symbol" w:hint="default"/>
      </w:rPr>
    </w:lvl>
    <w:lvl w:ilvl="7" w:tplc="0C0A0003">
      <w:start w:val="1"/>
      <w:numFmt w:val="bullet"/>
      <w:lvlText w:val="o"/>
      <w:lvlJc w:val="left"/>
      <w:pPr>
        <w:ind w:left="5684" w:hanging="360"/>
      </w:pPr>
      <w:rPr>
        <w:rFonts w:ascii="Courier New" w:hAnsi="Courier New" w:cs="Courier New" w:hint="default"/>
      </w:rPr>
    </w:lvl>
    <w:lvl w:ilvl="8" w:tplc="0C0A0005">
      <w:start w:val="1"/>
      <w:numFmt w:val="bullet"/>
      <w:lvlText w:val=""/>
      <w:lvlJc w:val="left"/>
      <w:pPr>
        <w:ind w:left="6404" w:hanging="360"/>
      </w:pPr>
      <w:rPr>
        <w:rFonts w:ascii="Wingdings" w:hAnsi="Wingdings" w:hint="default"/>
      </w:rPr>
    </w:lvl>
  </w:abstractNum>
  <w:abstractNum w:abstractNumId="31" w15:restartNumberingAfterBreak="0">
    <w:nsid w:val="20727320"/>
    <w:multiLevelType w:val="hybridMultilevel"/>
    <w:tmpl w:val="2D3A9A0E"/>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219B6641"/>
    <w:multiLevelType w:val="hybridMultilevel"/>
    <w:tmpl w:val="D18ED38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232E45E6"/>
    <w:multiLevelType w:val="hybridMultilevel"/>
    <w:tmpl w:val="0ECE36DC"/>
    <w:lvl w:ilvl="0" w:tplc="1D1C1230">
      <w:numFmt w:val="bullet"/>
      <w:lvlText w:val="-"/>
      <w:lvlJc w:val="left"/>
      <w:pPr>
        <w:ind w:left="360" w:hanging="360"/>
      </w:pPr>
      <w:rPr>
        <w:rFonts w:ascii="Arial MT" w:eastAsia="Arial MT" w:hAnsi="Arial MT" w:cs="Arial MT" w:hint="default"/>
        <w:b w:val="0"/>
        <w:bCs w:val="0"/>
        <w:i w:val="0"/>
        <w:iCs w:val="0"/>
        <w:spacing w:val="0"/>
        <w:w w:val="100"/>
        <w:sz w:val="22"/>
        <w:szCs w:val="22"/>
        <w:lang w:val="ca-ES" w:eastAsia="en-US" w:bidi="ar-SA"/>
      </w:rPr>
    </w:lvl>
    <w:lvl w:ilvl="1" w:tplc="FFFFFFFF" w:tentative="1">
      <w:start w:val="1"/>
      <w:numFmt w:val="bullet"/>
      <w:lvlText w:val="o"/>
      <w:lvlJc w:val="left"/>
      <w:pPr>
        <w:ind w:left="1487" w:hanging="360"/>
      </w:pPr>
      <w:rPr>
        <w:rFonts w:ascii="Courier New" w:hAnsi="Courier New" w:cs="Courier New" w:hint="default"/>
      </w:rPr>
    </w:lvl>
    <w:lvl w:ilvl="2" w:tplc="FFFFFFFF" w:tentative="1">
      <w:start w:val="1"/>
      <w:numFmt w:val="bullet"/>
      <w:lvlText w:val=""/>
      <w:lvlJc w:val="left"/>
      <w:pPr>
        <w:ind w:left="2207" w:hanging="360"/>
      </w:pPr>
      <w:rPr>
        <w:rFonts w:ascii="Wingdings" w:hAnsi="Wingdings" w:hint="default"/>
      </w:rPr>
    </w:lvl>
    <w:lvl w:ilvl="3" w:tplc="FFFFFFFF" w:tentative="1">
      <w:start w:val="1"/>
      <w:numFmt w:val="bullet"/>
      <w:lvlText w:val=""/>
      <w:lvlJc w:val="left"/>
      <w:pPr>
        <w:ind w:left="2927" w:hanging="360"/>
      </w:pPr>
      <w:rPr>
        <w:rFonts w:ascii="Symbol" w:hAnsi="Symbol" w:hint="default"/>
      </w:rPr>
    </w:lvl>
    <w:lvl w:ilvl="4" w:tplc="FFFFFFFF" w:tentative="1">
      <w:start w:val="1"/>
      <w:numFmt w:val="bullet"/>
      <w:lvlText w:val="o"/>
      <w:lvlJc w:val="left"/>
      <w:pPr>
        <w:ind w:left="3647" w:hanging="360"/>
      </w:pPr>
      <w:rPr>
        <w:rFonts w:ascii="Courier New" w:hAnsi="Courier New" w:cs="Courier New" w:hint="default"/>
      </w:rPr>
    </w:lvl>
    <w:lvl w:ilvl="5" w:tplc="FFFFFFFF" w:tentative="1">
      <w:start w:val="1"/>
      <w:numFmt w:val="bullet"/>
      <w:lvlText w:val=""/>
      <w:lvlJc w:val="left"/>
      <w:pPr>
        <w:ind w:left="4367" w:hanging="360"/>
      </w:pPr>
      <w:rPr>
        <w:rFonts w:ascii="Wingdings" w:hAnsi="Wingdings" w:hint="default"/>
      </w:rPr>
    </w:lvl>
    <w:lvl w:ilvl="6" w:tplc="FFFFFFFF" w:tentative="1">
      <w:start w:val="1"/>
      <w:numFmt w:val="bullet"/>
      <w:lvlText w:val=""/>
      <w:lvlJc w:val="left"/>
      <w:pPr>
        <w:ind w:left="5087" w:hanging="360"/>
      </w:pPr>
      <w:rPr>
        <w:rFonts w:ascii="Symbol" w:hAnsi="Symbol" w:hint="default"/>
      </w:rPr>
    </w:lvl>
    <w:lvl w:ilvl="7" w:tplc="FFFFFFFF" w:tentative="1">
      <w:start w:val="1"/>
      <w:numFmt w:val="bullet"/>
      <w:lvlText w:val="o"/>
      <w:lvlJc w:val="left"/>
      <w:pPr>
        <w:ind w:left="5807" w:hanging="360"/>
      </w:pPr>
      <w:rPr>
        <w:rFonts w:ascii="Courier New" w:hAnsi="Courier New" w:cs="Courier New" w:hint="default"/>
      </w:rPr>
    </w:lvl>
    <w:lvl w:ilvl="8" w:tplc="FFFFFFFF" w:tentative="1">
      <w:start w:val="1"/>
      <w:numFmt w:val="bullet"/>
      <w:lvlText w:val=""/>
      <w:lvlJc w:val="left"/>
      <w:pPr>
        <w:ind w:left="6527" w:hanging="360"/>
      </w:pPr>
      <w:rPr>
        <w:rFonts w:ascii="Wingdings" w:hAnsi="Wingdings" w:hint="default"/>
      </w:rPr>
    </w:lvl>
  </w:abstractNum>
  <w:abstractNum w:abstractNumId="34" w15:restartNumberingAfterBreak="0">
    <w:nsid w:val="2F365541"/>
    <w:multiLevelType w:val="hybridMultilevel"/>
    <w:tmpl w:val="0A522E68"/>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6" w15:restartNumberingAfterBreak="0">
    <w:nsid w:val="500927E6"/>
    <w:multiLevelType w:val="multilevel"/>
    <w:tmpl w:val="DF6C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2996CCC"/>
    <w:multiLevelType w:val="hybridMultilevel"/>
    <w:tmpl w:val="E22AF3FA"/>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56F82D76"/>
    <w:multiLevelType w:val="hybridMultilevel"/>
    <w:tmpl w:val="A276378E"/>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9"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40" w15:restartNumberingAfterBreak="0">
    <w:nsid w:val="605B42B3"/>
    <w:multiLevelType w:val="hybridMultilevel"/>
    <w:tmpl w:val="2A068BE2"/>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5D90040"/>
    <w:multiLevelType w:val="hybridMultilevel"/>
    <w:tmpl w:val="ACE6984C"/>
    <w:lvl w:ilvl="0" w:tplc="6EF4E1C2">
      <w:numFmt w:val="bullet"/>
      <w:lvlText w:val="-"/>
      <w:lvlJc w:val="left"/>
      <w:pPr>
        <w:ind w:left="1068" w:hanging="360"/>
      </w:pPr>
      <w:rPr>
        <w:rFonts w:ascii="Arial MT" w:eastAsia="Arial MT" w:hAnsi="Arial MT" w:cs="Arial MT" w:hint="default"/>
        <w:b w:val="0"/>
        <w:bCs w:val="0"/>
        <w:i w:val="0"/>
        <w:iCs w:val="0"/>
        <w:spacing w:val="0"/>
        <w:w w:val="100"/>
        <w:sz w:val="18"/>
        <w:szCs w:val="18"/>
        <w:lang w:val="ca-ES" w:eastAsia="en-US" w:bidi="ar-SA"/>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42"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3" w15:restartNumberingAfterBreak="0">
    <w:nsid w:val="6AF74C97"/>
    <w:multiLevelType w:val="hybridMultilevel"/>
    <w:tmpl w:val="09A66056"/>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6F931EB4"/>
    <w:multiLevelType w:val="hybridMultilevel"/>
    <w:tmpl w:val="8F9E371C"/>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67072B3"/>
    <w:multiLevelType w:val="hybridMultilevel"/>
    <w:tmpl w:val="B704C970"/>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7" w15:restartNumberingAfterBreak="0">
    <w:nsid w:val="7F506F2B"/>
    <w:multiLevelType w:val="hybridMultilevel"/>
    <w:tmpl w:val="2800D824"/>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num w:numId="1" w16cid:durableId="156457191">
    <w:abstractNumId w:val="2"/>
  </w:num>
  <w:num w:numId="2" w16cid:durableId="1789926802">
    <w:abstractNumId w:val="5"/>
  </w:num>
  <w:num w:numId="3" w16cid:durableId="465197719">
    <w:abstractNumId w:val="6"/>
  </w:num>
  <w:num w:numId="4" w16cid:durableId="1026953086">
    <w:abstractNumId w:val="7"/>
  </w:num>
  <w:num w:numId="5" w16cid:durableId="824778169">
    <w:abstractNumId w:val="0"/>
  </w:num>
  <w:num w:numId="6" w16cid:durableId="2126851281">
    <w:abstractNumId w:val="1"/>
  </w:num>
  <w:num w:numId="7" w16cid:durableId="1086995775">
    <w:abstractNumId w:val="3"/>
  </w:num>
  <w:num w:numId="8" w16cid:durableId="1652250719">
    <w:abstractNumId w:val="4"/>
  </w:num>
  <w:num w:numId="9" w16cid:durableId="1180437098">
    <w:abstractNumId w:val="14"/>
  </w:num>
  <w:num w:numId="10" w16cid:durableId="1118452859">
    <w:abstractNumId w:val="15"/>
  </w:num>
  <w:num w:numId="11" w16cid:durableId="1804422376">
    <w:abstractNumId w:val="16"/>
  </w:num>
  <w:num w:numId="12" w16cid:durableId="771778449">
    <w:abstractNumId w:val="17"/>
  </w:num>
  <w:num w:numId="13" w16cid:durableId="1706635971">
    <w:abstractNumId w:val="18"/>
  </w:num>
  <w:num w:numId="14" w16cid:durableId="391855723">
    <w:abstractNumId w:val="19"/>
  </w:num>
  <w:num w:numId="15" w16cid:durableId="1857426465">
    <w:abstractNumId w:val="8"/>
  </w:num>
  <w:num w:numId="16" w16cid:durableId="1923678808">
    <w:abstractNumId w:val="9"/>
  </w:num>
  <w:num w:numId="17" w16cid:durableId="139621799">
    <w:abstractNumId w:val="10"/>
  </w:num>
  <w:num w:numId="18" w16cid:durableId="1747609600">
    <w:abstractNumId w:val="11"/>
  </w:num>
  <w:num w:numId="19" w16cid:durableId="665323579">
    <w:abstractNumId w:val="12"/>
  </w:num>
  <w:num w:numId="20" w16cid:durableId="1936668067">
    <w:abstractNumId w:val="13"/>
  </w:num>
  <w:num w:numId="21" w16cid:durableId="679043315">
    <w:abstractNumId w:val="20"/>
  </w:num>
  <w:num w:numId="22" w16cid:durableId="2145658054">
    <w:abstractNumId w:val="24"/>
  </w:num>
  <w:num w:numId="23" w16cid:durableId="1296832876">
    <w:abstractNumId w:val="33"/>
  </w:num>
  <w:num w:numId="24" w16cid:durableId="530998554">
    <w:abstractNumId w:val="41"/>
  </w:num>
  <w:num w:numId="25" w16cid:durableId="476847005">
    <w:abstractNumId w:val="27"/>
  </w:num>
  <w:num w:numId="26" w16cid:durableId="1199197402">
    <w:abstractNumId w:val="28"/>
  </w:num>
  <w:num w:numId="27" w16cid:durableId="1236470969">
    <w:abstractNumId w:val="38"/>
  </w:num>
  <w:num w:numId="28" w16cid:durableId="1450053912">
    <w:abstractNumId w:val="36"/>
  </w:num>
  <w:num w:numId="29" w16cid:durableId="2133984180">
    <w:abstractNumId w:val="42"/>
  </w:num>
  <w:num w:numId="30" w16cid:durableId="15213180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7999777">
    <w:abstractNumId w:val="30"/>
  </w:num>
  <w:num w:numId="32" w16cid:durableId="6926112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60779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611747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89483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02126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1760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127011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50227826">
    <w:abstractNumId w:val="32"/>
  </w:num>
  <w:num w:numId="40" w16cid:durableId="1959295592">
    <w:abstractNumId w:val="34"/>
  </w:num>
  <w:num w:numId="41" w16cid:durableId="692265706">
    <w:abstractNumId w:val="47"/>
  </w:num>
  <w:num w:numId="42" w16cid:durableId="853156370">
    <w:abstractNumId w:val="45"/>
  </w:num>
  <w:num w:numId="43" w16cid:durableId="991059898">
    <w:abstractNumId w:val="43"/>
  </w:num>
  <w:num w:numId="44" w16cid:durableId="840660041">
    <w:abstractNumId w:val="40"/>
  </w:num>
  <w:num w:numId="45" w16cid:durableId="1551574846">
    <w:abstractNumId w:val="37"/>
  </w:num>
  <w:num w:numId="46" w16cid:durableId="916597625">
    <w:abstractNumId w:val="44"/>
  </w:num>
  <w:num w:numId="47" w16cid:durableId="1804348177">
    <w:abstractNumId w:val="31"/>
  </w:num>
  <w:num w:numId="48" w16cid:durableId="1046030506">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C03"/>
    <w:rsid w:val="000103A6"/>
    <w:rsid w:val="00012456"/>
    <w:rsid w:val="00141378"/>
    <w:rsid w:val="00142601"/>
    <w:rsid w:val="00166F59"/>
    <w:rsid w:val="00210A94"/>
    <w:rsid w:val="00253AD7"/>
    <w:rsid w:val="003108BD"/>
    <w:rsid w:val="00390176"/>
    <w:rsid w:val="004E3A27"/>
    <w:rsid w:val="005D6D7B"/>
    <w:rsid w:val="005E58FD"/>
    <w:rsid w:val="005F3A12"/>
    <w:rsid w:val="00763F56"/>
    <w:rsid w:val="007D134E"/>
    <w:rsid w:val="008721CC"/>
    <w:rsid w:val="00930DEF"/>
    <w:rsid w:val="00946BB6"/>
    <w:rsid w:val="00956730"/>
    <w:rsid w:val="009C3C03"/>
    <w:rsid w:val="009F3E01"/>
    <w:rsid w:val="00A24621"/>
    <w:rsid w:val="00A656F6"/>
    <w:rsid w:val="00A820C6"/>
    <w:rsid w:val="00B17B18"/>
    <w:rsid w:val="00B27148"/>
    <w:rsid w:val="00BA3113"/>
    <w:rsid w:val="00C0380A"/>
    <w:rsid w:val="00C24FD8"/>
    <w:rsid w:val="00C65CE4"/>
    <w:rsid w:val="00C705E7"/>
    <w:rsid w:val="00C90795"/>
    <w:rsid w:val="00D30BDC"/>
    <w:rsid w:val="00DB7DD6"/>
    <w:rsid w:val="00F13313"/>
    <w:rsid w:val="00F30E77"/>
    <w:rsid w:val="00FB7963"/>
    <w:rsid w:val="00FE0A8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C5144"/>
  <w15:chartTrackingRefBased/>
  <w15:docId w15:val="{0F33AB25-D982-42D0-8B0F-2E1F3200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C03"/>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2"/>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uiPriority w:val="3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rsid w:val="00D30BDC"/>
    <w:rPr>
      <w:sz w:val="20"/>
      <w:szCs w:val="20"/>
    </w:rPr>
  </w:style>
  <w:style w:type="character" w:styleId="Refernciadenotaapeudepgina">
    <w:name w:val="footnote reference"/>
    <w:basedOn w:val="Lletraperdefectedelpargraf"/>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uiPriority w:val="99"/>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29"/>
      </w:numPr>
      <w:tabs>
        <w:tab w:val="num" w:pos="1069"/>
      </w:tabs>
      <w:spacing w:after="200" w:line="276" w:lineRule="auto"/>
      <w:ind w:left="1069"/>
    </w:pPr>
    <w:rPr>
      <w:rFonts w:ascii="Calibri Light" w:eastAsia="Calibri" w:hAnsi="Calibri Light" w:cs="Calibri Light"/>
      <w:szCs w:val="22"/>
      <w:lang w:eastAsia="en-US"/>
    </w:rPr>
  </w:style>
  <w:style w:type="table" w:styleId="Quadrculadelataulaclara">
    <w:name w:val="Grid Table Light"/>
    <w:basedOn w:val="Taulanormal"/>
    <w:uiPriority w:val="40"/>
    <w:rsid w:val="009C3C03"/>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erval\Documents\Plantilles%20de%20l'Office%20personalitzades\Annexos\Plantilla%20annexos%20PCAP.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annexos PCAP.dotx</Template>
  <TotalTime>0</TotalTime>
  <Pages>4</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ferrerval</dc:creator>
  <cp:keywords/>
  <dc:description/>
  <cp:lastModifiedBy>FERRER VENDRELL, ALEXIS</cp:lastModifiedBy>
  <cp:revision>1</cp:revision>
  <dcterms:created xsi:type="dcterms:W3CDTF">2026-03-26T09:06:00Z</dcterms:created>
  <dcterms:modified xsi:type="dcterms:W3CDTF">2026-03-26T09:06:00Z</dcterms:modified>
</cp:coreProperties>
</file>