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B5E2" w14:textId="77777777" w:rsidR="00022AF3" w:rsidRPr="00022AF3" w:rsidRDefault="00022AF3" w:rsidP="00022AF3">
      <w:pPr>
        <w:jc w:val="both"/>
        <w:rPr>
          <w:rFonts w:cs="Times New Roman"/>
          <w:b/>
          <w:bCs/>
          <w:szCs w:val="22"/>
        </w:rPr>
      </w:pPr>
      <w:r w:rsidRPr="00022AF3">
        <w:rPr>
          <w:rFonts w:cs="Times New Roman"/>
          <w:b/>
          <w:bCs/>
          <w:szCs w:val="22"/>
        </w:rPr>
        <w:t>ANNEX 10. DETALL DE PREUS UNITARIS DE SORTIDA / ESTUDI DE COSTOS PBL</w:t>
      </w:r>
    </w:p>
    <w:p w14:paraId="6EBA786A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b/>
          <w:szCs w:val="22"/>
        </w:rPr>
      </w:pPr>
    </w:p>
    <w:p w14:paraId="02AA6822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b/>
          <w:szCs w:val="22"/>
        </w:rPr>
      </w:pPr>
    </w:p>
    <w:p w14:paraId="5E6989EF" w14:textId="77777777" w:rsid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022AF3">
        <w:rPr>
          <w:rFonts w:cs="Times New Roman"/>
          <w:szCs w:val="22"/>
        </w:rPr>
        <w:t>D’acord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amb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els</w:t>
      </w:r>
      <w:r w:rsidRPr="00022AF3">
        <w:rPr>
          <w:rFonts w:cs="Times New Roman"/>
          <w:spacing w:val="-1"/>
          <w:szCs w:val="22"/>
        </w:rPr>
        <w:t xml:space="preserve"> preus de mercat</w:t>
      </w:r>
      <w:r w:rsidRPr="00022AF3">
        <w:rPr>
          <w:rFonts w:cs="Times New Roman"/>
          <w:szCs w:val="22"/>
        </w:rPr>
        <w:t>,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es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procedeix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a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fer</w:t>
      </w:r>
      <w:r w:rsidRPr="00022AF3">
        <w:rPr>
          <w:rFonts w:cs="Times New Roman"/>
          <w:spacing w:val="-1"/>
          <w:szCs w:val="22"/>
        </w:rPr>
        <w:t xml:space="preserve"> </w:t>
      </w:r>
      <w:r w:rsidRPr="00022AF3">
        <w:rPr>
          <w:rFonts w:cs="Times New Roman"/>
          <w:szCs w:val="22"/>
        </w:rPr>
        <w:t>el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càlcul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de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l’import del PBL del LOT1, tenint en compte els preus unitaris del punt D4.</w:t>
      </w:r>
    </w:p>
    <w:p w14:paraId="18B1503C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11DD8EC4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b/>
          <w:szCs w:val="22"/>
        </w:rPr>
      </w:pPr>
    </w:p>
    <w:tbl>
      <w:tblPr>
        <w:tblW w:w="550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205"/>
        <w:gridCol w:w="892"/>
        <w:gridCol w:w="708"/>
        <w:gridCol w:w="1133"/>
        <w:gridCol w:w="1275"/>
        <w:gridCol w:w="1135"/>
        <w:gridCol w:w="1277"/>
      </w:tblGrid>
      <w:tr w:rsidR="00022AF3" w:rsidRPr="00022AF3" w14:paraId="418FDC46" w14:textId="77777777" w:rsidTr="00022AF3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7BBA9FC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LOT 1. CONTENIDORS CAIXA OBERTA</w:t>
            </w:r>
          </w:p>
        </w:tc>
      </w:tr>
      <w:tr w:rsidR="00022AF3" w:rsidRPr="00022AF3" w14:paraId="231F0C6D" w14:textId="77777777" w:rsidTr="00022AF3">
        <w:trPr>
          <w:trHeight w:val="283"/>
          <w:jc w:val="center"/>
        </w:trPr>
        <w:tc>
          <w:tcPr>
            <w:tcW w:w="9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3A9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EB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Tipus de Residu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53B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Volum (m3)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1C6E" w14:textId="1B97B3C5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Unitats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63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unitari (sense IVA)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96B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total (sense IVA)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981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IVA</w:t>
            </w:r>
          </w:p>
          <w:p w14:paraId="0C47A1F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(21 %)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1E2A4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</w:t>
            </w:r>
          </w:p>
          <w:p w14:paraId="27487E3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(IVA inclòs)</w:t>
            </w:r>
          </w:p>
        </w:tc>
      </w:tr>
      <w:tr w:rsidR="00022AF3" w:rsidRPr="00022AF3" w14:paraId="6A8AE413" w14:textId="77777777" w:rsidTr="00022AF3">
        <w:trPr>
          <w:trHeight w:val="283"/>
          <w:jc w:val="center"/>
        </w:trPr>
        <w:tc>
          <w:tcPr>
            <w:tcW w:w="9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828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Contenidors tipus 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08C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Poda, voluminosos, fusta i ferralla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EE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0C8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821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6.200,00 €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820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12.400,00 €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2B2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2.604,00 €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C0EA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15.004,00 €</w:t>
            </w:r>
          </w:p>
        </w:tc>
      </w:tr>
      <w:tr w:rsidR="00022AF3" w:rsidRPr="00022AF3" w14:paraId="274A2582" w14:textId="77777777" w:rsidTr="00022AF3">
        <w:trPr>
          <w:trHeight w:val="283"/>
          <w:jc w:val="center"/>
        </w:trPr>
        <w:tc>
          <w:tcPr>
            <w:tcW w:w="9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8AB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Contenidors tipus B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51D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Poda, voluminosos, fusta i ferralla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8A5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C7E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C24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6.000,00 €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652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18.000,00 €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305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3.780,00 €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0ECD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21.780,00 €</w:t>
            </w:r>
          </w:p>
        </w:tc>
      </w:tr>
      <w:tr w:rsidR="00022AF3" w:rsidRPr="00022AF3" w14:paraId="777A2FD2" w14:textId="77777777" w:rsidTr="00022AF3">
        <w:trPr>
          <w:trHeight w:val="283"/>
          <w:jc w:val="center"/>
        </w:trPr>
        <w:tc>
          <w:tcPr>
            <w:tcW w:w="9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B16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Contenidors tipus C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EF8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Runa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736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EA0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879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5.500,00 €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167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5.500,00 €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557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1.155,00 €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EB146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6.655,00 €</w:t>
            </w:r>
          </w:p>
        </w:tc>
      </w:tr>
      <w:tr w:rsidR="00022AF3" w:rsidRPr="00022AF3" w14:paraId="1D9125FE" w14:textId="77777777" w:rsidTr="00022AF3">
        <w:trPr>
          <w:trHeight w:val="283"/>
          <w:jc w:val="center"/>
        </w:trPr>
        <w:tc>
          <w:tcPr>
            <w:tcW w:w="9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6FE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Contenidors tipus D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621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Vidre Pla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C0E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845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9AF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2.000,00 €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4A7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4.000,00 €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119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840,00 €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D0AD3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4.840,00 €</w:t>
            </w:r>
          </w:p>
        </w:tc>
      </w:tr>
      <w:tr w:rsidR="00022AF3" w:rsidRPr="00022AF3" w14:paraId="4951F720" w14:textId="77777777" w:rsidTr="00022AF3">
        <w:trPr>
          <w:trHeight w:val="283"/>
          <w:jc w:val="center"/>
        </w:trPr>
        <w:tc>
          <w:tcPr>
            <w:tcW w:w="9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380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Contenidors tipus 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F5B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Runa auxiliar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EAD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0C4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B21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1.100,00 €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31C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1.100,00 €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A0C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231,00 €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F0A0B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1.331,00 €</w:t>
            </w:r>
          </w:p>
        </w:tc>
      </w:tr>
      <w:tr w:rsidR="00022AF3" w:rsidRPr="00022AF3" w14:paraId="5D421318" w14:textId="77777777" w:rsidTr="00022AF3">
        <w:trPr>
          <w:trHeight w:val="283"/>
          <w:jc w:val="center"/>
        </w:trPr>
        <w:tc>
          <w:tcPr>
            <w:tcW w:w="9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82696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 LOT 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11978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EE5E4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AA45E0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B90DC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C51C10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41.000,00 €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67765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8.610,00 €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73311E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49.610,00 €</w:t>
            </w:r>
          </w:p>
        </w:tc>
      </w:tr>
    </w:tbl>
    <w:p w14:paraId="4AE3738F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p w14:paraId="12D507C0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p w14:paraId="1196F937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022AF3">
        <w:rPr>
          <w:rFonts w:cs="Times New Roman"/>
          <w:szCs w:val="22"/>
        </w:rPr>
        <w:t>D’acord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amb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els</w:t>
      </w:r>
      <w:r w:rsidRPr="00022AF3">
        <w:rPr>
          <w:rFonts w:cs="Times New Roman"/>
          <w:spacing w:val="-1"/>
          <w:szCs w:val="22"/>
        </w:rPr>
        <w:t xml:space="preserve"> preus de mercat</w:t>
      </w:r>
      <w:r w:rsidRPr="00022AF3">
        <w:rPr>
          <w:rFonts w:cs="Times New Roman"/>
          <w:szCs w:val="22"/>
        </w:rPr>
        <w:t>,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es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procedeix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a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fer</w:t>
      </w:r>
      <w:r w:rsidRPr="00022AF3">
        <w:rPr>
          <w:rFonts w:cs="Times New Roman"/>
          <w:spacing w:val="-1"/>
          <w:szCs w:val="22"/>
        </w:rPr>
        <w:t xml:space="preserve"> </w:t>
      </w:r>
      <w:r w:rsidRPr="00022AF3">
        <w:rPr>
          <w:rFonts w:cs="Times New Roman"/>
          <w:szCs w:val="22"/>
        </w:rPr>
        <w:t>el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càlcul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de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l’import del PBL del LOT2, tenint en compte els preus unitaris del punt D4.</w:t>
      </w:r>
    </w:p>
    <w:p w14:paraId="67E369C0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tbl>
      <w:tblPr>
        <w:tblW w:w="9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663"/>
        <w:gridCol w:w="896"/>
        <w:gridCol w:w="851"/>
        <w:gridCol w:w="1134"/>
        <w:gridCol w:w="1276"/>
        <w:gridCol w:w="1134"/>
        <w:gridCol w:w="1275"/>
      </w:tblGrid>
      <w:tr w:rsidR="00022AF3" w:rsidRPr="00022AF3" w14:paraId="786992EC" w14:textId="77777777" w:rsidTr="00022AF3">
        <w:trPr>
          <w:trHeight w:val="283"/>
          <w:jc w:val="center"/>
        </w:trPr>
        <w:tc>
          <w:tcPr>
            <w:tcW w:w="90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A5CE27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LOT 2. CONTENIDOR AUTO COMPACTADORA</w:t>
            </w:r>
          </w:p>
        </w:tc>
      </w:tr>
      <w:tr w:rsidR="00022AF3" w:rsidRPr="00022AF3" w14:paraId="5F2655BF" w14:textId="77777777" w:rsidTr="00022AF3">
        <w:trPr>
          <w:trHeight w:val="28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6CD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B7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Tipus de Residu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3B3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Volum (m3)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207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Unitats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89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unitari (sense IVA)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B1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total (sense IVA)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8B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IVA</w:t>
            </w:r>
          </w:p>
          <w:p w14:paraId="0874AC1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(21 %)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AFB3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</w:t>
            </w:r>
          </w:p>
          <w:p w14:paraId="7D847FC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(IVA inclòs)</w:t>
            </w:r>
          </w:p>
        </w:tc>
      </w:tr>
      <w:tr w:rsidR="00022AF3" w:rsidRPr="00022AF3" w14:paraId="2E769BE9" w14:textId="77777777" w:rsidTr="00022AF3">
        <w:trPr>
          <w:trHeight w:val="28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6E9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Autocompactadora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119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Poda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B8A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85E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226B" w14:textId="4A0A871B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30.000,00</w:t>
            </w:r>
            <w:r>
              <w:rPr>
                <w:rFonts w:eastAsia="Times New Roman" w:cs="Times New Roman"/>
                <w:color w:val="000000"/>
                <w:szCs w:val="22"/>
                <w:lang w:eastAsia="ca-ES"/>
              </w:rPr>
              <w:t>€</w:t>
            </w: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2B41" w14:textId="7C63AA6B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30.000,00</w:t>
            </w:r>
            <w:r>
              <w:rPr>
                <w:rFonts w:eastAsia="Times New Roman" w:cs="Times New Roman"/>
                <w:color w:val="000000"/>
                <w:szCs w:val="22"/>
                <w:lang w:eastAsia="ca-ES"/>
              </w:rPr>
              <w:t>€</w:t>
            </w: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21ED" w14:textId="3821001B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6.300,00 €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B353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36.300,00 €</w:t>
            </w:r>
          </w:p>
        </w:tc>
      </w:tr>
      <w:tr w:rsidR="00022AF3" w:rsidRPr="00022AF3" w14:paraId="38E9852F" w14:textId="77777777" w:rsidTr="00022AF3">
        <w:trPr>
          <w:trHeight w:val="28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48145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 LOT 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3FEC4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658F20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49EF4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6C5BF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11EEC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30.000,00 €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01F10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6.300,00 €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8978B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36.300,00 €</w:t>
            </w:r>
          </w:p>
        </w:tc>
      </w:tr>
    </w:tbl>
    <w:p w14:paraId="71A74173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p w14:paraId="3886CFC4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p w14:paraId="26DD56C4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022AF3">
        <w:rPr>
          <w:rFonts w:cs="Times New Roman"/>
          <w:szCs w:val="22"/>
        </w:rPr>
        <w:t>D’acord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amb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els</w:t>
      </w:r>
      <w:r w:rsidRPr="00022AF3">
        <w:rPr>
          <w:rFonts w:cs="Times New Roman"/>
          <w:spacing w:val="-1"/>
          <w:szCs w:val="22"/>
        </w:rPr>
        <w:t xml:space="preserve"> preus de mercat</w:t>
      </w:r>
      <w:r w:rsidRPr="00022AF3">
        <w:rPr>
          <w:rFonts w:cs="Times New Roman"/>
          <w:szCs w:val="22"/>
        </w:rPr>
        <w:t>,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es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procedeix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a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fer</w:t>
      </w:r>
      <w:r w:rsidRPr="00022AF3">
        <w:rPr>
          <w:rFonts w:cs="Times New Roman"/>
          <w:spacing w:val="-1"/>
          <w:szCs w:val="22"/>
        </w:rPr>
        <w:t xml:space="preserve"> </w:t>
      </w:r>
      <w:r w:rsidRPr="00022AF3">
        <w:rPr>
          <w:rFonts w:cs="Times New Roman"/>
          <w:szCs w:val="22"/>
        </w:rPr>
        <w:t>el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càlcul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de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l’import del PBL del LOT3, tenint en compte els preus unitaris del punt D4.</w:t>
      </w:r>
    </w:p>
    <w:p w14:paraId="14565866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825"/>
        <w:gridCol w:w="1514"/>
        <w:gridCol w:w="1185"/>
        <w:gridCol w:w="1075"/>
        <w:gridCol w:w="1185"/>
      </w:tblGrid>
      <w:tr w:rsidR="00022AF3" w:rsidRPr="00022AF3" w14:paraId="7D50F63A" w14:textId="77777777" w:rsidTr="008B386D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F8A079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LOT 3 PAVIMENTACIÓ EXTERIOR I TANCA PERIMETRAL</w:t>
            </w:r>
          </w:p>
        </w:tc>
      </w:tr>
      <w:tr w:rsidR="00022AF3" w:rsidRPr="00022AF3" w14:paraId="6B98AB2C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03E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D5D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Unitats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395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unitari</w:t>
            </w:r>
          </w:p>
          <w:p w14:paraId="4FD4030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(sense IVA)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60F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total (sense IVA)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9E6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IVA</w:t>
            </w:r>
          </w:p>
          <w:p w14:paraId="49FA918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(21 %)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D1C2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</w:t>
            </w:r>
          </w:p>
          <w:p w14:paraId="081D6AD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(IVA inclòs)</w:t>
            </w:r>
          </w:p>
        </w:tc>
      </w:tr>
      <w:tr w:rsidR="00022AF3" w:rsidRPr="00022AF3" w14:paraId="6317646B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47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Pavimentació exterior (m2)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9F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280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4E2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50,00 €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41A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14.000,00 €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A90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2.940,00 €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C8CAC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16.940,00 €</w:t>
            </w:r>
          </w:p>
        </w:tc>
      </w:tr>
      <w:tr w:rsidR="00022AF3" w:rsidRPr="00022AF3" w14:paraId="4FE12DA5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44F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Tanca A (panell electrosoldat)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DD3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35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770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55,00 €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03C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1.925,00 €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EB4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404,25 €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00559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2.329,25 €</w:t>
            </w:r>
          </w:p>
        </w:tc>
      </w:tr>
      <w:tr w:rsidR="00022AF3" w:rsidRPr="00022AF3" w14:paraId="1036538C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E2F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Tanca B (panell electrosoldat)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F74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140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EE3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55,00 €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10F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7.700,00 €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E0A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1.617,00 €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D5CD6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9.317,00 €</w:t>
            </w:r>
          </w:p>
        </w:tc>
      </w:tr>
      <w:tr w:rsidR="00022AF3" w:rsidRPr="00022AF3" w14:paraId="00063CB9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4E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lastRenderedPageBreak/>
              <w:t>Tanca C (simple torsió)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D6B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15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100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35,00 €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B51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525,00 €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07B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110,25 €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5E0C2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635,25 €</w:t>
            </w:r>
          </w:p>
        </w:tc>
      </w:tr>
      <w:tr w:rsidR="00022AF3" w:rsidRPr="00022AF3" w14:paraId="3D1E9146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40E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Teulada i pavimentació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950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CEE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1.700,00 €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65B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1.700,00 €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3C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357,00 €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5A313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2.057,00 €</w:t>
            </w:r>
          </w:p>
        </w:tc>
      </w:tr>
      <w:tr w:rsidR="00022AF3" w:rsidRPr="00022AF3" w14:paraId="03CF9760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80E2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Faldó contenidor runa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40BA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0719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800,00 €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393B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800,00 €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569AB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168,00 €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7B148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968,00 €</w:t>
            </w:r>
          </w:p>
        </w:tc>
      </w:tr>
      <w:tr w:rsidR="00022AF3" w:rsidRPr="00022AF3" w14:paraId="40BAD993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EFBE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Faldó contenidor vegetal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3292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DD11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400,00 €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C6EF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800,00 €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92E4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168,00 €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51371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968,00 €</w:t>
            </w:r>
          </w:p>
        </w:tc>
      </w:tr>
      <w:tr w:rsidR="00022AF3" w:rsidRPr="00022AF3" w14:paraId="18B03803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9B80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Reparació autocompactadora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63717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C56E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3.500,00 €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BFA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3.500,00 €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3A2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735,00 €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597A2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4.235,00 €</w:t>
            </w:r>
          </w:p>
        </w:tc>
      </w:tr>
      <w:tr w:rsidR="00022AF3" w:rsidRPr="00022AF3" w14:paraId="011BE848" w14:textId="77777777" w:rsidTr="008B386D">
        <w:trPr>
          <w:trHeight w:val="283"/>
          <w:jc w:val="center"/>
        </w:trPr>
        <w:tc>
          <w:tcPr>
            <w:tcW w:w="14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6178A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 LOT 3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5E3C9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B464C5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EC3C6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30.950,00 €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D683E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6.499,50 €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8FF7A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37.449,50 €</w:t>
            </w:r>
          </w:p>
        </w:tc>
      </w:tr>
    </w:tbl>
    <w:p w14:paraId="26AAD153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p w14:paraId="022D155B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p w14:paraId="1698E584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022AF3">
        <w:rPr>
          <w:rFonts w:cs="Times New Roman"/>
          <w:szCs w:val="22"/>
        </w:rPr>
        <w:t>D’acord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amb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els</w:t>
      </w:r>
      <w:r w:rsidRPr="00022AF3">
        <w:rPr>
          <w:rFonts w:cs="Times New Roman"/>
          <w:spacing w:val="-1"/>
          <w:szCs w:val="22"/>
        </w:rPr>
        <w:t xml:space="preserve"> preus de mercat</w:t>
      </w:r>
      <w:r w:rsidRPr="00022AF3">
        <w:rPr>
          <w:rFonts w:cs="Times New Roman"/>
          <w:szCs w:val="22"/>
        </w:rPr>
        <w:t>,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es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procedeix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a</w:t>
      </w:r>
      <w:r w:rsidRPr="00022AF3">
        <w:rPr>
          <w:rFonts w:cs="Times New Roman"/>
          <w:spacing w:val="-2"/>
          <w:szCs w:val="22"/>
        </w:rPr>
        <w:t xml:space="preserve"> </w:t>
      </w:r>
      <w:r w:rsidRPr="00022AF3">
        <w:rPr>
          <w:rFonts w:cs="Times New Roman"/>
          <w:szCs w:val="22"/>
        </w:rPr>
        <w:t>fer</w:t>
      </w:r>
      <w:r w:rsidRPr="00022AF3">
        <w:rPr>
          <w:rFonts w:cs="Times New Roman"/>
          <w:spacing w:val="-1"/>
          <w:szCs w:val="22"/>
        </w:rPr>
        <w:t xml:space="preserve"> </w:t>
      </w:r>
      <w:r w:rsidRPr="00022AF3">
        <w:rPr>
          <w:rFonts w:cs="Times New Roman"/>
          <w:szCs w:val="22"/>
        </w:rPr>
        <w:t>el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càlcul</w:t>
      </w:r>
      <w:r w:rsidRPr="00022AF3">
        <w:rPr>
          <w:rFonts w:cs="Times New Roman"/>
          <w:spacing w:val="-3"/>
          <w:szCs w:val="22"/>
        </w:rPr>
        <w:t xml:space="preserve"> </w:t>
      </w:r>
      <w:r w:rsidRPr="00022AF3">
        <w:rPr>
          <w:rFonts w:cs="Times New Roman"/>
          <w:szCs w:val="22"/>
        </w:rPr>
        <w:t>de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l’import del PBL del LOT4, tenint en compte els preus unitaris del punt D4.</w:t>
      </w:r>
    </w:p>
    <w:p w14:paraId="02A9C38D" w14:textId="77777777" w:rsidR="00022AF3" w:rsidRPr="00022AF3" w:rsidRDefault="00022AF3" w:rsidP="00022AF3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893"/>
        <w:gridCol w:w="1381"/>
        <w:gridCol w:w="1317"/>
        <w:gridCol w:w="981"/>
        <w:gridCol w:w="1368"/>
      </w:tblGrid>
      <w:tr w:rsidR="00022AF3" w:rsidRPr="00022AF3" w14:paraId="64B938CF" w14:textId="77777777" w:rsidTr="008B386D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5BFA8B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LOT 4 NOVA SENYALITZACIÓ</w:t>
            </w:r>
          </w:p>
        </w:tc>
      </w:tr>
      <w:tr w:rsidR="00022AF3" w:rsidRPr="00022AF3" w14:paraId="2546D3F0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43B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167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Unitats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0D3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unitari</w:t>
            </w:r>
          </w:p>
          <w:p w14:paraId="5FA6111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(sense IVA)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713A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Preu total</w:t>
            </w:r>
          </w:p>
          <w:p w14:paraId="16A96C7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(sense IVA)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625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IVA</w:t>
            </w:r>
          </w:p>
          <w:p w14:paraId="6272FAB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(21 %)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9C1CE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</w:t>
            </w:r>
          </w:p>
          <w:p w14:paraId="415CEEE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(IVA inclòs)</w:t>
            </w:r>
          </w:p>
        </w:tc>
      </w:tr>
      <w:tr w:rsidR="00022AF3" w:rsidRPr="00022AF3" w14:paraId="2C26A018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6FD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Cartells contenidors mur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245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DF4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38,00 €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E5A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646,00 €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6A3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135,66 €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A0BAA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781,66 €</w:t>
            </w:r>
          </w:p>
        </w:tc>
      </w:tr>
      <w:tr w:rsidR="00022AF3" w:rsidRPr="00022AF3" w14:paraId="471ACFC3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8E5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Cartells de reixa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50D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084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42,00 €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51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714,00 €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41A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149,94 €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966E8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863,94 €</w:t>
            </w:r>
          </w:p>
        </w:tc>
      </w:tr>
      <w:tr w:rsidR="00022AF3" w:rsidRPr="00022AF3" w14:paraId="5333DB9E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57C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Cartells de paret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969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D20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38,00 €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91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570,00 €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CB0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119,70 €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C47E7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689,70 €</w:t>
            </w:r>
          </w:p>
        </w:tc>
      </w:tr>
      <w:tr w:rsidR="00022AF3" w:rsidRPr="00022AF3" w14:paraId="460BBEFC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0E2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Cartell principal entrada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81C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5F93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1.500,00 €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7CE6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1.500,00 €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25A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315,00 €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D01D9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1.815,00 €</w:t>
            </w:r>
          </w:p>
        </w:tc>
      </w:tr>
      <w:tr w:rsidR="00022AF3" w:rsidRPr="00022AF3" w14:paraId="4D364EB9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BE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Cartell abocament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8FE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1424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150,00 €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7BB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750,00 €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F75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157,50 €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C20E2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907,50 €</w:t>
            </w:r>
          </w:p>
        </w:tc>
      </w:tr>
      <w:tr w:rsidR="00022AF3" w:rsidRPr="00022AF3" w14:paraId="7580ADC8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FA21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Senyals de trànsit i suport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A58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B25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90,00 €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971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360,00 €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35A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75,60 €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D21BC8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color w:val="000000"/>
                <w:szCs w:val="22"/>
                <w:lang w:eastAsia="ca-ES"/>
              </w:rPr>
              <w:t>435,60 €</w:t>
            </w:r>
          </w:p>
        </w:tc>
      </w:tr>
      <w:tr w:rsidR="00022AF3" w:rsidRPr="00022AF3" w14:paraId="1F596847" w14:textId="77777777" w:rsidTr="008B386D">
        <w:trPr>
          <w:trHeight w:val="283"/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97C1AC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TOTAL LOT 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EDD29B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B54619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4EF2FD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4.540,00 €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CCBFCF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953,40 €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BE73140" w14:textId="77777777" w:rsidR="00022AF3" w:rsidRPr="00022AF3" w:rsidRDefault="00022AF3" w:rsidP="00022AF3">
            <w:pPr>
              <w:tabs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</w:pPr>
            <w:r w:rsidRPr="00022AF3">
              <w:rPr>
                <w:rFonts w:eastAsia="Times New Roman" w:cs="Times New Roman"/>
                <w:b/>
                <w:bCs/>
                <w:color w:val="000000"/>
                <w:szCs w:val="22"/>
                <w:lang w:eastAsia="ca-ES"/>
              </w:rPr>
              <w:t>5.493,40 €</w:t>
            </w:r>
          </w:p>
        </w:tc>
      </w:tr>
    </w:tbl>
    <w:p w14:paraId="4402215E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20C6E81F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09C39FFE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30DD85A0" w14:textId="77777777" w:rsidR="00022AF3" w:rsidRPr="00022AF3" w:rsidRDefault="00022AF3" w:rsidP="00022AF3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022AF3">
        <w:rPr>
          <w:rFonts w:cs="Times New Roman"/>
          <w:szCs w:val="22"/>
        </w:rPr>
        <w:t>Els</w:t>
      </w:r>
      <w:r w:rsidRPr="00022AF3">
        <w:rPr>
          <w:rFonts w:cs="Times New Roman"/>
          <w:spacing w:val="-6"/>
          <w:szCs w:val="22"/>
        </w:rPr>
        <w:t xml:space="preserve"> </w:t>
      </w:r>
      <w:r w:rsidRPr="00022AF3">
        <w:rPr>
          <w:rFonts w:cs="Times New Roman"/>
          <w:szCs w:val="22"/>
        </w:rPr>
        <w:t>preus</w:t>
      </w:r>
      <w:r w:rsidRPr="00022AF3">
        <w:rPr>
          <w:rFonts w:cs="Times New Roman"/>
          <w:spacing w:val="-5"/>
          <w:szCs w:val="22"/>
        </w:rPr>
        <w:t xml:space="preserve"> </w:t>
      </w:r>
      <w:r w:rsidRPr="00022AF3">
        <w:rPr>
          <w:rFonts w:cs="Times New Roman"/>
          <w:szCs w:val="22"/>
        </w:rPr>
        <w:t>inclouen</w:t>
      </w:r>
      <w:r w:rsidRPr="00022AF3">
        <w:rPr>
          <w:rFonts w:cs="Times New Roman"/>
          <w:spacing w:val="-5"/>
          <w:szCs w:val="22"/>
        </w:rPr>
        <w:t xml:space="preserve"> </w:t>
      </w:r>
      <w:r w:rsidRPr="00022AF3">
        <w:rPr>
          <w:rFonts w:cs="Times New Roman"/>
          <w:szCs w:val="22"/>
        </w:rPr>
        <w:t>les</w:t>
      </w:r>
      <w:r w:rsidRPr="00022AF3">
        <w:rPr>
          <w:rFonts w:cs="Times New Roman"/>
          <w:spacing w:val="-7"/>
          <w:szCs w:val="22"/>
        </w:rPr>
        <w:t xml:space="preserve"> </w:t>
      </w:r>
      <w:r w:rsidRPr="00022AF3">
        <w:rPr>
          <w:rFonts w:cs="Times New Roman"/>
          <w:szCs w:val="22"/>
        </w:rPr>
        <w:t>despeses</w:t>
      </w:r>
      <w:r w:rsidRPr="00022AF3">
        <w:rPr>
          <w:rFonts w:cs="Times New Roman"/>
          <w:spacing w:val="-5"/>
          <w:szCs w:val="22"/>
        </w:rPr>
        <w:t xml:space="preserve"> </w:t>
      </w:r>
      <w:r w:rsidRPr="00022AF3">
        <w:rPr>
          <w:rFonts w:cs="Times New Roman"/>
          <w:szCs w:val="22"/>
        </w:rPr>
        <w:t>generals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i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zCs w:val="22"/>
        </w:rPr>
        <w:t>el</w:t>
      </w:r>
      <w:r w:rsidRPr="00022AF3">
        <w:rPr>
          <w:rFonts w:cs="Times New Roman"/>
          <w:spacing w:val="-6"/>
          <w:szCs w:val="22"/>
        </w:rPr>
        <w:t xml:space="preserve"> </w:t>
      </w:r>
      <w:r w:rsidRPr="00022AF3">
        <w:rPr>
          <w:rFonts w:cs="Times New Roman"/>
          <w:szCs w:val="22"/>
        </w:rPr>
        <w:t>Benefici</w:t>
      </w:r>
      <w:r w:rsidRPr="00022AF3">
        <w:rPr>
          <w:rFonts w:cs="Times New Roman"/>
          <w:spacing w:val="-6"/>
          <w:szCs w:val="22"/>
        </w:rPr>
        <w:t xml:space="preserve"> </w:t>
      </w:r>
      <w:r w:rsidRPr="00022AF3">
        <w:rPr>
          <w:rFonts w:cs="Times New Roman"/>
          <w:szCs w:val="22"/>
        </w:rPr>
        <w:t>Industrial</w:t>
      </w:r>
      <w:r w:rsidRPr="00022AF3">
        <w:rPr>
          <w:rFonts w:cs="Times New Roman"/>
          <w:spacing w:val="-6"/>
          <w:szCs w:val="22"/>
        </w:rPr>
        <w:t xml:space="preserve"> </w:t>
      </w:r>
      <w:r w:rsidRPr="00022AF3">
        <w:rPr>
          <w:rFonts w:cs="Times New Roman"/>
          <w:szCs w:val="22"/>
        </w:rPr>
        <w:t>del</w:t>
      </w:r>
      <w:r w:rsidRPr="00022AF3">
        <w:rPr>
          <w:rFonts w:cs="Times New Roman"/>
          <w:spacing w:val="-4"/>
          <w:szCs w:val="22"/>
        </w:rPr>
        <w:t xml:space="preserve"> </w:t>
      </w:r>
      <w:r w:rsidRPr="00022AF3">
        <w:rPr>
          <w:rFonts w:cs="Times New Roman"/>
          <w:spacing w:val="-2"/>
          <w:szCs w:val="22"/>
        </w:rPr>
        <w:t>subministrador.</w:t>
      </w:r>
    </w:p>
    <w:p w14:paraId="785C12AA" w14:textId="77777777" w:rsidR="00140888" w:rsidRPr="00022AF3" w:rsidRDefault="00140888" w:rsidP="00022AF3">
      <w:pPr>
        <w:jc w:val="both"/>
        <w:rPr>
          <w:rFonts w:cs="Times New Roman"/>
          <w:szCs w:val="22"/>
        </w:rPr>
      </w:pPr>
    </w:p>
    <w:sectPr w:rsidR="00140888" w:rsidRPr="00022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JJNfNwYZiLfZ8L8cjoejOP0nCZGCqkLZrWeUk9pLilhWeNOaZaQqX0MBPn5u4Q7VNQl9GegCdl+7e9JFJnLw==" w:salt="xD1jIucydOQNlGRYWsQO2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F3"/>
    <w:rsid w:val="00022AF3"/>
    <w:rsid w:val="00140888"/>
    <w:rsid w:val="00932555"/>
    <w:rsid w:val="00B315B1"/>
    <w:rsid w:val="00C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C2F2"/>
  <w15:chartTrackingRefBased/>
  <w15:docId w15:val="{3C705EF4-9440-4778-A21D-93ADE212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F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22AF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2AF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2AF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2AF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2AF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2AF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2AF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2AF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2AF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2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2AF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2AF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2AF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2AF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2AF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2AF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22AF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2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22AF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2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2AF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22AF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22AF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22AF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2A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2AF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22AF3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qFormat/>
    <w:rsid w:val="00022AF3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022AF3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2</cp:revision>
  <dcterms:created xsi:type="dcterms:W3CDTF">2026-03-19T10:54:00Z</dcterms:created>
  <dcterms:modified xsi:type="dcterms:W3CDTF">2026-03-19T11:02:00Z</dcterms:modified>
</cp:coreProperties>
</file>