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03" w:rsidRPr="00D95900" w:rsidRDefault="00091B03" w:rsidP="00091B03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091B03" w:rsidRPr="00ED08C6" w:rsidRDefault="00091B03" w:rsidP="00091B03">
      <w:pPr>
        <w:rPr>
          <w:rFonts w:ascii="Calibri" w:hAnsi="Calibri" w:cs="Calibri"/>
          <w:sz w:val="22"/>
          <w:szCs w:val="22"/>
        </w:rPr>
      </w:pPr>
    </w:p>
    <w:p w:rsidR="00091B03" w:rsidRPr="00ED08C6" w:rsidRDefault="00091B03" w:rsidP="00091B03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091B03" w:rsidRPr="00ED08C6" w:rsidRDefault="00091B03" w:rsidP="00091B03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>_________</w:t>
      </w:r>
      <w:r w:rsidRPr="00ED08C6">
        <w:rPr>
          <w:rFonts w:ascii="Calibri" w:hAnsi="Calibri" w:cs="Calibri"/>
          <w:sz w:val="22"/>
          <w:szCs w:val="22"/>
          <w:lang w:eastAsia="es-ES"/>
        </w:rPr>
        <w:t>, CIF</w:t>
      </w:r>
      <w:r>
        <w:rPr>
          <w:rFonts w:ascii="Calibri" w:hAnsi="Calibri" w:cs="Calibri"/>
          <w:sz w:val="22"/>
          <w:szCs w:val="22"/>
          <w:lang w:eastAsia="es-ES"/>
        </w:rPr>
        <w:t>____________</w:t>
      </w:r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t>_____________</w:t>
      </w:r>
      <w:r w:rsidRPr="00ED08C6">
        <w:rPr>
          <w:rFonts w:ascii="Calibri" w:hAnsi="Calibri" w:cs="Calibri"/>
          <w:sz w:val="22"/>
          <w:szCs w:val="22"/>
          <w:lang w:eastAsia="es-ES"/>
        </w:rPr>
        <w:t>i en el seu nom (3)</w:t>
      </w:r>
      <w:r>
        <w:rPr>
          <w:rFonts w:ascii="Calibri" w:hAnsi="Calibri" w:cs="Calibri"/>
          <w:sz w:val="22"/>
          <w:szCs w:val="22"/>
          <w:lang w:eastAsia="es-ES"/>
        </w:rPr>
        <w:t>____________</w:t>
      </w:r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__________</w:t>
      </w:r>
      <w:r w:rsidRPr="00ED08C6">
        <w:rPr>
          <w:rFonts w:ascii="Calibri" w:hAnsi="Calibri" w:cs="Calibri"/>
          <w:sz w:val="22"/>
          <w:szCs w:val="22"/>
          <w:lang w:eastAsia="es-ES"/>
        </w:rPr>
        <w:t>NIF/CIF</w:t>
      </w:r>
      <w:r>
        <w:rPr>
          <w:rFonts w:ascii="Calibri" w:hAnsi="Calibri" w:cs="Calibri"/>
          <w:sz w:val="22"/>
          <w:szCs w:val="22"/>
          <w:lang w:eastAsia="es-ES"/>
        </w:rPr>
        <w:t>_________</w:t>
      </w:r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>_________</w:t>
      </w:r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t>__________</w:t>
      </w:r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t>_______________</w:t>
      </w:r>
      <w:r w:rsidRPr="00ED08C6">
        <w:rPr>
          <w:rFonts w:ascii="Calibri" w:hAnsi="Calibri" w:cs="Calibri"/>
          <w:sz w:val="22"/>
          <w:szCs w:val="22"/>
          <w:lang w:eastAsia="es-ES"/>
        </w:rPr>
        <w:t>(en xifres) €.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091B03" w:rsidRPr="00ED08C6" w:rsidRDefault="00091B03" w:rsidP="00091B03">
      <w:pPr>
        <w:rPr>
          <w:rFonts w:ascii="Calibri" w:hAnsi="Calibri" w:cs="Calibri"/>
          <w:sz w:val="22"/>
          <w:szCs w:val="22"/>
          <w:lang w:eastAsia="es-ES"/>
        </w:rPr>
      </w:pPr>
    </w:p>
    <w:p w:rsidR="00091B03" w:rsidRPr="00ED08C6" w:rsidRDefault="00091B03" w:rsidP="00091B0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091B03" w:rsidRPr="00ED08C6" w:rsidRDefault="00091B03" w:rsidP="00091B0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091B03" w:rsidRDefault="00091B03" w:rsidP="00091B03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091B03" w:rsidRDefault="00091B03" w:rsidP="00091B03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4C04B4" w:rsidRDefault="004C04B4">
      <w:bookmarkStart w:id="0" w:name="_GoBack"/>
      <w:bookmarkEnd w:id="0"/>
    </w:p>
    <w:sectPr w:rsidR="004C0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03"/>
    <w:rsid w:val="00091B03"/>
    <w:rsid w:val="004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95F01-FB61-4D08-AB4F-722B0A30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2026-02-26T13:09:00Z</dcterms:created>
  <dcterms:modified xsi:type="dcterms:W3CDTF">2026-02-26T13:09:00Z</dcterms:modified>
</cp:coreProperties>
</file>