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C892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0694F0CF" w14:textId="77777777" w:rsidR="00D74659" w:rsidRPr="00D74659" w:rsidRDefault="00D74659" w:rsidP="00D74659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kern w:val="3"/>
          <w:lang w:eastAsia="es-ES"/>
          <w14:ligatures w14:val="none"/>
        </w:rPr>
        <w:t>ANNEX 2: DECLARACIÓ DE CONFIDENCIALITAT</w:t>
      </w:r>
    </w:p>
    <w:p w14:paraId="1AE6D62C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24B30677" w14:textId="77777777" w:rsidR="00D74659" w:rsidRPr="00D74659" w:rsidRDefault="00D74659" w:rsidP="00D74659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030BCAB7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766C8CE5" w14:textId="77777777" w:rsidR="00D74659" w:rsidRPr="00D74659" w:rsidRDefault="00D74659" w:rsidP="00D74659">
      <w:pPr>
        <w:suppressAutoHyphens/>
        <w:autoSpaceDN w:val="0"/>
        <w:spacing w:after="0" w:line="276" w:lineRule="auto"/>
        <w:ind w:left="851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D74659">
        <w:rPr>
          <w:rFonts w:ascii="Helvetica" w:eastAsia="Times New Roman" w:hAnsi="Helvetica" w:cs="Times New Roman"/>
          <w:noProof/>
          <w:kern w:val="3"/>
          <w:sz w:val="24"/>
          <w:szCs w:val="24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AFA82" wp14:editId="42C919CE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70D27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Els documents i/o la informació que es detalla seguidament tenen caràcter confidencial:</w:t>
      </w:r>
    </w:p>
    <w:p w14:paraId="3D6612CC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0FEBF25B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69BD4328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............................................................................................................................................</w:t>
      </w:r>
    </w:p>
    <w:p w14:paraId="1CC634EB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D74659">
        <w:rPr>
          <w:rFonts w:ascii="Helvetica" w:eastAsia="Times New Roman" w:hAnsi="Helvetica" w:cs="Times New Roman"/>
          <w:noProof/>
          <w:kern w:val="3"/>
          <w:sz w:val="24"/>
          <w:szCs w:val="24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FBFBD" wp14:editId="039B8F94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E540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7AE8D79C" w14:textId="77777777" w:rsidR="00D74659" w:rsidRPr="00D74659" w:rsidRDefault="00D74659" w:rsidP="00D74659">
      <w:pPr>
        <w:suppressAutoHyphens/>
        <w:autoSpaceDN w:val="0"/>
        <w:spacing w:after="0" w:line="276" w:lineRule="auto"/>
        <w:ind w:firstLine="851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Cap document i/o informació té el caràcter de confidencial</w:t>
      </w:r>
    </w:p>
    <w:p w14:paraId="51A47D5F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2E6A8F89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4911556F" w14:textId="77777777" w:rsidR="00D74659" w:rsidRPr="00D74659" w:rsidRDefault="00D74659" w:rsidP="00D74659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I perquè consti, signo aquesta declaració.</w:t>
      </w:r>
    </w:p>
    <w:p w14:paraId="390754EC" w14:textId="77777777" w:rsidR="00D74659" w:rsidRPr="00D74659" w:rsidRDefault="00D74659" w:rsidP="00D74659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>(lloc i data )</w:t>
      </w:r>
    </w:p>
    <w:p w14:paraId="6951B427" w14:textId="77777777" w:rsidR="00D74659" w:rsidRPr="00D74659" w:rsidRDefault="00D74659" w:rsidP="00D74659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Signatura   </w:t>
      </w:r>
      <w:r w:rsidRPr="00D74659">
        <w:rPr>
          <w:rFonts w:ascii="Helvetica" w:eastAsia="Times New Roman" w:hAnsi="Helvetica" w:cs="Arial"/>
          <w:strike/>
          <w:kern w:val="3"/>
          <w:lang w:eastAsia="es-ES"/>
          <w14:ligatures w14:val="none"/>
        </w:rPr>
        <w:t xml:space="preserve"> </w:t>
      </w:r>
    </w:p>
    <w:p w14:paraId="7E7934E0" w14:textId="77777777" w:rsidR="00D74659" w:rsidRPr="00D74659" w:rsidRDefault="00D74659" w:rsidP="00D74659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0AEE671F" w14:textId="77777777" w:rsidR="00D74659" w:rsidRPr="00D74659" w:rsidRDefault="00D74659" w:rsidP="00D74659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kern w:val="3"/>
          <w:lang w:eastAsia="es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6F6B98B" w14:textId="77777777" w:rsidR="00D74659" w:rsidRPr="00D74659" w:rsidRDefault="00D74659" w:rsidP="00D74659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72390CEB" w14:textId="77777777" w:rsidR="00D74659" w:rsidRPr="00D74659" w:rsidRDefault="00D74659" w:rsidP="00D74659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</w:pPr>
      <w:r w:rsidRPr="00D74659"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</w:p>
    <w:p w14:paraId="11B1844B" w14:textId="77777777" w:rsidR="00D74659" w:rsidRPr="00D74659" w:rsidRDefault="00D74659" w:rsidP="00D74659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622CDA88" w14:textId="77777777" w:rsidR="00D74659" w:rsidRPr="00D74659" w:rsidRDefault="00D74659" w:rsidP="00D74659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6DC87077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</w:pPr>
    </w:p>
    <w:p w14:paraId="3D8F75FF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ca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Contractes.</w:t>
      </w:r>
    </w:p>
    <w:p w14:paraId="43AE9FB6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1D31EE6C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1F946EE4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Legitimació: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1C6EE983" w14:textId="77777777" w:rsidR="00D74659" w:rsidRPr="00D74659" w:rsidRDefault="00D74659" w:rsidP="00D7465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Destinataris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66010168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: Sol·licitar l’accés, rectificació o supressió de les dades, i la limitació 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lastRenderedPageBreak/>
        <w:t>o l’oposició al tractament, http://www.atmcamptarragona.cat/politica-privacitat</w:t>
      </w:r>
    </w:p>
    <w:p w14:paraId="4F9FE32C" w14:textId="77777777" w:rsidR="00D74659" w:rsidRPr="00D74659" w:rsidRDefault="00D74659" w:rsidP="00D746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18"/>
          <w:szCs w:val="18"/>
          <w:lang w:eastAsia="es-ES"/>
          <w14:ligatures w14:val="none"/>
        </w:rPr>
      </w:pPr>
      <w:r w:rsidRPr="00D74659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D74659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7" w:history="1">
        <w:r w:rsidRPr="00D74659">
          <w:rPr>
            <w:rFonts w:ascii="Helvetica" w:eastAsia="Times New Roman" w:hAnsi="Helvetica" w:cs="Arial"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510343C8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4C64A32B" w14:textId="6F74B18F" w:rsidR="00604F31" w:rsidRDefault="00604F31" w:rsidP="00604F31"/>
    <w:sectPr w:rsidR="00604F31" w:rsidSect="00604F31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787E" w14:textId="77777777" w:rsidR="00604F31" w:rsidRDefault="00604F31" w:rsidP="00604F31">
      <w:pPr>
        <w:spacing w:after="0" w:line="240" w:lineRule="auto"/>
      </w:pPr>
      <w:r>
        <w:separator/>
      </w:r>
    </w:p>
  </w:endnote>
  <w:endnote w:type="continuationSeparator" w:id="0">
    <w:p w14:paraId="406208F3" w14:textId="77777777" w:rsidR="00604F31" w:rsidRDefault="00604F31" w:rsidP="006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F963" w14:textId="77777777" w:rsidR="00604F31" w:rsidRDefault="00604F31" w:rsidP="00604F31">
      <w:pPr>
        <w:spacing w:after="0" w:line="240" w:lineRule="auto"/>
      </w:pPr>
      <w:r>
        <w:separator/>
      </w:r>
    </w:p>
  </w:footnote>
  <w:footnote w:type="continuationSeparator" w:id="0">
    <w:p w14:paraId="77A774B5" w14:textId="77777777" w:rsidR="00604F31" w:rsidRDefault="00604F31" w:rsidP="006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892" w14:textId="328A316F" w:rsidR="00604F31" w:rsidRDefault="00604F3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72D70" wp14:editId="2785C011">
          <wp:simplePos x="0" y="0"/>
          <wp:positionH relativeFrom="margin">
            <wp:posOffset>-193964</wp:posOffset>
          </wp:positionH>
          <wp:positionV relativeFrom="paragraph">
            <wp:posOffset>-215207</wp:posOffset>
          </wp:positionV>
          <wp:extent cx="2038350" cy="609600"/>
          <wp:effectExtent l="0" t="0" r="0" b="0"/>
          <wp:wrapSquare wrapText="bothSides"/>
          <wp:docPr id="1" name="Imatge 1" descr="Interfaz de usuario gráfica&#10;&#10;Descripción generada automáticamente, Imat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nterfaz de usuario gráfica&#10;&#10;Descripción generada automáticamente, Imat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5626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1"/>
    <w:rsid w:val="00604F31"/>
    <w:rsid w:val="00D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5AF"/>
  <w15:chartTrackingRefBased/>
  <w15:docId w15:val="{55822BA0-036E-4697-A46D-1B5727E5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4F31"/>
  </w:style>
  <w:style w:type="paragraph" w:styleId="Peu">
    <w:name w:val="footer"/>
    <w:basedOn w:val="Normal"/>
    <w:link w:val="Peu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4F31"/>
  </w:style>
  <w:style w:type="numbering" w:customStyle="1" w:styleId="WWNum10">
    <w:name w:val="WWNum10"/>
    <w:basedOn w:val="Sensellista"/>
    <w:rsid w:val="00604F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>Generalitat de Catalunya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2026-02-24T13:10:00Z</dcterms:created>
  <dcterms:modified xsi:type="dcterms:W3CDTF">2026-02-24T13:10:00Z</dcterms:modified>
</cp:coreProperties>
</file>