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164" w:rsidRPr="00DA2946" w:rsidRDefault="001A4164" w:rsidP="001A4164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0" w:name="_Toc100665758"/>
      <w:bookmarkStart w:id="1" w:name="_Toc200618474"/>
      <w:bookmarkStart w:id="2" w:name="_GoBack"/>
      <w:bookmarkEnd w:id="2"/>
      <w:r w:rsidRPr="00DA2946">
        <w:rPr>
          <w:rFonts w:ascii="Arial" w:hAnsi="Arial" w:cs="Arial"/>
          <w:b/>
          <w:caps/>
          <w:color w:val="000000"/>
          <w:sz w:val="22"/>
          <w:szCs w:val="22"/>
        </w:rPr>
        <w:t>ANNEX II. MODEL D’OFERTA DE CRITERIS QUANTIFICABLES MITJANÇANT L’APLICACIÓ DE FÓRMULES</w:t>
      </w:r>
      <w:bookmarkEnd w:id="0"/>
      <w:bookmarkEnd w:id="1"/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51C67">
        <w:rPr>
          <w:rFonts w:ascii="Arial" w:hAnsi="Arial" w:cs="Arial"/>
          <w:b/>
          <w:bCs/>
          <w:color w:val="000000"/>
          <w:sz w:val="22"/>
          <w:szCs w:val="22"/>
        </w:rPr>
        <w:t xml:space="preserve">Número d’expedient: </w:t>
      </w:r>
      <w:r>
        <w:rPr>
          <w:rFonts w:ascii="Arial" w:hAnsi="Arial" w:cs="Arial"/>
          <w:bCs/>
          <w:color w:val="000000"/>
          <w:sz w:val="22"/>
          <w:szCs w:val="22"/>
        </w:rPr>
        <w:t>PACC2025000005</w:t>
      </w:r>
    </w:p>
    <w:p w:rsidR="001A4164" w:rsidRPr="00A51C67" w:rsidRDefault="001A4164" w:rsidP="001A4164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A4164" w:rsidRPr="00A51C67" w:rsidRDefault="001A4164" w:rsidP="001A4164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lang w:eastAsia="zh-CN" w:bidi="hi-IN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1A4164" w:rsidRPr="00012123" w:rsidTr="00B047E2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bookmarkStart w:id="3" w:name="_Hlk161133259"/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012123" w:rsidTr="00B047E2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5000" w:type="pct"/>
            <w:gridSpan w:val="3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3109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1A4164" w:rsidRPr="00012123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1A4164" w:rsidRPr="00AC3CFC" w:rsidTr="00B047E2">
        <w:trPr>
          <w:trHeight w:val="20"/>
          <w:jc w:val="center"/>
        </w:trPr>
        <w:tc>
          <w:tcPr>
            <w:tcW w:w="3109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1A4164" w:rsidRPr="00AC3CFC" w:rsidRDefault="001A4164" w:rsidP="00B047E2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bookmarkEnd w:id="3"/>
    </w:tbl>
    <w:p w:rsidR="001A4164" w:rsidRPr="00A51C67" w:rsidRDefault="001A4164" w:rsidP="001A4164">
      <w:pPr>
        <w:widowControl w:val="0"/>
        <w:suppressAutoHyphens/>
        <w:rPr>
          <w:rFonts w:ascii="Arial" w:eastAsia="SimSun" w:hAnsi="Arial" w:cs="Arial"/>
          <w:b/>
          <w:kern w:val="1"/>
          <w:sz w:val="22"/>
          <w:szCs w:val="22"/>
          <w:highlight w:val="yellow"/>
          <w:lang w:eastAsia="zh-CN" w:bidi="hi-IN"/>
        </w:rPr>
      </w:pPr>
    </w:p>
    <w:p w:rsidR="001A4164" w:rsidRDefault="001A4164" w:rsidP="001A4164">
      <w:pPr>
        <w:jc w:val="both"/>
        <w:rPr>
          <w:rFonts w:ascii="Arial" w:hAnsi="Arial" w:cs="Arial"/>
          <w:sz w:val="22"/>
          <w:szCs w:val="22"/>
        </w:rPr>
      </w:pPr>
      <w:r w:rsidRPr="00980414">
        <w:rPr>
          <w:rFonts w:ascii="Arial" w:hAnsi="Arial" w:cs="Arial"/>
          <w:sz w:val="22"/>
          <w:szCs w:val="22"/>
        </w:rPr>
        <w:t>Assabentat</w:t>
      </w:r>
      <w:r>
        <w:rPr>
          <w:rFonts w:ascii="Arial" w:hAnsi="Arial" w:cs="Arial"/>
          <w:sz w:val="22"/>
          <w:szCs w:val="22"/>
        </w:rPr>
        <w:t>/da</w:t>
      </w:r>
      <w:r w:rsidRPr="00980414">
        <w:rPr>
          <w:rFonts w:ascii="Arial" w:hAnsi="Arial" w:cs="Arial"/>
          <w:sz w:val="22"/>
          <w:szCs w:val="22"/>
        </w:rPr>
        <w:t xml:space="preserve"> de l’anunci de licitació publicat en el Perfil de</w:t>
      </w:r>
      <w:r>
        <w:rPr>
          <w:rFonts w:ascii="Arial" w:hAnsi="Arial" w:cs="Arial"/>
          <w:sz w:val="22"/>
          <w:szCs w:val="22"/>
        </w:rPr>
        <w:t>l contractant</w:t>
      </w:r>
      <w:r w:rsidRPr="00980414">
        <w:rPr>
          <w:rFonts w:ascii="Arial" w:hAnsi="Arial" w:cs="Arial"/>
          <w:sz w:val="22"/>
          <w:szCs w:val="22"/>
        </w:rPr>
        <w:t xml:space="preserve"> i de les condicions i requisits exigits per participar en la licitació</w:t>
      </w:r>
      <w:r w:rsidRPr="00980414">
        <w:rPr>
          <w:rFonts w:ascii="Arial" w:hAnsi="Arial" w:cs="Arial"/>
          <w:b/>
          <w:sz w:val="22"/>
          <w:szCs w:val="22"/>
        </w:rPr>
        <w:t xml:space="preserve">, </w:t>
      </w:r>
      <w:r w:rsidRPr="00980414">
        <w:rPr>
          <w:rFonts w:ascii="Arial" w:hAnsi="Arial" w:cs="Arial"/>
          <w:sz w:val="22"/>
          <w:szCs w:val="22"/>
        </w:rPr>
        <w:t>sol·licita participar-hi per ser del seu interès i reunir els requisits de capacitat i solvència exigits.</w:t>
      </w:r>
      <w:r>
        <w:rPr>
          <w:rFonts w:ascii="Arial" w:hAnsi="Arial" w:cs="Arial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aquest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efecte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fa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constar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que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coneix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el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Plec</w:t>
      </w:r>
      <w:r w:rsidRPr="00980414">
        <w:rPr>
          <w:rFonts w:ascii="Arial" w:hAnsi="Arial" w:cs="Arial"/>
          <w:spacing w:val="-5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de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Clàusules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Administratives</w:t>
      </w:r>
      <w:r w:rsidRPr="00980414">
        <w:rPr>
          <w:rFonts w:ascii="Arial" w:hAnsi="Arial" w:cs="Arial"/>
          <w:spacing w:val="-4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i</w:t>
      </w:r>
      <w:r w:rsidRPr="00980414">
        <w:rPr>
          <w:rFonts w:ascii="Arial" w:hAnsi="Arial" w:cs="Arial"/>
          <w:spacing w:val="-6"/>
          <w:sz w:val="22"/>
          <w:szCs w:val="22"/>
        </w:rPr>
        <w:t xml:space="preserve"> </w:t>
      </w:r>
      <w:r w:rsidRPr="00980414">
        <w:rPr>
          <w:rFonts w:ascii="Arial" w:hAnsi="Arial" w:cs="Arial"/>
          <w:sz w:val="22"/>
          <w:szCs w:val="22"/>
        </w:rPr>
        <w:t>Tècniques el contingut del qual accepta plenament; que reuneix totes i cadascuna de les condicions exigides per contractar amb l’Administració, no trobant-se comprès</w:t>
      </w:r>
      <w:r>
        <w:rPr>
          <w:rFonts w:ascii="Arial" w:hAnsi="Arial" w:cs="Arial"/>
          <w:sz w:val="22"/>
          <w:szCs w:val="22"/>
        </w:rPr>
        <w:t>/a</w:t>
      </w:r>
      <w:r w:rsidRPr="00980414">
        <w:rPr>
          <w:rFonts w:ascii="Arial" w:hAnsi="Arial" w:cs="Arial"/>
          <w:sz w:val="22"/>
          <w:szCs w:val="22"/>
        </w:rPr>
        <w:t xml:space="preserve">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1A4164" w:rsidRDefault="001A4164" w:rsidP="001A4164">
      <w:pPr>
        <w:jc w:val="both"/>
        <w:rPr>
          <w:rFonts w:ascii="Arial" w:hAnsi="Arial" w:cs="Arial"/>
          <w:i/>
          <w:sz w:val="22"/>
          <w:szCs w:val="22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302F9">
        <w:rPr>
          <w:rFonts w:ascii="Arial" w:hAnsi="Arial" w:cs="Arial"/>
          <w:b/>
          <w:bCs/>
          <w:sz w:val="22"/>
          <w:szCs w:val="22"/>
          <w:u w:val="single"/>
        </w:rPr>
        <w:t>A1. Oferta econòmica</w:t>
      </w: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155"/>
        <w:gridCol w:w="223"/>
      </w:tblGrid>
      <w:tr w:rsidR="001A4164" w:rsidRPr="001302F9" w:rsidTr="00B047E2">
        <w:trPr>
          <w:gridAfter w:val="1"/>
          <w:wAfter w:w="131" w:type="pct"/>
          <w:trHeight w:val="509"/>
        </w:trPr>
        <w:tc>
          <w:tcPr>
            <w:tcW w:w="242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Import ofert (€ sense IVA)</w:t>
            </w:r>
          </w:p>
        </w:tc>
        <w:tc>
          <w:tcPr>
            <w:tcW w:w="244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Valor màxim (€ sense IVA)</w:t>
            </w:r>
          </w:p>
        </w:tc>
      </w:tr>
      <w:tr w:rsidR="001A4164" w:rsidRPr="001302F9" w:rsidTr="00B047E2">
        <w:trPr>
          <w:trHeight w:val="47"/>
        </w:trPr>
        <w:tc>
          <w:tcPr>
            <w:tcW w:w="242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spacing w:before="40" w:after="40"/>
              <w:rPr>
                <w:rFonts w:ascii="Arial" w:hAnsi="Arial" w:cs="Arial"/>
                <w:color w:val="FFFFFF"/>
              </w:rPr>
            </w:pPr>
          </w:p>
        </w:tc>
        <w:tc>
          <w:tcPr>
            <w:tcW w:w="244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spacing w:before="40" w:after="40"/>
              <w:rPr>
                <w:rFonts w:ascii="Arial" w:hAnsi="Arial" w:cs="Arial"/>
                <w:color w:val="FFFFFF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A4164" w:rsidRPr="001302F9" w:rsidTr="00B047E2">
        <w:trPr>
          <w:trHeight w:val="290"/>
        </w:trPr>
        <w:tc>
          <w:tcPr>
            <w:tcW w:w="2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4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02F9">
              <w:rPr>
                <w:rFonts w:ascii="Arial" w:hAnsi="Arial" w:cs="Arial"/>
                <w:b/>
                <w:bCs/>
                <w:sz w:val="22"/>
                <w:szCs w:val="22"/>
              </w:rPr>
              <w:t>58.200,00 €</w:t>
            </w:r>
          </w:p>
        </w:tc>
        <w:tc>
          <w:tcPr>
            <w:tcW w:w="131" w:type="pct"/>
            <w:vAlign w:val="center"/>
            <w:hideMark/>
          </w:tcPr>
          <w:p w:rsidR="001A4164" w:rsidRPr="001302F9" w:rsidRDefault="001A4164" w:rsidP="00B047E2">
            <w:pPr>
              <w:spacing w:before="40" w:after="40"/>
            </w:pPr>
          </w:p>
        </w:tc>
      </w:tr>
    </w:tbl>
    <w:p w:rsidR="001A4164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302F9">
        <w:rPr>
          <w:rFonts w:ascii="Arial" w:hAnsi="Arial" w:cs="Arial"/>
          <w:b/>
          <w:bCs/>
          <w:sz w:val="22"/>
          <w:szCs w:val="22"/>
          <w:u w:val="single"/>
        </w:rPr>
        <w:t>A2. Acords de Nivell de Servei</w:t>
      </w:r>
    </w:p>
    <w:p w:rsidR="001A4164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  <w:r w:rsidRPr="001302F9">
        <w:rPr>
          <w:rFonts w:ascii="Arial" w:hAnsi="Arial" w:cs="Arial"/>
          <w:b/>
          <w:sz w:val="22"/>
          <w:szCs w:val="22"/>
        </w:rPr>
        <w:t xml:space="preserve">A2.1 Temps de resposta </w:t>
      </w:r>
    </w:p>
    <w:p w:rsidR="001A4164" w:rsidRPr="001302F9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015"/>
        <w:gridCol w:w="223"/>
      </w:tblGrid>
      <w:tr w:rsidR="001A4164" w:rsidRPr="001302F9" w:rsidTr="00B047E2">
        <w:trPr>
          <w:gridAfter w:val="1"/>
          <w:wAfter w:w="131" w:type="pct"/>
          <w:trHeight w:val="510"/>
        </w:trPr>
        <w:tc>
          <w:tcPr>
            <w:tcW w:w="191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Prioritat</w:t>
            </w:r>
          </w:p>
        </w:tc>
        <w:tc>
          <w:tcPr>
            <w:tcW w:w="295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Temps de resposta ofert</w:t>
            </w:r>
          </w:p>
        </w:tc>
      </w:tr>
      <w:tr w:rsidR="001A4164" w:rsidRPr="001302F9" w:rsidTr="00B047E2">
        <w:trPr>
          <w:trHeight w:val="47"/>
        </w:trPr>
        <w:tc>
          <w:tcPr>
            <w:tcW w:w="191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spacing w:before="40" w:after="4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95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spacing w:before="40" w:after="4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A4164" w:rsidRPr="001302F9" w:rsidTr="00B047E2">
        <w:trPr>
          <w:trHeight w:val="357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Molt Alta</w:t>
            </w:r>
          </w:p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1 hora natural)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  <w:hideMark/>
          </w:tcPr>
          <w:p w:rsidR="001A4164" w:rsidRPr="001302F9" w:rsidRDefault="001A4164" w:rsidP="00B047E2">
            <w:pPr>
              <w:spacing w:before="40" w:after="40"/>
            </w:pPr>
          </w:p>
        </w:tc>
      </w:tr>
      <w:tr w:rsidR="001A4164" w:rsidRPr="001302F9" w:rsidTr="00B047E2">
        <w:trPr>
          <w:trHeight w:val="153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Alta</w:t>
            </w:r>
          </w:p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2 hores naturals)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</w:tcPr>
          <w:p w:rsidR="001A4164" w:rsidRPr="001302F9" w:rsidRDefault="001A4164" w:rsidP="00B047E2">
            <w:pPr>
              <w:spacing w:before="40" w:after="40"/>
            </w:pPr>
          </w:p>
        </w:tc>
      </w:tr>
      <w:tr w:rsidR="001A4164" w:rsidRPr="001302F9" w:rsidTr="00B047E2">
        <w:trPr>
          <w:trHeight w:val="234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Mitja</w:t>
            </w:r>
          </w:p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4 hores laborables)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</w:tcPr>
          <w:p w:rsidR="001A4164" w:rsidRPr="001302F9" w:rsidRDefault="001A4164" w:rsidP="00B047E2">
            <w:pPr>
              <w:spacing w:before="40" w:after="40"/>
            </w:pPr>
          </w:p>
        </w:tc>
      </w:tr>
    </w:tbl>
    <w:p w:rsidR="001A4164" w:rsidRPr="001302F9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  <w:r w:rsidRPr="001302F9">
        <w:rPr>
          <w:rFonts w:ascii="Arial" w:hAnsi="Arial" w:cs="Arial"/>
          <w:b/>
          <w:sz w:val="22"/>
          <w:szCs w:val="22"/>
        </w:rPr>
        <w:t xml:space="preserve">A2.2 Temps de resolució </w:t>
      </w:r>
    </w:p>
    <w:p w:rsidR="001A4164" w:rsidRPr="001302F9" w:rsidRDefault="001A4164" w:rsidP="001A416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5015"/>
        <w:gridCol w:w="223"/>
      </w:tblGrid>
      <w:tr w:rsidR="001A4164" w:rsidRPr="001302F9" w:rsidTr="00B047E2">
        <w:trPr>
          <w:gridAfter w:val="1"/>
          <w:wAfter w:w="131" w:type="pct"/>
          <w:trHeight w:val="509"/>
        </w:trPr>
        <w:tc>
          <w:tcPr>
            <w:tcW w:w="191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Prioritat</w:t>
            </w:r>
          </w:p>
        </w:tc>
        <w:tc>
          <w:tcPr>
            <w:tcW w:w="295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Temps de resolució ofert</w:t>
            </w:r>
          </w:p>
        </w:tc>
      </w:tr>
      <w:tr w:rsidR="001A4164" w:rsidRPr="001302F9" w:rsidTr="00B047E2">
        <w:trPr>
          <w:trHeight w:val="47"/>
        </w:trPr>
        <w:tc>
          <w:tcPr>
            <w:tcW w:w="191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95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A4164" w:rsidRPr="001302F9" w:rsidTr="00B047E2">
        <w:trPr>
          <w:trHeight w:val="290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Molt Alta</w:t>
            </w:r>
          </w:p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3 hores naturals)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  <w:hideMark/>
          </w:tcPr>
          <w:p w:rsidR="001A4164" w:rsidRPr="001302F9" w:rsidRDefault="001A4164" w:rsidP="00B047E2"/>
        </w:tc>
      </w:tr>
      <w:tr w:rsidR="001A4164" w:rsidRPr="001302F9" w:rsidTr="00B047E2">
        <w:trPr>
          <w:trHeight w:val="290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Alta</w:t>
            </w:r>
          </w:p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6 hores naturals)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</w:tcPr>
          <w:p w:rsidR="001A4164" w:rsidRPr="001302F9" w:rsidRDefault="001A4164" w:rsidP="00B047E2"/>
        </w:tc>
      </w:tr>
      <w:tr w:rsidR="001A4164" w:rsidRPr="001302F9" w:rsidTr="00B047E2">
        <w:trPr>
          <w:trHeight w:val="290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Mitja</w:t>
            </w:r>
          </w:p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(Màxim 12 hores laborables)</w:t>
            </w: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" w:type="pct"/>
            <w:vAlign w:val="center"/>
          </w:tcPr>
          <w:p w:rsidR="001A4164" w:rsidRPr="001302F9" w:rsidRDefault="001A4164" w:rsidP="00B047E2"/>
        </w:tc>
      </w:tr>
    </w:tbl>
    <w:p w:rsidR="001A4164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302F9">
        <w:rPr>
          <w:rFonts w:ascii="Arial" w:hAnsi="Arial" w:cs="Arial"/>
          <w:b/>
          <w:bCs/>
          <w:sz w:val="22"/>
          <w:szCs w:val="22"/>
          <w:u w:val="single"/>
        </w:rPr>
        <w:t>A3. VMWare Cloud Verified</w:t>
      </w: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4"/>
        <w:gridCol w:w="2754"/>
        <w:gridCol w:w="146"/>
      </w:tblGrid>
      <w:tr w:rsidR="001A4164" w:rsidRPr="001302F9" w:rsidTr="00B047E2">
        <w:trPr>
          <w:gridAfter w:val="1"/>
          <w:wAfter w:w="131" w:type="pct"/>
          <w:trHeight w:val="509"/>
        </w:trPr>
        <w:tc>
          <w:tcPr>
            <w:tcW w:w="191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>Aspecte</w:t>
            </w:r>
          </w:p>
        </w:tc>
        <w:tc>
          <w:tcPr>
            <w:tcW w:w="295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2F9">
              <w:rPr>
                <w:rFonts w:ascii="Arial" w:hAnsi="Arial" w:cs="Arial"/>
                <w:sz w:val="22"/>
                <w:szCs w:val="22"/>
              </w:rPr>
              <w:t xml:space="preserve">Aportat? </w:t>
            </w:r>
          </w:p>
        </w:tc>
      </w:tr>
      <w:tr w:rsidR="001A4164" w:rsidRPr="001302F9" w:rsidTr="00B047E2">
        <w:trPr>
          <w:trHeight w:val="47"/>
        </w:trPr>
        <w:tc>
          <w:tcPr>
            <w:tcW w:w="191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295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A4164" w:rsidRPr="001302F9" w:rsidTr="00B047E2">
        <w:trPr>
          <w:trHeight w:val="290"/>
        </w:trPr>
        <w:tc>
          <w:tcPr>
            <w:tcW w:w="1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Pr="001302F9" w:rsidRDefault="001A4164" w:rsidP="00B047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Certificació VMWare Cloud Verified de la infraestructura</w:t>
            </w:r>
          </w:p>
          <w:p w:rsidR="001A4164" w:rsidRPr="001302F9" w:rsidRDefault="001A4164" w:rsidP="00B047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cloud utilitzada per la prestació dels serveis en cloud</w:t>
            </w:r>
          </w:p>
          <w:p w:rsidR="001A4164" w:rsidRPr="001302F9" w:rsidRDefault="001A4164" w:rsidP="00B047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164" w:rsidRPr="001302F9" w:rsidRDefault="001A4164" w:rsidP="00B047E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5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1302F9" w:rsidRDefault="001A4164" w:rsidP="00B047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F4296E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F4296E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F4296E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F4296E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131" w:type="pct"/>
            <w:vAlign w:val="center"/>
            <w:hideMark/>
          </w:tcPr>
          <w:p w:rsidR="001A4164" w:rsidRPr="001302F9" w:rsidRDefault="001A4164" w:rsidP="00B047E2"/>
        </w:tc>
      </w:tr>
    </w:tbl>
    <w:p w:rsidR="001A4164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1302F9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Default="001A4164" w:rsidP="001A4164">
      <w:pPr>
        <w:keepNext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302F9">
        <w:rPr>
          <w:rFonts w:ascii="Arial" w:hAnsi="Arial" w:cs="Arial"/>
          <w:b/>
          <w:bCs/>
          <w:sz w:val="22"/>
          <w:szCs w:val="22"/>
          <w:u w:val="single"/>
        </w:rPr>
        <w:t>A4. Cloud Data Center</w:t>
      </w:r>
    </w:p>
    <w:p w:rsidR="001A4164" w:rsidRPr="001302F9" w:rsidRDefault="001A4164" w:rsidP="001A4164">
      <w:pPr>
        <w:keepNext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2823"/>
        <w:gridCol w:w="146"/>
      </w:tblGrid>
      <w:tr w:rsidR="001A4164" w:rsidRPr="004A4B51" w:rsidTr="00B047E2">
        <w:trPr>
          <w:gridAfter w:val="1"/>
          <w:wAfter w:w="86" w:type="pct"/>
          <w:trHeight w:val="509"/>
        </w:trPr>
        <w:tc>
          <w:tcPr>
            <w:tcW w:w="325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4A4B51" w:rsidRDefault="001A4164" w:rsidP="00B047E2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B51">
              <w:rPr>
                <w:rFonts w:ascii="Arial" w:hAnsi="Arial" w:cs="Arial"/>
                <w:sz w:val="22"/>
                <w:szCs w:val="22"/>
              </w:rPr>
              <w:t>Aspecte</w:t>
            </w:r>
          </w:p>
        </w:tc>
        <w:tc>
          <w:tcPr>
            <w:tcW w:w="166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:rsidR="001A4164" w:rsidRPr="004A4B51" w:rsidRDefault="001A4164" w:rsidP="00B047E2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4B51">
              <w:rPr>
                <w:rFonts w:ascii="Arial" w:hAnsi="Arial" w:cs="Arial"/>
                <w:sz w:val="22"/>
                <w:szCs w:val="22"/>
              </w:rPr>
              <w:t xml:space="preserve">Aportat? </w:t>
            </w:r>
          </w:p>
        </w:tc>
      </w:tr>
      <w:tr w:rsidR="001A4164" w:rsidRPr="001302F9" w:rsidTr="00B047E2">
        <w:trPr>
          <w:trHeight w:val="47"/>
        </w:trPr>
        <w:tc>
          <w:tcPr>
            <w:tcW w:w="325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keepNext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166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A4164" w:rsidRPr="001302F9" w:rsidRDefault="001A4164" w:rsidP="00B047E2">
            <w:pPr>
              <w:keepNext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A4164" w:rsidRPr="001302F9" w:rsidRDefault="001A4164" w:rsidP="00B047E2">
            <w:pPr>
              <w:keepNext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</w:tr>
      <w:tr w:rsidR="001A4164" w:rsidRPr="00B30A61" w:rsidTr="00B047E2">
        <w:trPr>
          <w:trHeight w:val="543"/>
        </w:trPr>
        <w:tc>
          <w:tcPr>
            <w:tcW w:w="3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1A4164" w:rsidRPr="001302F9" w:rsidRDefault="001A4164" w:rsidP="00B047E2">
            <w:pPr>
              <w:keepNext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Certificació Tier 3 o superior, segons l’Uptime Institute, </w:t>
            </w:r>
          </w:p>
          <w:p w:rsidR="001A4164" w:rsidRPr="001302F9" w:rsidRDefault="001A4164" w:rsidP="00B047E2">
            <w:pPr>
              <w:keepNext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 xml:space="preserve">del Data Center utilitzat per la prestació dels serveis </w:t>
            </w:r>
          </w:p>
          <w:p w:rsidR="001A4164" w:rsidRDefault="001A4164" w:rsidP="00B047E2">
            <w:pPr>
              <w:keepNext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02F9">
              <w:rPr>
                <w:rFonts w:ascii="Arial" w:hAnsi="Arial" w:cs="Arial"/>
                <w:color w:val="000000"/>
                <w:sz w:val="22"/>
                <w:szCs w:val="22"/>
              </w:rPr>
              <w:t>en cloud</w:t>
            </w:r>
          </w:p>
          <w:p w:rsidR="001A4164" w:rsidRDefault="001A4164" w:rsidP="00B047E2">
            <w:pPr>
              <w:keepNext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A4164" w:rsidRPr="003232BF" w:rsidRDefault="001A4164" w:rsidP="00B047E2">
            <w:pPr>
              <w:keepNext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6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1A4164" w:rsidRPr="003232BF" w:rsidRDefault="001A4164" w:rsidP="00B047E2">
            <w:pPr>
              <w:keepNext/>
              <w:ind w:left="-509" w:firstLine="50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F4296E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F4296E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F4296E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F4296E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86" w:type="pct"/>
            <w:vAlign w:val="center"/>
            <w:hideMark/>
          </w:tcPr>
          <w:p w:rsidR="001A4164" w:rsidRPr="00B30A61" w:rsidRDefault="001A4164" w:rsidP="00B047E2">
            <w:pPr>
              <w:keepNext/>
            </w:pPr>
          </w:p>
        </w:tc>
      </w:tr>
    </w:tbl>
    <w:p w:rsidR="001A4164" w:rsidRPr="00E73E80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E73E80" w:rsidRDefault="001A4164" w:rsidP="001A416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1A4164" w:rsidRPr="001C19BF" w:rsidRDefault="001A4164" w:rsidP="001A4164"/>
    <w:p w:rsidR="001A4164" w:rsidRPr="00B81026" w:rsidRDefault="001A4164" w:rsidP="001A4164"/>
    <w:p w:rsidR="001A4164" w:rsidRDefault="001A4164" w:rsidP="001A4164">
      <w:pPr>
        <w:rPr>
          <w:rStyle w:val="Textennegreta"/>
          <w:rFonts w:ascii="Arial" w:hAnsi="Arial" w:cs="Arial"/>
          <w:spacing w:val="-2"/>
          <w:szCs w:val="22"/>
        </w:rPr>
      </w:pPr>
    </w:p>
    <w:p w:rsidR="001A4164" w:rsidRPr="00980414" w:rsidRDefault="001A4164" w:rsidP="001A4164">
      <w:pPr>
        <w:rPr>
          <w:rFonts w:ascii="Arial" w:hAnsi="Arial" w:cs="Arial"/>
          <w:sz w:val="22"/>
          <w:szCs w:val="22"/>
        </w:rPr>
      </w:pPr>
    </w:p>
    <w:p w:rsidR="001A4164" w:rsidRPr="00D9071B" w:rsidRDefault="001A4164" w:rsidP="001A4164">
      <w:pPr>
        <w:rPr>
          <w:rFonts w:ascii="Arial" w:hAnsi="Arial" w:cs="Arial"/>
          <w:sz w:val="22"/>
          <w:szCs w:val="22"/>
        </w:rPr>
      </w:pPr>
      <w:r w:rsidRPr="00980414">
        <w:rPr>
          <w:rFonts w:ascii="Arial" w:hAnsi="Arial" w:cs="Arial"/>
          <w:sz w:val="22"/>
          <w:szCs w:val="22"/>
        </w:rPr>
        <w:t>Signatura declarant</w:t>
      </w:r>
      <w:r w:rsidRPr="00D9071B">
        <w:rPr>
          <w:rFonts w:ascii="Arial" w:hAnsi="Arial" w:cs="Arial"/>
          <w:sz w:val="22"/>
          <w:szCs w:val="22"/>
        </w:rPr>
        <w:t xml:space="preserve"> </w:t>
      </w:r>
    </w:p>
    <w:p w:rsidR="001A4164" w:rsidRPr="00170975" w:rsidRDefault="001A4164" w:rsidP="001A4164">
      <w:pPr>
        <w:jc w:val="both"/>
        <w:rPr>
          <w:rFonts w:ascii="Arial" w:hAnsi="Arial" w:cs="Arial"/>
          <w:sz w:val="22"/>
          <w:szCs w:val="22"/>
        </w:rPr>
      </w:pPr>
    </w:p>
    <w:p w:rsidR="001A4164" w:rsidRPr="000638DE" w:rsidRDefault="001A4164" w:rsidP="001A4164">
      <w:pPr>
        <w:jc w:val="both"/>
        <w:rPr>
          <w:rFonts w:ascii="Arial" w:hAnsi="Arial" w:cs="Arial"/>
          <w:sz w:val="22"/>
          <w:szCs w:val="22"/>
        </w:rPr>
      </w:pPr>
    </w:p>
    <w:p w:rsidR="001A4164" w:rsidRDefault="001A4164" w:rsidP="001A4164">
      <w:pPr>
        <w:rPr>
          <w:rFonts w:ascii="Arial" w:hAnsi="Arial" w:cs="Arial"/>
          <w:sz w:val="22"/>
          <w:szCs w:val="22"/>
        </w:rPr>
      </w:pPr>
    </w:p>
    <w:p w:rsidR="001A4164" w:rsidRDefault="001A4164" w:rsidP="001A4164">
      <w:pPr>
        <w:rPr>
          <w:rFonts w:ascii="Arial" w:hAnsi="Arial" w:cs="Arial"/>
          <w:sz w:val="22"/>
          <w:szCs w:val="22"/>
        </w:rPr>
      </w:pPr>
    </w:p>
    <w:p w:rsidR="001A4164" w:rsidRDefault="001A4164" w:rsidP="001A4164">
      <w:pPr>
        <w:rPr>
          <w:rFonts w:ascii="Arial" w:hAnsi="Arial" w:cs="Arial"/>
          <w:sz w:val="22"/>
          <w:szCs w:val="22"/>
        </w:rPr>
      </w:pPr>
    </w:p>
    <w:p w:rsidR="001A4164" w:rsidRDefault="001A4164" w:rsidP="001A4164">
      <w:pPr>
        <w:rPr>
          <w:rFonts w:ascii="Arial" w:hAnsi="Arial" w:cs="Arial"/>
          <w:b/>
          <w:caps/>
          <w:color w:val="000000"/>
          <w:sz w:val="22"/>
          <w:szCs w:val="22"/>
        </w:rPr>
      </w:pPr>
      <w:bookmarkStart w:id="4" w:name="_Toc103689246"/>
      <w:bookmarkStart w:id="5" w:name="_Toc115787713"/>
    </w:p>
    <w:p w:rsidR="001A4164" w:rsidRDefault="001A4164" w:rsidP="001A4164">
      <w:pPr>
        <w:rPr>
          <w:rFonts w:ascii="Arial" w:hAnsi="Arial" w:cs="Arial"/>
          <w:b/>
          <w:caps/>
          <w:color w:val="000000"/>
          <w:sz w:val="22"/>
          <w:szCs w:val="22"/>
        </w:rPr>
      </w:pPr>
    </w:p>
    <w:p w:rsidR="001A4164" w:rsidRDefault="001A4164" w:rsidP="001A4164">
      <w:pPr>
        <w:rPr>
          <w:rFonts w:ascii="Arial" w:hAnsi="Arial" w:cs="Arial"/>
          <w:b/>
          <w:caps/>
          <w:color w:val="000000"/>
          <w:sz w:val="22"/>
          <w:szCs w:val="22"/>
        </w:rPr>
      </w:pPr>
    </w:p>
    <w:bookmarkEnd w:id="4"/>
    <w:bookmarkEnd w:id="5"/>
    <w:p w:rsidR="00745EC9" w:rsidRDefault="00484FB0" w:rsidP="00484FB0">
      <w:pPr>
        <w:keepNext/>
        <w:jc w:val="both"/>
        <w:outlineLvl w:val="1"/>
      </w:pPr>
      <w:r>
        <w:t xml:space="preserve"> </w:t>
      </w:r>
    </w:p>
    <w:p w:rsidR="00646A49" w:rsidRPr="00F718FC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F718FC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96E" w:rsidRDefault="00F4296E">
      <w:r>
        <w:separator/>
      </w:r>
    </w:p>
  </w:endnote>
  <w:endnote w:type="continuationSeparator" w:id="0">
    <w:p w:rsidR="00F4296E" w:rsidRDefault="00F4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Default="003B7C1A" w:rsidP="00222DE7">
    <w:pPr>
      <w:jc w:val="center"/>
      <w:rPr>
        <w:rFonts w:ascii="Arial" w:hAnsi="Arial"/>
        <w:b/>
        <w:sz w:val="16"/>
      </w:rPr>
    </w:pPr>
  </w:p>
  <w:p w:rsidR="003B7C1A" w:rsidRPr="00BD5C54" w:rsidRDefault="003B7C1A" w:rsidP="00222DE7">
    <w:pPr>
      <w:jc w:val="right"/>
      <w:rPr>
        <w:bCs/>
        <w:sz w:val="12"/>
        <w:szCs w:val="12"/>
      </w:rPr>
    </w:pPr>
    <w:r>
      <w:rPr>
        <w:rFonts w:ascii="Arial" w:hAnsi="Arial"/>
        <w:bCs/>
        <w:noProof/>
        <w:sz w:val="12"/>
        <w:szCs w:val="12"/>
      </w:rPr>
      <w:t>tmp8622142339946099249.doc</w:t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96E" w:rsidRDefault="00F4296E">
      <w:r>
        <w:separator/>
      </w:r>
    </w:p>
  </w:footnote>
  <w:footnote w:type="continuationSeparator" w:id="0">
    <w:p w:rsidR="00F4296E" w:rsidRDefault="00F4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C1A" w:rsidRPr="000177F9" w:rsidRDefault="00CC6710" w:rsidP="00222DE7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87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60718"/>
    <w:multiLevelType w:val="hybridMultilevel"/>
    <w:tmpl w:val="AC3E7990"/>
    <w:lvl w:ilvl="0" w:tplc="102495B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CBF6278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AFCA7C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68762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5A383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7683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1050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5CFE4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46AAF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84F67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07CE3"/>
    <w:multiLevelType w:val="hybridMultilevel"/>
    <w:tmpl w:val="A5ECD7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3241F"/>
    <w:multiLevelType w:val="hybridMultilevel"/>
    <w:tmpl w:val="022A62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765C3"/>
    <w:multiLevelType w:val="hybridMultilevel"/>
    <w:tmpl w:val="6A8CE57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0A470B8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0D324C"/>
    <w:multiLevelType w:val="hybridMultilevel"/>
    <w:tmpl w:val="A5C03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86014"/>
    <w:multiLevelType w:val="hybridMultilevel"/>
    <w:tmpl w:val="5170A68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E4ED3"/>
    <w:multiLevelType w:val="hybridMultilevel"/>
    <w:tmpl w:val="7C6484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2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7"/>
  </w:num>
  <w:num w:numId="5">
    <w:abstractNumId w:val="20"/>
  </w:num>
  <w:num w:numId="6">
    <w:abstractNumId w:val="21"/>
  </w:num>
  <w:num w:numId="7">
    <w:abstractNumId w:val="5"/>
  </w:num>
  <w:num w:numId="8">
    <w:abstractNumId w:val="2"/>
  </w:num>
  <w:num w:numId="9">
    <w:abstractNumId w:val="13"/>
  </w:num>
  <w:num w:numId="10">
    <w:abstractNumId w:val="4"/>
  </w:num>
  <w:num w:numId="11">
    <w:abstractNumId w:val="15"/>
  </w:num>
  <w:num w:numId="12">
    <w:abstractNumId w:val="24"/>
  </w:num>
  <w:num w:numId="13">
    <w:abstractNumId w:val="25"/>
  </w:num>
  <w:num w:numId="14">
    <w:abstractNumId w:val="18"/>
  </w:num>
  <w:num w:numId="15">
    <w:abstractNumId w:val="3"/>
  </w:num>
  <w:num w:numId="16">
    <w:abstractNumId w:val="23"/>
  </w:num>
  <w:num w:numId="17">
    <w:abstractNumId w:val="8"/>
  </w:num>
  <w:num w:numId="18">
    <w:abstractNumId w:val="9"/>
  </w:num>
  <w:num w:numId="19">
    <w:abstractNumId w:val="17"/>
  </w:num>
  <w:num w:numId="20">
    <w:abstractNumId w:val="16"/>
  </w:num>
  <w:num w:numId="21">
    <w:abstractNumId w:val="19"/>
  </w:num>
  <w:num w:numId="22">
    <w:abstractNumId w:val="6"/>
  </w:num>
  <w:num w:numId="23">
    <w:abstractNumId w:val="0"/>
  </w:num>
  <w:num w:numId="24">
    <w:abstractNumId w:val="10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40BE9"/>
    <w:rsid w:val="000B368A"/>
    <w:rsid w:val="00113EE2"/>
    <w:rsid w:val="00156CF5"/>
    <w:rsid w:val="001A4164"/>
    <w:rsid w:val="001E467F"/>
    <w:rsid w:val="00222DE7"/>
    <w:rsid w:val="002C3FBB"/>
    <w:rsid w:val="003B7C1A"/>
    <w:rsid w:val="0041158E"/>
    <w:rsid w:val="0046535D"/>
    <w:rsid w:val="00484FB0"/>
    <w:rsid w:val="005F791E"/>
    <w:rsid w:val="00646A49"/>
    <w:rsid w:val="006551F6"/>
    <w:rsid w:val="00745EC9"/>
    <w:rsid w:val="00865210"/>
    <w:rsid w:val="00884293"/>
    <w:rsid w:val="00890925"/>
    <w:rsid w:val="00A35D0E"/>
    <w:rsid w:val="00A607AC"/>
    <w:rsid w:val="00A7293C"/>
    <w:rsid w:val="00B047E2"/>
    <w:rsid w:val="00B534E3"/>
    <w:rsid w:val="00BA3F27"/>
    <w:rsid w:val="00C567A4"/>
    <w:rsid w:val="00C83D70"/>
    <w:rsid w:val="00CC6710"/>
    <w:rsid w:val="00F4296E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BB631-2F1E-4B85-8528-397F0FB7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1A41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1A41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1A4164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1A4164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1A4164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1A4164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1A4164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1A4164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1A4164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1A4164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1A4164"/>
    <w:rPr>
      <w:sz w:val="24"/>
    </w:rPr>
  </w:style>
  <w:style w:type="character" w:styleId="Enlla">
    <w:name w:val="Hyperlink"/>
    <w:uiPriority w:val="99"/>
    <w:rsid w:val="001A4164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1A4164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A4164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1A4164"/>
  </w:style>
  <w:style w:type="paragraph" w:styleId="TtoldelIDC">
    <w:name w:val="TOC Heading"/>
    <w:basedOn w:val="Ttol1"/>
    <w:next w:val="Normal"/>
    <w:uiPriority w:val="39"/>
    <w:unhideWhenUsed/>
    <w:qFormat/>
    <w:rsid w:val="001A4164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1A4164"/>
    <w:rPr>
      <w:b/>
      <w:sz w:val="24"/>
      <w:u w:val="single"/>
    </w:rPr>
  </w:style>
  <w:style w:type="character" w:customStyle="1" w:styleId="Absatz-Standardschriftart">
    <w:name w:val="Absatz-Standardschriftart"/>
    <w:rsid w:val="001A4164"/>
  </w:style>
  <w:style w:type="character" w:customStyle="1" w:styleId="WW-Absatz-Standardschriftart">
    <w:name w:val="WW-Absatz-Standardschriftart"/>
    <w:rsid w:val="001A4164"/>
  </w:style>
  <w:style w:type="character" w:customStyle="1" w:styleId="WW-Absatz-Standardschriftart1">
    <w:name w:val="WW-Absatz-Standardschriftart1"/>
    <w:rsid w:val="001A4164"/>
  </w:style>
  <w:style w:type="character" w:customStyle="1" w:styleId="WW-Absatz-Standardschriftart11">
    <w:name w:val="WW-Absatz-Standardschriftart11"/>
    <w:rsid w:val="001A4164"/>
  </w:style>
  <w:style w:type="paragraph" w:customStyle="1" w:styleId="Encapalament">
    <w:name w:val="Encapçalament"/>
    <w:basedOn w:val="Normal"/>
    <w:next w:val="Textindependent"/>
    <w:rsid w:val="001A4164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1A4164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1A4164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1A4164"/>
  </w:style>
  <w:style w:type="paragraph" w:styleId="Llegenda">
    <w:name w:val="caption"/>
    <w:basedOn w:val="Normal"/>
    <w:qFormat/>
    <w:rsid w:val="001A4164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1A41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1A416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1A4164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1A4164"/>
  </w:style>
  <w:style w:type="paragraph" w:styleId="Textdeglobus">
    <w:name w:val="Balloon Text"/>
    <w:basedOn w:val="Normal"/>
    <w:link w:val="TextdeglobusCar"/>
    <w:unhideWhenUsed/>
    <w:rsid w:val="001A4164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1A4164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1A4164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1A4164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1A4164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1A4164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1A4164"/>
    <w:pPr>
      <w:widowControl w:val="0"/>
      <w:numPr>
        <w:numId w:val="1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1A4164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1A4164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1A4164"/>
    <w:rPr>
      <w:lang w:val="es-ES" w:eastAsia="es-ES"/>
    </w:rPr>
  </w:style>
  <w:style w:type="character" w:styleId="Nmerodepgina">
    <w:name w:val="page number"/>
    <w:rsid w:val="001A4164"/>
  </w:style>
  <w:style w:type="paragraph" w:customStyle="1" w:styleId="ComissiGov">
    <w:name w:val="Comissió Gov"/>
    <w:rsid w:val="001A4164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1A4164"/>
    <w:rPr>
      <w:i/>
      <w:iCs/>
    </w:rPr>
  </w:style>
  <w:style w:type="paragraph" w:customStyle="1" w:styleId="EstiloTahoma">
    <w:name w:val="Estilo Tahoma"/>
    <w:basedOn w:val="Normal"/>
    <w:rsid w:val="001A4164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1A41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1A4164"/>
    <w:rPr>
      <w:lang w:eastAsia="es-ES"/>
    </w:rPr>
  </w:style>
  <w:style w:type="character" w:customStyle="1" w:styleId="TextdenotaalfinalCar">
    <w:name w:val="Text de nota al final Car"/>
    <w:link w:val="Textdenotaalfinal"/>
    <w:rsid w:val="001A4164"/>
    <w:rPr>
      <w:lang w:eastAsia="es-ES"/>
    </w:rPr>
  </w:style>
  <w:style w:type="character" w:styleId="Refernciadenotaalfinal">
    <w:name w:val="endnote reference"/>
    <w:rsid w:val="001A4164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1A4164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1A4164"/>
    <w:rPr>
      <w:lang w:eastAsia="es-ES"/>
    </w:rPr>
  </w:style>
  <w:style w:type="character" w:styleId="Refernciadenotaapeudepgina">
    <w:name w:val="footnote reference"/>
    <w:rsid w:val="001A4164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1A416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1A41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1A4164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1A4164"/>
    <w:pPr>
      <w:numPr>
        <w:numId w:val="12"/>
      </w:numPr>
      <w:ind w:left="0" w:firstLine="0"/>
    </w:pPr>
  </w:style>
  <w:style w:type="paragraph" w:customStyle="1" w:styleId="Textosinformato1">
    <w:name w:val="Texto sin formato1"/>
    <w:basedOn w:val="Normal"/>
    <w:rsid w:val="001A4164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1A4164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1A4164"/>
    <w:rPr>
      <w:b/>
      <w:bCs/>
    </w:rPr>
  </w:style>
  <w:style w:type="paragraph" w:styleId="NormalWeb">
    <w:name w:val="Normal (Web)"/>
    <w:basedOn w:val="Normal"/>
    <w:uiPriority w:val="99"/>
    <w:unhideWhenUsed/>
    <w:rsid w:val="001A4164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1A4164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1A4164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1A4164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1A4164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1A4164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1A4164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1A4164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1A4164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1A4164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1A4164"/>
    <w:pPr>
      <w:widowControl/>
      <w:numPr>
        <w:numId w:val="1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1A4164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1A4164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1A4164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1A4164"/>
    <w:rPr>
      <w:color w:val="800080"/>
      <w:u w:val="single"/>
    </w:rPr>
  </w:style>
  <w:style w:type="table" w:styleId="Taulaambcolumnes4">
    <w:name w:val="Table Columns 4"/>
    <w:basedOn w:val="Taulanormal"/>
    <w:rsid w:val="001A416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1A4164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1A4164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1A4164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1A4164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1A4164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Car">
    <w:name w:val="Text Car"/>
    <w:link w:val="Text"/>
    <w:rsid w:val="001A4164"/>
    <w:rPr>
      <w:rFonts w:ascii="Arial" w:hAnsi="Arial" w:cs="Arial"/>
      <w:color w:val="000000"/>
      <w:sz w:val="22"/>
      <w:szCs w:val="22"/>
    </w:rPr>
  </w:style>
  <w:style w:type="paragraph" w:customStyle="1" w:styleId="xmsonormal">
    <w:name w:val="x_msonormal"/>
    <w:basedOn w:val="Normal"/>
    <w:rsid w:val="001A4164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(X2025000316)</vt:lpstr>
      <vt:lpstr/>
      <vt:lpstr/>
    </vt:vector>
  </TitlesOfParts>
  <Company>Ajuntament Sant Feliu Llobregat</Company>
  <LinksUpToDate>false</LinksUpToDate>
  <CharactersWithSpaces>2058</CharactersWithSpaces>
  <SharedDoc>false</SharedDoc>
  <HLinks>
    <vt:vector size="504" baseType="variant">
      <vt:variant>
        <vt:i4>4128816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530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521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515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509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490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(X2025000316)</dc:title>
  <dc:subject/>
  <dc:creator>gonzalezyj</dc:creator>
  <cp:keywords/>
  <dc:description/>
  <cp:lastModifiedBy>Linares Rodríguez, Andrés</cp:lastModifiedBy>
  <cp:revision>2</cp:revision>
  <dcterms:created xsi:type="dcterms:W3CDTF">2026-03-11T12:06:00Z</dcterms:created>
  <dcterms:modified xsi:type="dcterms:W3CDTF">2026-03-11T12:06:00Z</dcterms:modified>
</cp:coreProperties>
</file>