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7B08C839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NÚM. </w:t>
      </w:r>
      <w:r w:rsidR="00BB6E63">
        <w:rPr>
          <w:rFonts w:ascii="Century Gothic" w:eastAsia="Times New Roman" w:hAnsi="Century Gothic" w:cs="Arial"/>
          <w:b/>
          <w:sz w:val="24"/>
          <w:szCs w:val="24"/>
          <w:lang w:eastAsia="es-ES"/>
        </w:rPr>
        <w:t>3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BB6E6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BB6E63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BB6E63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BB6E63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0C1F9FB5" w14:textId="77777777" w:rsidR="00BB6E63" w:rsidRDefault="00BB6E63" w:rsidP="00BB6E63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00F9D9A8" w14:textId="139E0FE5" w:rsidR="00BB6E63" w:rsidRDefault="00BB6E6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el licitador disposa, o es compromet a disposar, del carnet de manipulador d’aliments. 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BB6E6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4FBB973E" w:rsidR="00CD4354" w:rsidRDefault="00BB6E6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>
        <w:rPr>
          <w:rFonts w:ascii="Century Gothic" w:eastAsia="Times New Roman" w:hAnsi="Century Gothic" w:cs="Arial"/>
          <w:lang w:eastAsia="es-ES"/>
        </w:rPr>
        <w:t>, en cas d’estar-hi inscrit.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BB6E6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BB6E63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GdY9deXPqVuTmsxpfOP75ldsqJ911Z8Le/ZJxFB5nWGwkFhiq/oCcgW59mml+/PyhO9GUxz8Is20ZDfmSdQuw==" w:salt="ngVcTE8jUwIsHq+A60w5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6D612F"/>
    <w:rsid w:val="00840DF4"/>
    <w:rsid w:val="00852847"/>
    <w:rsid w:val="008C6017"/>
    <w:rsid w:val="008D35FA"/>
    <w:rsid w:val="009C452F"/>
    <w:rsid w:val="009F44A5"/>
    <w:rsid w:val="009F4A51"/>
    <w:rsid w:val="00A04449"/>
    <w:rsid w:val="00A32F51"/>
    <w:rsid w:val="00AC24F8"/>
    <w:rsid w:val="00AC7E02"/>
    <w:rsid w:val="00BB56E8"/>
    <w:rsid w:val="00BB6E63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6D612F"/>
    <w:rsid w:val="00886295"/>
    <w:rsid w:val="008C6017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2</cp:revision>
  <dcterms:created xsi:type="dcterms:W3CDTF">2026-03-05T07:05:00Z</dcterms:created>
  <dcterms:modified xsi:type="dcterms:W3CDTF">2026-03-05T07:05:00Z</dcterms:modified>
</cp:coreProperties>
</file>