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0C559" w14:textId="77777777" w:rsidR="000373CD" w:rsidRPr="004A027A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49BF9B55" w14:textId="77777777" w:rsidR="000373CD" w:rsidRPr="004A027A" w:rsidRDefault="000373CD" w:rsidP="000373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B6E7F7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41EDD1A3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5B902B10" w14:textId="77777777" w:rsidR="000373CD" w:rsidRDefault="000373CD" w:rsidP="000373CD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F26.007CN</w:t>
      </w:r>
    </w:p>
    <w:p w14:paraId="1BEC1EFD" w14:textId="77777777" w:rsidR="000373CD" w:rsidRPr="004A027A" w:rsidRDefault="000373CD" w:rsidP="000373C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D978B" w14:textId="77777777" w:rsidR="000373CD" w:rsidRDefault="000373CD" w:rsidP="000373CD">
      <w:pPr>
        <w:rPr>
          <w:rFonts w:ascii="Arial" w:hAnsi="Arial" w:cs="Arial"/>
          <w:b/>
          <w:sz w:val="22"/>
          <w:szCs w:val="22"/>
          <w:u w:val="single"/>
        </w:rPr>
      </w:pPr>
    </w:p>
    <w:p w14:paraId="235B7BDA" w14:textId="77777777" w:rsidR="000373CD" w:rsidRPr="00D23A20" w:rsidRDefault="000373CD" w:rsidP="000373CD">
      <w:pPr>
        <w:rPr>
          <w:rFonts w:ascii="Arial" w:hAnsi="Arial" w:cs="Arial"/>
          <w:sz w:val="22"/>
          <w:szCs w:val="22"/>
        </w:rPr>
      </w:pPr>
      <w:r w:rsidRPr="00D23A2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07AB1132" w14:textId="77777777" w:rsidR="000373CD" w:rsidRPr="00D23A20" w:rsidRDefault="000373CD" w:rsidP="000373CD">
      <w:pPr>
        <w:rPr>
          <w:rFonts w:ascii="Arial" w:hAnsi="Arial" w:cs="Arial"/>
          <w:b/>
          <w:bCs/>
          <w:sz w:val="22"/>
          <w:szCs w:val="22"/>
        </w:rPr>
      </w:pPr>
    </w:p>
    <w:p w14:paraId="48BF6B14" w14:textId="77777777" w:rsidR="000373CD" w:rsidRPr="00D23A20" w:rsidRDefault="000373CD" w:rsidP="000373CD">
      <w:pPr>
        <w:rPr>
          <w:rFonts w:ascii="Arial" w:hAnsi="Arial" w:cs="Arial"/>
          <w:b/>
          <w:bCs/>
          <w:sz w:val="22"/>
          <w:szCs w:val="22"/>
        </w:rPr>
      </w:pPr>
      <w:hyperlink r:id="rId5" w:history="1">
        <w:r w:rsidRPr="00D23A20">
          <w:rPr>
            <w:rStyle w:val="Hipervnculo"/>
            <w:rFonts w:ascii="Arial" w:hAnsi="Arial" w:cs="Arial"/>
            <w:b/>
            <w:bCs/>
            <w:sz w:val="22"/>
            <w:szCs w:val="22"/>
          </w:rPr>
          <w:t>https://visor.registrodelicitadores.gob.es/espd-web/filter?lang=es</w:t>
        </w:r>
      </w:hyperlink>
    </w:p>
    <w:p w14:paraId="727BB5C7" w14:textId="77777777" w:rsidR="000373CD" w:rsidRPr="00D23A20" w:rsidRDefault="000373CD" w:rsidP="000373CD">
      <w:pPr>
        <w:rPr>
          <w:rFonts w:ascii="Arial" w:hAnsi="Arial" w:cs="Arial"/>
          <w:sz w:val="22"/>
          <w:szCs w:val="22"/>
        </w:rPr>
      </w:pPr>
    </w:p>
    <w:p w14:paraId="0EF9997E" w14:textId="20582E05" w:rsidR="000373CD" w:rsidRPr="00D23A20" w:rsidRDefault="000373CD" w:rsidP="000373CD">
      <w:pPr>
        <w:rPr>
          <w:rFonts w:ascii="Arial" w:hAnsi="Arial" w:cs="Arial"/>
          <w:sz w:val="22"/>
          <w:szCs w:val="22"/>
        </w:rPr>
      </w:pPr>
      <w:r w:rsidRPr="00D23A2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195EB6" wp14:editId="4B689147">
            <wp:extent cx="5579110" cy="3975100"/>
            <wp:effectExtent l="0" t="0" r="2540" b="6350"/>
            <wp:docPr id="1007209350" name="Imagen 5" descr="Interfaz de usuario gráfica, Texto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209350" name="Imagen 5" descr="Interfaz de usuario gráfica, Texto, Sitio web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368A" w14:textId="059A3CB2" w:rsidR="000373CD" w:rsidRPr="00D23A20" w:rsidRDefault="000373CD" w:rsidP="000373CD">
      <w:pPr>
        <w:outlineLvl w:val="0"/>
        <w:rPr>
          <w:rFonts w:ascii="Arial" w:hAnsi="Arial" w:cs="Arial"/>
          <w:sz w:val="22"/>
          <w:szCs w:val="22"/>
        </w:rPr>
      </w:pPr>
    </w:p>
    <w:p w14:paraId="567315B6" w14:textId="77777777" w:rsidR="000373CD" w:rsidRPr="00D23A20" w:rsidRDefault="000373CD" w:rsidP="000373CD">
      <w:pPr>
        <w:outlineLvl w:val="0"/>
        <w:rPr>
          <w:rFonts w:ascii="Arial" w:hAnsi="Arial" w:cs="Arial"/>
          <w:sz w:val="22"/>
          <w:szCs w:val="22"/>
        </w:rPr>
      </w:pPr>
    </w:p>
    <w:p w14:paraId="1814CF32" w14:textId="77777777" w:rsidR="000373CD" w:rsidRPr="00D23A20" w:rsidRDefault="000373CD" w:rsidP="000373CD">
      <w:pPr>
        <w:outlineLvl w:val="0"/>
        <w:rPr>
          <w:rFonts w:ascii="Arial" w:hAnsi="Arial" w:cs="Arial"/>
          <w:sz w:val="22"/>
          <w:szCs w:val="22"/>
        </w:rPr>
      </w:pPr>
    </w:p>
    <w:p w14:paraId="715D701A" w14:textId="77777777" w:rsidR="000373CD" w:rsidRPr="00D23A20" w:rsidRDefault="000373CD" w:rsidP="000373CD">
      <w:pPr>
        <w:outlineLvl w:val="0"/>
        <w:rPr>
          <w:rFonts w:ascii="Arial" w:hAnsi="Arial" w:cs="Arial"/>
          <w:sz w:val="22"/>
          <w:szCs w:val="22"/>
        </w:rPr>
      </w:pPr>
    </w:p>
    <w:p w14:paraId="28A28577" w14:textId="77777777" w:rsidR="000373CD" w:rsidRPr="00D23A20" w:rsidRDefault="000373CD" w:rsidP="000373CD">
      <w:pPr>
        <w:outlineLvl w:val="0"/>
        <w:rPr>
          <w:rFonts w:ascii="Arial" w:hAnsi="Arial" w:cs="Arial"/>
          <w:sz w:val="22"/>
          <w:szCs w:val="22"/>
        </w:rPr>
      </w:pPr>
    </w:p>
    <w:p w14:paraId="50A1C22F" w14:textId="5F4CE6CA" w:rsidR="000373CD" w:rsidRDefault="000373CD" w:rsidP="000373CD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23A20">
        <w:rPr>
          <w:rFonts w:ascii="Arial" w:hAnsi="Arial" w:cs="Arial"/>
          <w:i/>
          <w:iCs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l'anunci.</w:t>
      </w:r>
    </w:p>
    <w:sectPr w:rsidR="000373CD" w:rsidSect="000373CD">
      <w:headerReference w:type="default" r:id="rId7"/>
      <w:footerReference w:type="default" r:id="rId8"/>
      <w:pgSz w:w="11907" w:h="16840" w:code="9"/>
      <w:pgMar w:top="612" w:right="1418" w:bottom="993" w:left="1701" w:header="720" w:footer="720" w:gutter="0"/>
      <w:paperSrc w:first="260" w:other="26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8EA7" w14:textId="77777777" w:rsidR="000373CD" w:rsidRPr="000373CD" w:rsidRDefault="000373CD" w:rsidP="000373CD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FILENAME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F26.007CN_PCAP SE Assessorament extern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 xml:space="preserve"> PAGE   \* MERGEFORMAT </w:instrText>
    </w:r>
    <w:r w:rsidRPr="000373CD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0373CD">
      <w:rPr>
        <w:color w:val="D9D9D9"/>
        <w:sz w:val="16"/>
        <w:szCs w:val="16"/>
      </w:rPr>
      <w:fldChar w:fldCharType="end"/>
    </w:r>
    <w:r w:rsidRPr="000373CD">
      <w:rPr>
        <w:color w:val="D9D9D9"/>
        <w:sz w:val="16"/>
        <w:szCs w:val="16"/>
      </w:rPr>
      <w:t>/</w:t>
    </w:r>
    <w:r w:rsidRPr="000373CD">
      <w:rPr>
        <w:color w:val="D9D9D9"/>
        <w:sz w:val="16"/>
        <w:szCs w:val="16"/>
      </w:rPr>
      <w:fldChar w:fldCharType="begin"/>
    </w:r>
    <w:r w:rsidRPr="000373CD">
      <w:rPr>
        <w:color w:val="D9D9D9"/>
        <w:sz w:val="16"/>
        <w:szCs w:val="16"/>
      </w:rPr>
      <w:instrText>PAGE   \* MERGEFORMAT</w:instrText>
    </w:r>
    <w:r w:rsidRPr="000373CD">
      <w:rPr>
        <w:color w:val="D9D9D9"/>
        <w:sz w:val="16"/>
        <w:szCs w:val="16"/>
      </w:rPr>
      <w:fldChar w:fldCharType="separate"/>
    </w:r>
    <w:r w:rsidRPr="00E45BC6">
      <w:rPr>
        <w:noProof/>
        <w:color w:val="D9D9D9"/>
        <w:sz w:val="16"/>
        <w:szCs w:val="16"/>
        <w:lang w:val="fr-FR"/>
      </w:rPr>
      <w:t>6</w:t>
    </w:r>
    <w:r w:rsidRPr="000373CD">
      <w:rPr>
        <w:color w:val="D9D9D9"/>
        <w:sz w:val="16"/>
        <w:szCs w:val="16"/>
      </w:rPr>
      <w:fldChar w:fldCharType="end"/>
    </w:r>
  </w:p>
  <w:p w14:paraId="176783EC" w14:textId="77777777" w:rsidR="000373CD" w:rsidRDefault="000373CD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99F9" w14:textId="77777777" w:rsidR="000373CD" w:rsidRDefault="000373CD" w:rsidP="00234F97">
    <w:pPr>
      <w:pStyle w:val="Encabezado"/>
      <w:jc w:val="right"/>
      <w:rPr>
        <w:rFonts w:ascii="Arial" w:hAnsi="Arial" w:cs="Arial"/>
        <w:i/>
      </w:rPr>
    </w:pPr>
  </w:p>
  <w:p w14:paraId="0FBADB53" w14:textId="77777777" w:rsidR="000373CD" w:rsidRPr="00BF140C" w:rsidRDefault="000373CD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6713E"/>
    <w:multiLevelType w:val="multilevel"/>
    <w:tmpl w:val="5CC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560"/>
    <w:multiLevelType w:val="multilevel"/>
    <w:tmpl w:val="E4E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57BC1974"/>
    <w:multiLevelType w:val="hybridMultilevel"/>
    <w:tmpl w:val="FCEA691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71120">
    <w:abstractNumId w:val="12"/>
  </w:num>
  <w:num w:numId="2" w16cid:durableId="1571504030">
    <w:abstractNumId w:val="11"/>
  </w:num>
  <w:num w:numId="3" w16cid:durableId="678048861">
    <w:abstractNumId w:val="0"/>
  </w:num>
  <w:num w:numId="4" w16cid:durableId="1837451583">
    <w:abstractNumId w:val="2"/>
  </w:num>
  <w:num w:numId="5" w16cid:durableId="1529444775">
    <w:abstractNumId w:val="5"/>
  </w:num>
  <w:num w:numId="6" w16cid:durableId="142354824">
    <w:abstractNumId w:val="10"/>
  </w:num>
  <w:num w:numId="7" w16cid:durableId="1314676150">
    <w:abstractNumId w:val="3"/>
  </w:num>
  <w:num w:numId="8" w16cid:durableId="1712799833">
    <w:abstractNumId w:val="9"/>
  </w:num>
  <w:num w:numId="9" w16cid:durableId="1509098138">
    <w:abstractNumId w:val="8"/>
  </w:num>
  <w:num w:numId="10" w16cid:durableId="234782376">
    <w:abstractNumId w:val="13"/>
  </w:num>
  <w:num w:numId="11" w16cid:durableId="1459909979">
    <w:abstractNumId w:val="1"/>
  </w:num>
  <w:num w:numId="12" w16cid:durableId="2089419618">
    <w:abstractNumId w:val="6"/>
  </w:num>
  <w:num w:numId="13" w16cid:durableId="1900169224">
    <w:abstractNumId w:val="7"/>
  </w:num>
  <w:num w:numId="14" w16cid:durableId="514851635">
    <w:abstractNumId w:val="14"/>
  </w:num>
  <w:num w:numId="15" w16cid:durableId="153009659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m3c18IUCp/vSsoBD/OCJ9Ufh5VMelMc/55Gfxd0mD4Yw+XrNyyTGCbVuBy2uTbBEMnSL1DvsqFyYNlRw4dfYgA==" w:salt="rX0IkTtoSWcSO5ENoStoj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73CD"/>
    <w:rsid w:val="003F5D78"/>
    <w:rsid w:val="005F43FC"/>
    <w:rsid w:val="00740C51"/>
    <w:rsid w:val="008603F5"/>
    <w:rsid w:val="00997FDD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EC43"/>
  <w15:chartTrackingRefBased/>
  <w15:docId w15:val="{846BF57F-3A8F-44A2-8FFB-E649B80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3C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037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037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0373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3C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0373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3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3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3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0373CD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0373CD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0373CD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0373CD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0373CD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0373CD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373CD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373CD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373CD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0373CD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0373CD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73CD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0373C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0373CD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0373CD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73CD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0373CD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0373CD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0373CD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0373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73CD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373CD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0373CD"/>
    <w:rPr>
      <w:b/>
      <w:bCs/>
    </w:rPr>
  </w:style>
  <w:style w:type="character" w:styleId="nfasis">
    <w:name w:val="Emphasis"/>
    <w:uiPriority w:val="20"/>
    <w:qFormat/>
    <w:rsid w:val="000373CD"/>
    <w:rPr>
      <w:i/>
      <w:iCs/>
    </w:rPr>
  </w:style>
  <w:style w:type="paragraph" w:styleId="Listaconvietas">
    <w:name w:val="List Bullet"/>
    <w:basedOn w:val="Normal"/>
    <w:rsid w:val="000373CD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0373CD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0373CD"/>
    <w:rPr>
      <w:vertAlign w:val="superscript"/>
    </w:rPr>
  </w:style>
  <w:style w:type="character" w:styleId="Hipervnculo">
    <w:name w:val="Hyperlink"/>
    <w:rsid w:val="000373CD"/>
    <w:rPr>
      <w:color w:val="0000FF"/>
      <w:u w:val="single"/>
    </w:rPr>
  </w:style>
  <w:style w:type="character" w:customStyle="1" w:styleId="Estilo3">
    <w:name w:val="Estilo3"/>
    <w:uiPriority w:val="1"/>
    <w:rsid w:val="000373CD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0373CD"/>
  </w:style>
  <w:style w:type="paragraph" w:styleId="Sinespaciado">
    <w:name w:val="No Spacing"/>
    <w:uiPriority w:val="1"/>
    <w:qFormat/>
    <w:rsid w:val="000373CD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0373CD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0373CD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0373CD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0373CD"/>
  </w:style>
  <w:style w:type="paragraph" w:customStyle="1" w:styleId="m7433679199978628293gmail-msonormal">
    <w:name w:val="m_7433679199978628293gmail-msonormal"/>
    <w:basedOn w:val="Normal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0373CD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0373C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0373CD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0373C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0373CD"/>
    <w:rPr>
      <w:color w:val="605E5C"/>
      <w:shd w:val="clear" w:color="auto" w:fill="E1DFDD"/>
    </w:rPr>
  </w:style>
  <w:style w:type="character" w:styleId="Hipervnculovisitado">
    <w:name w:val="FollowedHyperlink"/>
    <w:rsid w:val="000373CD"/>
    <w:rPr>
      <w:color w:val="96607D"/>
      <w:u w:val="single"/>
    </w:rPr>
  </w:style>
  <w:style w:type="character" w:styleId="Nmerodepgina">
    <w:name w:val="page number"/>
    <w:basedOn w:val="Fuentedeprrafopredeter"/>
    <w:rsid w:val="000373CD"/>
  </w:style>
  <w:style w:type="paragraph" w:customStyle="1" w:styleId="BodyText2">
    <w:name w:val="Body Text 2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BodyText3">
    <w:name w:val="Body Text 3"/>
    <w:basedOn w:val="Normal"/>
    <w:rsid w:val="000373CD"/>
    <w:pPr>
      <w:jc w:val="center"/>
    </w:pPr>
    <w:rPr>
      <w:rFonts w:ascii="Arial" w:hAnsi="Arial"/>
      <w:u w:val="single"/>
    </w:rPr>
  </w:style>
  <w:style w:type="paragraph" w:customStyle="1" w:styleId="BodyTextIndent2">
    <w:name w:val="Body Text Indent 2"/>
    <w:basedOn w:val="Normal"/>
    <w:rsid w:val="000373CD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0373CD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73CD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0373CD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0373CD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0373CD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0373CD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0373CD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0373CD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0373CD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paragraph" w:customStyle="1" w:styleId="Textoindependiente23">
    <w:name w:val="Texto independiente 23"/>
    <w:basedOn w:val="Normal"/>
    <w:rsid w:val="000373CD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03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sor.registrodelicitadores.gob.es/espd-web/filter?lang=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2026-03-02T10:34:00Z</dcterms:created>
  <dcterms:modified xsi:type="dcterms:W3CDTF">2026-03-02T10:35:00Z</dcterms:modified>
</cp:coreProperties>
</file>