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8FD3" w14:textId="77777777" w:rsidR="00CC1A03" w:rsidRPr="00562B7C" w:rsidRDefault="00CC1A03" w:rsidP="001848F6">
      <w:pPr>
        <w:pStyle w:val="Textindependent"/>
        <w:jc w:val="center"/>
        <w:rPr>
          <w:rFonts w:ascii="Arial" w:hAnsi="Arial" w:cs="Arial"/>
          <w:b/>
          <w:bCs/>
          <w:sz w:val="22"/>
          <w:szCs w:val="22"/>
        </w:rPr>
      </w:pPr>
    </w:p>
    <w:p w14:paraId="74EE6D96" w14:textId="77777777" w:rsidR="00CC1A03" w:rsidRPr="00562B7C" w:rsidRDefault="00CC1A03" w:rsidP="001848F6">
      <w:pPr>
        <w:pStyle w:val="Textindependent"/>
        <w:jc w:val="center"/>
        <w:rPr>
          <w:rFonts w:ascii="Arial" w:hAnsi="Arial" w:cs="Arial"/>
          <w:b/>
          <w:bCs/>
          <w:spacing w:val="-2"/>
          <w:sz w:val="22"/>
          <w:szCs w:val="22"/>
        </w:rPr>
      </w:pPr>
      <w:r w:rsidRPr="00562B7C">
        <w:rPr>
          <w:rFonts w:ascii="Arial" w:hAnsi="Arial" w:cs="Arial"/>
          <w:b/>
          <w:bCs/>
          <w:sz w:val="22"/>
          <w:szCs w:val="22"/>
        </w:rPr>
        <w:t>MEMÒRIA</w:t>
      </w:r>
      <w:r w:rsidRPr="00562B7C">
        <w:rPr>
          <w:rFonts w:ascii="Arial" w:hAnsi="Arial" w:cs="Arial"/>
          <w:b/>
          <w:bCs/>
          <w:spacing w:val="-13"/>
          <w:sz w:val="22"/>
          <w:szCs w:val="22"/>
        </w:rPr>
        <w:t xml:space="preserve"> </w:t>
      </w:r>
      <w:r w:rsidRPr="00562B7C">
        <w:rPr>
          <w:rFonts w:ascii="Arial" w:hAnsi="Arial" w:cs="Arial"/>
          <w:b/>
          <w:bCs/>
          <w:spacing w:val="-2"/>
          <w:sz w:val="22"/>
          <w:szCs w:val="22"/>
        </w:rPr>
        <w:t>JUSTIFICATIVA</w:t>
      </w:r>
    </w:p>
    <w:p w14:paraId="79EF0ED2" w14:textId="77777777" w:rsidR="00CC1A03" w:rsidRPr="00562B7C" w:rsidRDefault="00CC1A03" w:rsidP="001848F6">
      <w:pPr>
        <w:pStyle w:val="Textindependent"/>
        <w:jc w:val="both"/>
        <w:rPr>
          <w:rFonts w:ascii="Arial" w:hAnsi="Arial" w:cs="Arial"/>
          <w:spacing w:val="-2"/>
          <w:sz w:val="22"/>
          <w:szCs w:val="22"/>
        </w:rPr>
      </w:pPr>
    </w:p>
    <w:p w14:paraId="63188DE4"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pacing w:val="-2"/>
          <w:sz w:val="22"/>
          <w:szCs w:val="22"/>
        </w:rPr>
        <w:t>1. Introducció</w:t>
      </w:r>
    </w:p>
    <w:p w14:paraId="40084A8E" w14:textId="77777777" w:rsidR="00CC1A03" w:rsidRPr="00562B7C" w:rsidRDefault="00CC1A03" w:rsidP="001848F6">
      <w:pPr>
        <w:pStyle w:val="Textindependent"/>
        <w:jc w:val="both"/>
        <w:rPr>
          <w:rFonts w:ascii="Arial" w:hAnsi="Arial" w:cs="Arial"/>
          <w:b/>
          <w:bCs/>
          <w:sz w:val="22"/>
          <w:szCs w:val="22"/>
        </w:rPr>
      </w:pPr>
    </w:p>
    <w:p w14:paraId="1921048D" w14:textId="77777777" w:rsidR="00CC1A03" w:rsidRPr="00562B7C" w:rsidRDefault="00CC1A03" w:rsidP="001848F6">
      <w:pPr>
        <w:spacing w:after="0" w:line="240" w:lineRule="auto"/>
        <w:jc w:val="both"/>
        <w:rPr>
          <w:rFonts w:ascii="Arial" w:hAnsi="Arial" w:cs="Arial"/>
        </w:rPr>
      </w:pPr>
      <w:r w:rsidRPr="00562B7C">
        <w:rPr>
          <w:rFonts w:ascii="Arial" w:hAnsi="Arial" w:cs="Arial"/>
        </w:rPr>
        <w:t>La finalitat de l’actuació és la instal·lació de gespa artificial al camp de futbol municipal d’Oliana, segons el projecte redactat per l’Enginyer Industrial, Sr. Josep Barberillo Nualart, amb número de col·legiat 16134 al Col·legi d’Enginyers Industrials de Catalunya.</w:t>
      </w:r>
    </w:p>
    <w:p w14:paraId="22B85C55" w14:textId="77777777" w:rsidR="00CC1A03" w:rsidRPr="00562B7C" w:rsidRDefault="00CC1A03" w:rsidP="001848F6">
      <w:pPr>
        <w:pStyle w:val="Textindependent"/>
        <w:jc w:val="both"/>
        <w:rPr>
          <w:rFonts w:ascii="Arial" w:hAnsi="Arial" w:cs="Arial"/>
          <w:sz w:val="22"/>
          <w:szCs w:val="22"/>
        </w:rPr>
      </w:pPr>
    </w:p>
    <w:p w14:paraId="15BAEAD2"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b/>
          <w:bCs/>
          <w:sz w:val="22"/>
          <w:szCs w:val="22"/>
        </w:rPr>
        <w:t>2. Descripció</w:t>
      </w:r>
      <w:r w:rsidRPr="00562B7C">
        <w:rPr>
          <w:rFonts w:ascii="Arial" w:hAnsi="Arial" w:cs="Arial"/>
          <w:b/>
          <w:bCs/>
          <w:spacing w:val="-2"/>
          <w:sz w:val="22"/>
          <w:szCs w:val="22"/>
        </w:rPr>
        <w:t xml:space="preserve"> </w:t>
      </w:r>
      <w:r w:rsidRPr="00562B7C">
        <w:rPr>
          <w:rFonts w:ascii="Arial" w:hAnsi="Arial" w:cs="Arial"/>
          <w:b/>
          <w:bCs/>
          <w:sz w:val="22"/>
          <w:szCs w:val="22"/>
        </w:rPr>
        <w:t>de</w:t>
      </w:r>
      <w:r w:rsidRPr="00562B7C">
        <w:rPr>
          <w:rFonts w:ascii="Arial" w:hAnsi="Arial" w:cs="Arial"/>
          <w:b/>
          <w:bCs/>
          <w:spacing w:val="-4"/>
          <w:sz w:val="22"/>
          <w:szCs w:val="22"/>
        </w:rPr>
        <w:t xml:space="preserve"> </w:t>
      </w:r>
      <w:r w:rsidRPr="00562B7C">
        <w:rPr>
          <w:rFonts w:ascii="Arial" w:hAnsi="Arial" w:cs="Arial"/>
          <w:b/>
          <w:bCs/>
          <w:sz w:val="22"/>
          <w:szCs w:val="22"/>
        </w:rPr>
        <w:t>la</w:t>
      </w:r>
      <w:r w:rsidRPr="00562B7C">
        <w:rPr>
          <w:rFonts w:ascii="Arial" w:hAnsi="Arial" w:cs="Arial"/>
          <w:b/>
          <w:bCs/>
          <w:spacing w:val="-3"/>
          <w:sz w:val="22"/>
          <w:szCs w:val="22"/>
        </w:rPr>
        <w:t xml:space="preserve"> </w:t>
      </w:r>
      <w:r w:rsidRPr="00562B7C">
        <w:rPr>
          <w:rFonts w:ascii="Arial" w:hAnsi="Arial" w:cs="Arial"/>
          <w:b/>
          <w:bCs/>
          <w:sz w:val="22"/>
          <w:szCs w:val="22"/>
        </w:rPr>
        <w:t>situació</w:t>
      </w:r>
      <w:r w:rsidRPr="00562B7C">
        <w:rPr>
          <w:rFonts w:ascii="Arial" w:hAnsi="Arial" w:cs="Arial"/>
          <w:b/>
          <w:bCs/>
          <w:spacing w:val="-3"/>
          <w:sz w:val="22"/>
          <w:szCs w:val="22"/>
        </w:rPr>
        <w:t xml:space="preserve"> </w:t>
      </w:r>
      <w:r w:rsidRPr="00562B7C">
        <w:rPr>
          <w:rFonts w:ascii="Arial" w:hAnsi="Arial" w:cs="Arial"/>
          <w:b/>
          <w:bCs/>
          <w:spacing w:val="-2"/>
          <w:sz w:val="22"/>
          <w:szCs w:val="22"/>
        </w:rPr>
        <w:t>actual</w:t>
      </w:r>
    </w:p>
    <w:p w14:paraId="3ECF27C5" w14:textId="77777777" w:rsidR="00CC1A03" w:rsidRPr="00562B7C" w:rsidRDefault="00CC1A03" w:rsidP="001848F6">
      <w:pPr>
        <w:pStyle w:val="Textindependent"/>
        <w:jc w:val="both"/>
        <w:rPr>
          <w:rFonts w:ascii="Arial" w:hAnsi="Arial" w:cs="Arial"/>
          <w:sz w:val="22"/>
          <w:szCs w:val="22"/>
        </w:rPr>
      </w:pPr>
    </w:p>
    <w:p w14:paraId="2C359439" w14:textId="398F8B54" w:rsidR="00CC1A03" w:rsidRPr="00562B7C" w:rsidRDefault="00CC1A03" w:rsidP="001848F6">
      <w:pPr>
        <w:spacing w:after="0" w:line="240" w:lineRule="auto"/>
        <w:jc w:val="both"/>
        <w:rPr>
          <w:rFonts w:ascii="Arial" w:hAnsi="Arial" w:cs="Arial"/>
        </w:rPr>
      </w:pPr>
      <w:r w:rsidRPr="00562B7C">
        <w:rPr>
          <w:rFonts w:ascii="Arial" w:hAnsi="Arial" w:cs="Arial"/>
        </w:rPr>
        <w:t>D’acord amb el projecte executiu per a la instal·lació de gespa artificial al camp de futbol municipal d’Oliana redactat per part de l’enginyer industrial Sr. Josep Barberillo, col·legiat número 16134</w:t>
      </w:r>
      <w:r w:rsidR="00E5365A" w:rsidRPr="00562B7C">
        <w:rPr>
          <w:rFonts w:ascii="Arial" w:hAnsi="Arial" w:cs="Arial"/>
        </w:rPr>
        <w:t>,</w:t>
      </w:r>
      <w:r w:rsidRPr="00562B7C">
        <w:rPr>
          <w:rFonts w:ascii="Arial" w:hAnsi="Arial" w:cs="Arial"/>
        </w:rPr>
        <w:t xml:space="preserve"> es descriu a continuació l’actuació que es portarà a terme:</w:t>
      </w:r>
    </w:p>
    <w:p w14:paraId="1E841884" w14:textId="77777777" w:rsidR="00CC1A03" w:rsidRPr="00562B7C" w:rsidRDefault="00CC1A03" w:rsidP="001848F6">
      <w:pPr>
        <w:spacing w:after="0" w:line="240" w:lineRule="auto"/>
        <w:jc w:val="both"/>
        <w:rPr>
          <w:rFonts w:ascii="Arial" w:hAnsi="Arial" w:cs="Arial"/>
        </w:rPr>
      </w:pPr>
    </w:p>
    <w:p w14:paraId="4CAD3035" w14:textId="77777777" w:rsidR="00CC1A03" w:rsidRPr="00562B7C" w:rsidRDefault="00CC1A03" w:rsidP="001848F6">
      <w:pPr>
        <w:spacing w:after="0" w:line="240" w:lineRule="auto"/>
        <w:jc w:val="both"/>
        <w:rPr>
          <w:rFonts w:ascii="Arial" w:hAnsi="Arial" w:cs="Arial"/>
        </w:rPr>
      </w:pPr>
      <w:r w:rsidRPr="00562B7C">
        <w:rPr>
          <w:rFonts w:ascii="Arial" w:hAnsi="Arial" w:cs="Arial"/>
        </w:rPr>
        <w:t>La superfície del camp amb la gespa artificial tindrà les mesures de 101,8 x 61 m amb un total de 6.209,80 m2 i amb una zona de joc reglamentària de 94 x 58 m.</w:t>
      </w:r>
    </w:p>
    <w:p w14:paraId="2B1F3A32" w14:textId="77777777" w:rsidR="00CC1A03" w:rsidRPr="00562B7C" w:rsidRDefault="00CC1A03" w:rsidP="001848F6">
      <w:pPr>
        <w:spacing w:after="0" w:line="240" w:lineRule="auto"/>
        <w:jc w:val="both"/>
        <w:rPr>
          <w:rFonts w:ascii="Arial" w:hAnsi="Arial" w:cs="Arial"/>
        </w:rPr>
      </w:pPr>
    </w:p>
    <w:p w14:paraId="68085AF1" w14:textId="77777777" w:rsidR="00CC1A03" w:rsidRPr="00562B7C" w:rsidRDefault="00CC1A03" w:rsidP="001848F6">
      <w:pPr>
        <w:spacing w:after="0" w:line="240" w:lineRule="auto"/>
        <w:jc w:val="both"/>
        <w:rPr>
          <w:rFonts w:ascii="Arial" w:hAnsi="Arial" w:cs="Arial"/>
        </w:rPr>
      </w:pPr>
      <w:r w:rsidRPr="00562B7C">
        <w:rPr>
          <w:rFonts w:ascii="Arial" w:hAnsi="Arial" w:cs="Arial"/>
        </w:rPr>
        <w:t>Les actuacions a executar son:</w:t>
      </w:r>
    </w:p>
    <w:p w14:paraId="2395B408" w14:textId="77777777" w:rsidR="00CC1A03" w:rsidRPr="00562B7C" w:rsidRDefault="00CC1A03" w:rsidP="001848F6">
      <w:pPr>
        <w:spacing w:after="0" w:line="240" w:lineRule="auto"/>
        <w:jc w:val="both"/>
        <w:rPr>
          <w:rFonts w:ascii="Arial" w:hAnsi="Arial" w:cs="Arial"/>
        </w:rPr>
      </w:pPr>
    </w:p>
    <w:p w14:paraId="412860A3" w14:textId="77777777" w:rsidR="00CC1A03" w:rsidRPr="00562B7C" w:rsidRDefault="00CC1A03" w:rsidP="001848F6">
      <w:pPr>
        <w:spacing w:after="0" w:line="240" w:lineRule="auto"/>
        <w:jc w:val="both"/>
        <w:rPr>
          <w:rFonts w:ascii="Arial" w:hAnsi="Arial" w:cs="Arial"/>
        </w:rPr>
      </w:pPr>
      <w:r w:rsidRPr="00562B7C">
        <w:rPr>
          <w:rFonts w:ascii="Arial" w:hAnsi="Arial" w:cs="Arial"/>
        </w:rPr>
        <w:t>- Retirada de la capa de gespa actual</w:t>
      </w:r>
    </w:p>
    <w:p w14:paraId="45101CDD" w14:textId="77777777" w:rsidR="00CC1A03" w:rsidRPr="00562B7C" w:rsidRDefault="00CC1A03" w:rsidP="001848F6">
      <w:pPr>
        <w:spacing w:after="0" w:line="240" w:lineRule="auto"/>
        <w:jc w:val="both"/>
        <w:rPr>
          <w:rFonts w:ascii="Arial" w:hAnsi="Arial" w:cs="Arial"/>
        </w:rPr>
      </w:pPr>
      <w:r w:rsidRPr="00562B7C">
        <w:rPr>
          <w:rFonts w:ascii="Arial" w:hAnsi="Arial" w:cs="Arial"/>
        </w:rPr>
        <w:t>- Rebaix del terreny amb un gruix mitjà de 15 cm</w:t>
      </w:r>
    </w:p>
    <w:p w14:paraId="16302759" w14:textId="77777777" w:rsidR="00CC1A03" w:rsidRPr="00562B7C" w:rsidRDefault="00CC1A03" w:rsidP="001848F6">
      <w:pPr>
        <w:spacing w:after="0" w:line="240" w:lineRule="auto"/>
        <w:jc w:val="both"/>
        <w:rPr>
          <w:rFonts w:ascii="Arial" w:hAnsi="Arial" w:cs="Arial"/>
        </w:rPr>
      </w:pPr>
      <w:r w:rsidRPr="00562B7C">
        <w:rPr>
          <w:rFonts w:ascii="Arial" w:hAnsi="Arial" w:cs="Arial"/>
        </w:rPr>
        <w:t>- Nova instal·lació de reg</w:t>
      </w:r>
    </w:p>
    <w:p w14:paraId="50624BBC" w14:textId="77777777" w:rsidR="00CC1A03" w:rsidRPr="00562B7C" w:rsidRDefault="00CC1A03" w:rsidP="001848F6">
      <w:pPr>
        <w:spacing w:after="0" w:line="240" w:lineRule="auto"/>
        <w:jc w:val="both"/>
        <w:rPr>
          <w:rFonts w:ascii="Arial" w:hAnsi="Arial" w:cs="Arial"/>
        </w:rPr>
      </w:pPr>
      <w:r w:rsidRPr="00562B7C">
        <w:rPr>
          <w:rFonts w:ascii="Arial" w:hAnsi="Arial" w:cs="Arial"/>
        </w:rPr>
        <w:t>- Col·locació de 15 cm de tot-u</w:t>
      </w:r>
    </w:p>
    <w:p w14:paraId="6600534C" w14:textId="77777777" w:rsidR="00CC1A03" w:rsidRPr="00562B7C" w:rsidRDefault="00CC1A03" w:rsidP="001848F6">
      <w:pPr>
        <w:spacing w:after="0" w:line="240" w:lineRule="auto"/>
        <w:jc w:val="both"/>
        <w:rPr>
          <w:rFonts w:ascii="Arial" w:hAnsi="Arial" w:cs="Arial"/>
        </w:rPr>
      </w:pPr>
      <w:r w:rsidRPr="00562B7C">
        <w:rPr>
          <w:rFonts w:ascii="Arial" w:hAnsi="Arial" w:cs="Arial"/>
        </w:rPr>
        <w:t>- Col·locació de les diferents capes de la gespa artificial</w:t>
      </w:r>
    </w:p>
    <w:p w14:paraId="358868F2" w14:textId="77777777" w:rsidR="00CC1A03" w:rsidRPr="00562B7C" w:rsidRDefault="00CC1A03" w:rsidP="001848F6">
      <w:pPr>
        <w:spacing w:after="0" w:line="240" w:lineRule="auto"/>
        <w:jc w:val="both"/>
        <w:rPr>
          <w:rFonts w:ascii="Arial" w:hAnsi="Arial" w:cs="Arial"/>
        </w:rPr>
      </w:pPr>
      <w:r w:rsidRPr="00562B7C">
        <w:rPr>
          <w:rFonts w:ascii="Arial" w:hAnsi="Arial" w:cs="Arial"/>
        </w:rPr>
        <w:t>- Renovació de les tanques perimetrals</w:t>
      </w:r>
    </w:p>
    <w:p w14:paraId="4D2ED9B0" w14:textId="77777777" w:rsidR="00CC1A03" w:rsidRPr="00562B7C" w:rsidRDefault="00CC1A03" w:rsidP="001848F6">
      <w:pPr>
        <w:spacing w:after="0" w:line="240" w:lineRule="auto"/>
        <w:jc w:val="both"/>
        <w:rPr>
          <w:rFonts w:ascii="Arial" w:hAnsi="Arial" w:cs="Arial"/>
        </w:rPr>
      </w:pPr>
      <w:r w:rsidRPr="00562B7C">
        <w:rPr>
          <w:rFonts w:ascii="Arial" w:hAnsi="Arial" w:cs="Arial"/>
        </w:rPr>
        <w:t>- Renovació de les porteries</w:t>
      </w:r>
    </w:p>
    <w:p w14:paraId="1962239C" w14:textId="77777777" w:rsidR="00CC1A03" w:rsidRPr="00562B7C" w:rsidRDefault="00CC1A03" w:rsidP="001848F6">
      <w:pPr>
        <w:spacing w:after="0" w:line="240" w:lineRule="auto"/>
        <w:jc w:val="both"/>
        <w:rPr>
          <w:rFonts w:ascii="Arial" w:hAnsi="Arial" w:cs="Arial"/>
        </w:rPr>
      </w:pPr>
      <w:r w:rsidRPr="00562B7C">
        <w:rPr>
          <w:rFonts w:ascii="Arial" w:hAnsi="Arial" w:cs="Arial"/>
        </w:rPr>
        <w:t>- Marcatge del camp</w:t>
      </w:r>
    </w:p>
    <w:p w14:paraId="64FCD603" w14:textId="77777777" w:rsidR="00CC1A03" w:rsidRPr="00562B7C" w:rsidRDefault="00CC1A03" w:rsidP="001848F6">
      <w:pPr>
        <w:spacing w:after="0" w:line="240" w:lineRule="auto"/>
        <w:jc w:val="both"/>
        <w:rPr>
          <w:rFonts w:ascii="Arial" w:hAnsi="Arial" w:cs="Arial"/>
        </w:rPr>
      </w:pPr>
    </w:p>
    <w:p w14:paraId="52AB0FB9" w14:textId="77777777" w:rsidR="00CC1A03" w:rsidRPr="00562B7C" w:rsidRDefault="00CC1A03" w:rsidP="001848F6">
      <w:pPr>
        <w:spacing w:after="0" w:line="240" w:lineRule="auto"/>
        <w:jc w:val="both"/>
        <w:rPr>
          <w:rFonts w:ascii="Arial" w:hAnsi="Arial" w:cs="Arial"/>
        </w:rPr>
      </w:pPr>
      <w:r w:rsidRPr="00562B7C">
        <w:rPr>
          <w:rFonts w:ascii="Arial" w:hAnsi="Arial" w:cs="Arial"/>
        </w:rPr>
        <w:t>Amb aquestes mesures d’actuació es preveu complir amb els següents objectius de desenvolupament sostenible:</w:t>
      </w:r>
    </w:p>
    <w:p w14:paraId="078715DC" w14:textId="77777777" w:rsidR="00CC1A03" w:rsidRPr="00562B7C" w:rsidRDefault="00CC1A03" w:rsidP="001848F6">
      <w:pPr>
        <w:spacing w:after="0" w:line="240" w:lineRule="auto"/>
        <w:jc w:val="both"/>
        <w:rPr>
          <w:rFonts w:ascii="Arial" w:hAnsi="Arial" w:cs="Arial"/>
        </w:rPr>
      </w:pPr>
    </w:p>
    <w:p w14:paraId="645E50BE" w14:textId="77777777" w:rsidR="00CC1A03" w:rsidRPr="00562B7C" w:rsidRDefault="00CC1A03" w:rsidP="001848F6">
      <w:pPr>
        <w:widowControl w:val="0"/>
        <w:numPr>
          <w:ilvl w:val="0"/>
          <w:numId w:val="5"/>
        </w:numPr>
        <w:suppressAutoHyphens/>
        <w:spacing w:after="0" w:line="240" w:lineRule="auto"/>
        <w:ind w:left="0"/>
        <w:jc w:val="both"/>
        <w:rPr>
          <w:rFonts w:ascii="Arial" w:hAnsi="Arial" w:cs="Arial"/>
        </w:rPr>
      </w:pPr>
      <w:r w:rsidRPr="00562B7C">
        <w:rPr>
          <w:rFonts w:ascii="Arial" w:hAnsi="Arial" w:cs="Arial"/>
        </w:rPr>
        <w:t>Millora del paviment de gespa actual.</w:t>
      </w:r>
    </w:p>
    <w:p w14:paraId="114C6F3B" w14:textId="77777777" w:rsidR="00CC1A03" w:rsidRPr="00562B7C" w:rsidRDefault="00CC1A03" w:rsidP="001848F6">
      <w:pPr>
        <w:widowControl w:val="0"/>
        <w:numPr>
          <w:ilvl w:val="0"/>
          <w:numId w:val="5"/>
        </w:numPr>
        <w:suppressAutoHyphens/>
        <w:spacing w:after="0" w:line="240" w:lineRule="auto"/>
        <w:ind w:left="0"/>
        <w:jc w:val="both"/>
        <w:rPr>
          <w:rFonts w:ascii="Arial" w:hAnsi="Arial" w:cs="Arial"/>
        </w:rPr>
      </w:pPr>
      <w:r w:rsidRPr="00562B7C">
        <w:rPr>
          <w:rFonts w:ascii="Arial" w:hAnsi="Arial" w:cs="Arial"/>
        </w:rPr>
        <w:t>Estalvi d’aigua.</w:t>
      </w:r>
    </w:p>
    <w:p w14:paraId="3C53D49E" w14:textId="77777777" w:rsidR="00CC1A03" w:rsidRPr="00562B7C" w:rsidRDefault="00CC1A03" w:rsidP="001848F6">
      <w:pPr>
        <w:widowControl w:val="0"/>
        <w:numPr>
          <w:ilvl w:val="0"/>
          <w:numId w:val="5"/>
        </w:numPr>
        <w:suppressAutoHyphens/>
        <w:spacing w:after="0" w:line="240" w:lineRule="auto"/>
        <w:ind w:left="0"/>
        <w:jc w:val="both"/>
        <w:rPr>
          <w:rFonts w:ascii="Arial" w:hAnsi="Arial" w:cs="Arial"/>
        </w:rPr>
      </w:pPr>
      <w:r w:rsidRPr="00562B7C">
        <w:rPr>
          <w:rFonts w:ascii="Arial" w:hAnsi="Arial" w:cs="Arial"/>
        </w:rPr>
        <w:t>Millorar tota la infraestructura de reg.</w:t>
      </w:r>
    </w:p>
    <w:p w14:paraId="523E835F" w14:textId="77777777" w:rsidR="00CC1A03" w:rsidRPr="00562B7C" w:rsidRDefault="00CC1A03" w:rsidP="001848F6">
      <w:pPr>
        <w:spacing w:after="0" w:line="240" w:lineRule="auto"/>
        <w:jc w:val="both"/>
        <w:rPr>
          <w:rFonts w:ascii="Arial" w:hAnsi="Arial" w:cs="Arial"/>
        </w:rPr>
      </w:pPr>
    </w:p>
    <w:p w14:paraId="4342C015" w14:textId="77777777" w:rsidR="00CC1A03" w:rsidRPr="00562B7C" w:rsidRDefault="00CC1A03" w:rsidP="001848F6">
      <w:pPr>
        <w:spacing w:after="0" w:line="240" w:lineRule="auto"/>
        <w:jc w:val="both"/>
        <w:rPr>
          <w:rFonts w:ascii="Arial" w:hAnsi="Arial" w:cs="Arial"/>
        </w:rPr>
      </w:pPr>
      <w:r w:rsidRPr="00562B7C">
        <w:rPr>
          <w:rFonts w:ascii="Arial" w:hAnsi="Arial" w:cs="Arial"/>
        </w:rPr>
        <w:t>A més, donades les característiques de la nova gespa, es complirà també amb la futura normativa europea que es preveu que entri properament en vigor, i alhora també estarà dins de les condicions tècniques de la FIFA.</w:t>
      </w:r>
    </w:p>
    <w:p w14:paraId="72CFC708" w14:textId="77777777" w:rsidR="00CC1A03" w:rsidRPr="00562B7C" w:rsidRDefault="00CC1A03" w:rsidP="001848F6">
      <w:pPr>
        <w:spacing w:after="0" w:line="240" w:lineRule="auto"/>
        <w:jc w:val="both"/>
        <w:rPr>
          <w:rFonts w:ascii="Arial" w:hAnsi="Arial" w:cs="Arial"/>
        </w:rPr>
      </w:pPr>
    </w:p>
    <w:p w14:paraId="28138335" w14:textId="77777777" w:rsidR="00CC1A03" w:rsidRPr="00562B7C" w:rsidRDefault="00CC1A03" w:rsidP="001848F6">
      <w:pPr>
        <w:spacing w:after="0" w:line="240" w:lineRule="auto"/>
        <w:jc w:val="both"/>
        <w:rPr>
          <w:rFonts w:ascii="Arial" w:hAnsi="Arial" w:cs="Arial"/>
        </w:rPr>
      </w:pPr>
      <w:r w:rsidRPr="00562B7C">
        <w:rPr>
          <w:rFonts w:ascii="Arial" w:hAnsi="Arial" w:cs="Arial"/>
        </w:rPr>
        <w:t>Tots els treballs es duran a terme de forma responsable i els residus generats es gestionaran de forma eficient i sostenible, en condicions adequades de seguretat i salut per als treballadors i els usuaris de la via pública.</w:t>
      </w:r>
    </w:p>
    <w:p w14:paraId="0F9D4121" w14:textId="77777777" w:rsidR="00CC1A03" w:rsidRPr="00562B7C" w:rsidRDefault="00CC1A03" w:rsidP="001848F6">
      <w:pPr>
        <w:spacing w:after="0" w:line="240" w:lineRule="auto"/>
        <w:jc w:val="both"/>
        <w:rPr>
          <w:rFonts w:ascii="Arial" w:hAnsi="Arial" w:cs="Arial"/>
        </w:rPr>
      </w:pPr>
    </w:p>
    <w:p w14:paraId="1ED83D4C" w14:textId="77777777" w:rsidR="00CC1A03" w:rsidRPr="00562B7C" w:rsidRDefault="00CC1A03" w:rsidP="001848F6">
      <w:pPr>
        <w:spacing w:after="0" w:line="240" w:lineRule="auto"/>
        <w:jc w:val="both"/>
        <w:rPr>
          <w:rFonts w:ascii="Arial" w:hAnsi="Arial" w:cs="Arial"/>
        </w:rPr>
      </w:pPr>
      <w:r w:rsidRPr="00562B7C">
        <w:rPr>
          <w:rFonts w:ascii="Arial" w:hAnsi="Arial" w:cs="Arial"/>
        </w:rPr>
        <w:t>Per tal de no interferir amb el calendari de les competicions que es disputen al camp de futbol municipal d’Oliana, les obres han d’iniciar-se durant el mes de maig.</w:t>
      </w:r>
    </w:p>
    <w:p w14:paraId="68B449D3" w14:textId="77777777" w:rsidR="00CC1A03" w:rsidRPr="00562B7C" w:rsidRDefault="00CC1A03" w:rsidP="001848F6">
      <w:pPr>
        <w:spacing w:after="0" w:line="240" w:lineRule="auto"/>
        <w:jc w:val="both"/>
        <w:rPr>
          <w:rFonts w:ascii="Arial" w:hAnsi="Arial" w:cs="Arial"/>
        </w:rPr>
      </w:pPr>
    </w:p>
    <w:p w14:paraId="67810CD9" w14:textId="77777777" w:rsidR="00CC1A03" w:rsidRPr="00562B7C" w:rsidRDefault="00CC1A03" w:rsidP="001848F6">
      <w:pPr>
        <w:spacing w:after="0" w:line="240" w:lineRule="auto"/>
        <w:jc w:val="both"/>
        <w:rPr>
          <w:rFonts w:ascii="Arial" w:hAnsi="Arial" w:cs="Arial"/>
        </w:rPr>
      </w:pPr>
      <w:r w:rsidRPr="00562B7C">
        <w:rPr>
          <w:rFonts w:ascii="Arial" w:hAnsi="Arial" w:cs="Arial"/>
        </w:rPr>
        <w:t xml:space="preserve">D’altra banda, una part del finançament de les obres és amb préstecs, previstos al pressupost municipal de l’exercici 2026, però que per normativa no poden contractar-se </w:t>
      </w:r>
      <w:r w:rsidRPr="00562B7C">
        <w:rPr>
          <w:rFonts w:ascii="Arial" w:hAnsi="Arial" w:cs="Arial"/>
        </w:rPr>
        <w:lastRenderedPageBreak/>
        <w:t>fins a tenir aprovada la liquidació del pressupost de l’exercici 2025, que es preveu per finals del mes de febrer de 2026.</w:t>
      </w:r>
    </w:p>
    <w:p w14:paraId="5CD6E1EF" w14:textId="77777777" w:rsidR="00CC1A03" w:rsidRPr="00562B7C" w:rsidRDefault="00CC1A03" w:rsidP="001848F6">
      <w:pPr>
        <w:spacing w:after="0" w:line="240" w:lineRule="auto"/>
        <w:jc w:val="both"/>
        <w:rPr>
          <w:rFonts w:ascii="Arial" w:hAnsi="Arial" w:cs="Arial"/>
        </w:rPr>
      </w:pPr>
    </w:p>
    <w:p w14:paraId="3AA66664" w14:textId="77777777" w:rsidR="00CC1A03" w:rsidRPr="00562B7C" w:rsidRDefault="00CC1A03" w:rsidP="001848F6">
      <w:pPr>
        <w:spacing w:after="0" w:line="240" w:lineRule="auto"/>
        <w:jc w:val="both"/>
        <w:rPr>
          <w:rFonts w:ascii="Arial" w:hAnsi="Arial" w:cs="Arial"/>
        </w:rPr>
      </w:pPr>
      <w:r w:rsidRPr="00562B7C">
        <w:rPr>
          <w:rFonts w:ascii="Arial" w:hAnsi="Arial" w:cs="Arial"/>
        </w:rPr>
        <w:t>Així doncs, a la vista de les necessitats existents i de les característiques de l'obra, el procediment d'adjudicació que millor s'adequa és el procediment obert simplificat amb tramitació anticipada de la despesa.</w:t>
      </w:r>
    </w:p>
    <w:p w14:paraId="142D6B36" w14:textId="77777777" w:rsidR="00CC1A03" w:rsidRPr="00562B7C" w:rsidRDefault="00CC1A03" w:rsidP="001848F6">
      <w:pPr>
        <w:spacing w:after="0" w:line="240" w:lineRule="auto"/>
        <w:jc w:val="both"/>
        <w:rPr>
          <w:rFonts w:ascii="Arial" w:hAnsi="Arial" w:cs="Arial"/>
        </w:rPr>
      </w:pPr>
    </w:p>
    <w:p w14:paraId="2D76BE7A" w14:textId="77777777" w:rsidR="00CC1A03" w:rsidRPr="00562B7C" w:rsidRDefault="00CC1A03" w:rsidP="001848F6">
      <w:pPr>
        <w:spacing w:after="0" w:line="240" w:lineRule="auto"/>
        <w:jc w:val="both"/>
        <w:rPr>
          <w:rFonts w:ascii="Arial" w:hAnsi="Arial" w:cs="Arial"/>
          <w:b/>
          <w:bCs/>
          <w:spacing w:val="-2"/>
        </w:rPr>
      </w:pPr>
      <w:r w:rsidRPr="00562B7C">
        <w:rPr>
          <w:rFonts w:ascii="Arial" w:hAnsi="Arial" w:cs="Arial"/>
          <w:b/>
          <w:bCs/>
        </w:rPr>
        <w:t>3. Objecte</w:t>
      </w:r>
      <w:r w:rsidRPr="00562B7C">
        <w:rPr>
          <w:rFonts w:ascii="Arial" w:hAnsi="Arial" w:cs="Arial"/>
          <w:b/>
          <w:bCs/>
          <w:spacing w:val="-3"/>
        </w:rPr>
        <w:t xml:space="preserve"> </w:t>
      </w:r>
      <w:r w:rsidRPr="00562B7C">
        <w:rPr>
          <w:rFonts w:ascii="Arial" w:hAnsi="Arial" w:cs="Arial"/>
          <w:b/>
          <w:bCs/>
        </w:rPr>
        <w:t>del</w:t>
      </w:r>
      <w:r w:rsidRPr="00562B7C">
        <w:rPr>
          <w:rFonts w:ascii="Arial" w:hAnsi="Arial" w:cs="Arial"/>
          <w:b/>
          <w:bCs/>
          <w:spacing w:val="-2"/>
        </w:rPr>
        <w:t xml:space="preserve"> contracte</w:t>
      </w:r>
    </w:p>
    <w:p w14:paraId="3F760937" w14:textId="77777777" w:rsidR="00CC1A03" w:rsidRPr="00562B7C" w:rsidRDefault="00CC1A03" w:rsidP="001848F6">
      <w:pPr>
        <w:spacing w:after="0" w:line="240" w:lineRule="auto"/>
        <w:jc w:val="both"/>
        <w:rPr>
          <w:rFonts w:ascii="Arial" w:hAnsi="Arial" w:cs="Arial"/>
          <w:b/>
          <w:bCs/>
          <w:spacing w:val="-2"/>
        </w:rPr>
      </w:pPr>
    </w:p>
    <w:p w14:paraId="2E4C53FB" w14:textId="77777777" w:rsidR="00CC1A03" w:rsidRPr="00562B7C" w:rsidRDefault="00CC1A03" w:rsidP="001848F6">
      <w:pPr>
        <w:spacing w:after="0" w:line="240" w:lineRule="auto"/>
        <w:jc w:val="both"/>
        <w:rPr>
          <w:rFonts w:ascii="Arial" w:hAnsi="Arial" w:cs="Arial"/>
        </w:rPr>
      </w:pPr>
      <w:r w:rsidRPr="00562B7C">
        <w:rPr>
          <w:rFonts w:ascii="Arial" w:hAnsi="Arial" w:cs="Arial"/>
        </w:rPr>
        <w:t xml:space="preserve">Aquest contracte té per objecte licitar les obres del </w:t>
      </w:r>
      <w:r w:rsidRPr="00562B7C">
        <w:rPr>
          <w:rFonts w:ascii="Arial" w:hAnsi="Arial" w:cs="Arial"/>
          <w:b/>
          <w:bCs/>
        </w:rPr>
        <w:t>Projecte executiu per a la instal·lació de gespa artificial al camp de futbol municipal d’Oliana</w:t>
      </w:r>
      <w:r w:rsidRPr="00562B7C">
        <w:rPr>
          <w:rFonts w:ascii="Arial" w:hAnsi="Arial" w:cs="Arial"/>
        </w:rPr>
        <w:t>, redactat el febrer de 2025 per l’enginyeria GESA, SL, amb un pressupost d’execució per contracte de 396.090,25€, i aprovat definitivament per acord del Ple de l’ajuntament d’Oliana de data 13 de maig de 2025.</w:t>
      </w:r>
    </w:p>
    <w:p w14:paraId="413E8539" w14:textId="77777777" w:rsidR="00CC1A03" w:rsidRPr="00562B7C" w:rsidRDefault="00CC1A03" w:rsidP="001848F6">
      <w:pPr>
        <w:spacing w:after="0" w:line="240" w:lineRule="auto"/>
        <w:jc w:val="both"/>
        <w:rPr>
          <w:rFonts w:ascii="Arial" w:hAnsi="Arial" w:cs="Arial"/>
        </w:rPr>
      </w:pPr>
    </w:p>
    <w:p w14:paraId="1689A8A9" w14:textId="77777777" w:rsidR="00CC1A03" w:rsidRPr="00562B7C" w:rsidRDefault="00CC1A03" w:rsidP="001848F6">
      <w:pPr>
        <w:spacing w:after="0" w:line="240" w:lineRule="auto"/>
        <w:jc w:val="both"/>
        <w:rPr>
          <w:rFonts w:ascii="Arial" w:hAnsi="Arial" w:cs="Arial"/>
        </w:rPr>
      </w:pPr>
      <w:r w:rsidRPr="00562B7C">
        <w:rPr>
          <w:rFonts w:ascii="Arial" w:hAnsi="Arial" w:cs="Arial"/>
        </w:rPr>
        <w:t>Les característiques de la contractació són les següents:</w:t>
      </w:r>
    </w:p>
    <w:p w14:paraId="3A1823C7" w14:textId="77777777" w:rsidR="00CC1A03" w:rsidRPr="00562B7C" w:rsidRDefault="00CC1A03" w:rsidP="001848F6">
      <w:pPr>
        <w:pStyle w:val="Textindependent"/>
        <w:jc w:val="both"/>
        <w:rPr>
          <w:rFonts w:ascii="Arial" w:hAnsi="Arial" w:cs="Arial"/>
          <w:sz w:val="22"/>
          <w:szCs w:val="22"/>
        </w:rPr>
      </w:pPr>
    </w:p>
    <w:tbl>
      <w:tblPr>
        <w:tblW w:w="9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2835"/>
        <w:gridCol w:w="3354"/>
      </w:tblGrid>
      <w:tr w:rsidR="00562B7C" w:rsidRPr="00562B7C" w14:paraId="57D14475" w14:textId="77777777" w:rsidTr="00033ED0">
        <w:trPr>
          <w:trHeight w:val="403"/>
        </w:trPr>
        <w:tc>
          <w:tcPr>
            <w:tcW w:w="9308" w:type="dxa"/>
            <w:gridSpan w:val="3"/>
            <w:tcBorders>
              <w:bottom w:val="single" w:sz="2" w:space="0" w:color="000000"/>
            </w:tcBorders>
            <w:vAlign w:val="center"/>
          </w:tcPr>
          <w:p w14:paraId="4B214E9A" w14:textId="77777777" w:rsidR="00CC1A03" w:rsidRPr="00562B7C" w:rsidRDefault="00CC1A03" w:rsidP="001848F6">
            <w:pPr>
              <w:pStyle w:val="Textindependent"/>
              <w:rPr>
                <w:rFonts w:ascii="Arial" w:hAnsi="Arial" w:cs="Arial"/>
                <w:sz w:val="22"/>
                <w:szCs w:val="22"/>
              </w:rPr>
            </w:pPr>
            <w:bookmarkStart w:id="0" w:name="_Hlk191900143"/>
            <w:r w:rsidRPr="00562B7C">
              <w:rPr>
                <w:rFonts w:ascii="Arial" w:hAnsi="Arial" w:cs="Arial"/>
                <w:sz w:val="22"/>
                <w:szCs w:val="22"/>
              </w:rPr>
              <w:t>Contracte d'obres per a la instal·lació de gespa artificial al camp de futbol municipal d’Oliana</w:t>
            </w:r>
          </w:p>
        </w:tc>
      </w:tr>
      <w:tr w:rsidR="00562B7C" w:rsidRPr="00562B7C" w14:paraId="75BA171D" w14:textId="77777777" w:rsidTr="00033ED0">
        <w:trPr>
          <w:trHeight w:val="404"/>
        </w:trPr>
        <w:tc>
          <w:tcPr>
            <w:tcW w:w="3119" w:type="dxa"/>
            <w:tcBorders>
              <w:top w:val="single" w:sz="2" w:space="0" w:color="000000"/>
              <w:bottom w:val="single" w:sz="2" w:space="0" w:color="000000"/>
              <w:right w:val="single" w:sz="2" w:space="0" w:color="000000"/>
            </w:tcBorders>
            <w:vAlign w:val="center"/>
          </w:tcPr>
          <w:p w14:paraId="123C2688" w14:textId="77777777" w:rsidR="00CC1A03" w:rsidRPr="00562B7C" w:rsidRDefault="00CC1A03" w:rsidP="001848F6">
            <w:pPr>
              <w:pStyle w:val="TableParagraph"/>
              <w:ind w:left="0"/>
              <w:rPr>
                <w:rFonts w:ascii="Arial" w:hAnsi="Arial" w:cs="Arial"/>
              </w:rPr>
            </w:pPr>
            <w:r w:rsidRPr="00562B7C">
              <w:rPr>
                <w:rFonts w:ascii="Arial" w:hAnsi="Arial" w:cs="Arial"/>
              </w:rPr>
              <w:t>Procediment:</w:t>
            </w:r>
            <w:r w:rsidRPr="00562B7C">
              <w:rPr>
                <w:rFonts w:ascii="Arial" w:hAnsi="Arial" w:cs="Arial"/>
                <w:spacing w:val="-6"/>
              </w:rPr>
              <w:t xml:space="preserve"> </w:t>
            </w:r>
            <w:r w:rsidRPr="00562B7C">
              <w:rPr>
                <w:rFonts w:ascii="Arial" w:hAnsi="Arial" w:cs="Arial"/>
                <w:spacing w:val="-4"/>
              </w:rPr>
              <w:t xml:space="preserve">Obert Simplificat </w:t>
            </w:r>
          </w:p>
        </w:tc>
        <w:tc>
          <w:tcPr>
            <w:tcW w:w="2835" w:type="dxa"/>
            <w:tcBorders>
              <w:top w:val="single" w:sz="2" w:space="0" w:color="000000"/>
              <w:left w:val="single" w:sz="2" w:space="0" w:color="000000"/>
              <w:bottom w:val="single" w:sz="2" w:space="0" w:color="000000"/>
              <w:right w:val="single" w:sz="2" w:space="0" w:color="000000"/>
            </w:tcBorders>
            <w:vAlign w:val="center"/>
          </w:tcPr>
          <w:p w14:paraId="289EE3B5" w14:textId="77777777" w:rsidR="00CC1A03" w:rsidRPr="00562B7C" w:rsidRDefault="00CC1A03" w:rsidP="001848F6">
            <w:pPr>
              <w:pStyle w:val="TableParagraph"/>
              <w:ind w:left="0"/>
              <w:rPr>
                <w:rFonts w:ascii="Arial" w:hAnsi="Arial" w:cs="Arial"/>
              </w:rPr>
            </w:pPr>
            <w:r w:rsidRPr="00562B7C">
              <w:rPr>
                <w:rFonts w:ascii="Arial" w:hAnsi="Arial" w:cs="Arial"/>
              </w:rPr>
              <w:t>Tramitació:</w:t>
            </w:r>
            <w:r w:rsidRPr="00562B7C">
              <w:rPr>
                <w:rFonts w:ascii="Arial" w:hAnsi="Arial" w:cs="Arial"/>
                <w:spacing w:val="-15"/>
              </w:rPr>
              <w:t xml:space="preserve"> </w:t>
            </w:r>
            <w:r w:rsidRPr="00562B7C">
              <w:rPr>
                <w:rFonts w:ascii="Arial" w:hAnsi="Arial" w:cs="Arial"/>
                <w:spacing w:val="-2"/>
              </w:rPr>
              <w:t>Ordinària anticipada</w:t>
            </w:r>
          </w:p>
        </w:tc>
        <w:tc>
          <w:tcPr>
            <w:tcW w:w="3354" w:type="dxa"/>
            <w:tcBorders>
              <w:top w:val="single" w:sz="2" w:space="0" w:color="000000"/>
              <w:left w:val="single" w:sz="2" w:space="0" w:color="000000"/>
              <w:bottom w:val="single" w:sz="2" w:space="0" w:color="000000"/>
            </w:tcBorders>
            <w:vAlign w:val="center"/>
          </w:tcPr>
          <w:p w14:paraId="72926859" w14:textId="77777777" w:rsidR="00CC1A03" w:rsidRPr="00562B7C" w:rsidRDefault="00CC1A03" w:rsidP="001848F6">
            <w:pPr>
              <w:pStyle w:val="TableParagraph"/>
              <w:ind w:left="0"/>
              <w:rPr>
                <w:rFonts w:ascii="Arial" w:hAnsi="Arial" w:cs="Arial"/>
              </w:rPr>
            </w:pPr>
            <w:r w:rsidRPr="00562B7C">
              <w:rPr>
                <w:rFonts w:ascii="Arial" w:hAnsi="Arial" w:cs="Arial"/>
              </w:rPr>
              <w:t>Tipus</w:t>
            </w:r>
            <w:r w:rsidRPr="00562B7C">
              <w:rPr>
                <w:rFonts w:ascii="Arial" w:hAnsi="Arial" w:cs="Arial"/>
                <w:spacing w:val="-5"/>
              </w:rPr>
              <w:t xml:space="preserve"> </w:t>
            </w:r>
            <w:r w:rsidRPr="00562B7C">
              <w:rPr>
                <w:rFonts w:ascii="Arial" w:hAnsi="Arial" w:cs="Arial"/>
              </w:rPr>
              <w:t>de</w:t>
            </w:r>
            <w:r w:rsidRPr="00562B7C">
              <w:rPr>
                <w:rFonts w:ascii="Arial" w:hAnsi="Arial" w:cs="Arial"/>
                <w:spacing w:val="-4"/>
              </w:rPr>
              <w:t xml:space="preserve"> </w:t>
            </w:r>
            <w:r w:rsidRPr="00562B7C">
              <w:rPr>
                <w:rFonts w:ascii="Arial" w:hAnsi="Arial" w:cs="Arial"/>
              </w:rPr>
              <w:t>contracte:</w:t>
            </w:r>
            <w:r w:rsidRPr="00562B7C">
              <w:rPr>
                <w:rFonts w:ascii="Arial" w:hAnsi="Arial" w:cs="Arial"/>
                <w:spacing w:val="-3"/>
              </w:rPr>
              <w:t xml:space="preserve"> </w:t>
            </w:r>
            <w:r w:rsidRPr="00562B7C">
              <w:rPr>
                <w:rFonts w:ascii="Arial" w:hAnsi="Arial" w:cs="Arial"/>
                <w:spacing w:val="-4"/>
              </w:rPr>
              <w:t>Obres</w:t>
            </w:r>
          </w:p>
        </w:tc>
      </w:tr>
      <w:tr w:rsidR="00562B7C" w:rsidRPr="00562B7C" w14:paraId="7D7DB856" w14:textId="77777777" w:rsidTr="00033ED0">
        <w:trPr>
          <w:trHeight w:val="660"/>
        </w:trPr>
        <w:tc>
          <w:tcPr>
            <w:tcW w:w="9308" w:type="dxa"/>
            <w:gridSpan w:val="3"/>
            <w:tcBorders>
              <w:top w:val="single" w:sz="2" w:space="0" w:color="000000"/>
              <w:bottom w:val="single" w:sz="2" w:space="0" w:color="000000"/>
            </w:tcBorders>
            <w:vAlign w:val="center"/>
          </w:tcPr>
          <w:p w14:paraId="7F15AC3E" w14:textId="77777777" w:rsidR="00CC1A03" w:rsidRPr="00562B7C" w:rsidRDefault="00CC1A03" w:rsidP="001848F6">
            <w:pPr>
              <w:pStyle w:val="TableParagraph"/>
              <w:ind w:left="0"/>
              <w:rPr>
                <w:rFonts w:ascii="Arial" w:hAnsi="Arial" w:cs="Arial"/>
              </w:rPr>
            </w:pPr>
            <w:r w:rsidRPr="00562B7C">
              <w:rPr>
                <w:rFonts w:ascii="Arial" w:hAnsi="Arial" w:cs="Arial"/>
                <w:spacing w:val="-2"/>
              </w:rPr>
              <w:t>Classificació</w:t>
            </w:r>
            <w:r w:rsidRPr="00562B7C">
              <w:rPr>
                <w:rFonts w:ascii="Arial" w:hAnsi="Arial" w:cs="Arial"/>
                <w:spacing w:val="-13"/>
              </w:rPr>
              <w:t xml:space="preserve"> </w:t>
            </w:r>
            <w:r w:rsidRPr="00562B7C">
              <w:rPr>
                <w:rFonts w:ascii="Arial" w:hAnsi="Arial" w:cs="Arial"/>
                <w:spacing w:val="-2"/>
              </w:rPr>
              <w:t xml:space="preserve">CPV: </w:t>
            </w:r>
            <w:r w:rsidRPr="00562B7C">
              <w:rPr>
                <w:rFonts w:ascii="Arial" w:hAnsi="Arial" w:cs="Arial"/>
              </w:rPr>
              <w:t>45432100 Treballs de pavimentació i revestiment de sòls</w:t>
            </w:r>
          </w:p>
        </w:tc>
      </w:tr>
      <w:tr w:rsidR="00562B7C" w:rsidRPr="00562B7C" w14:paraId="4C2995F2" w14:textId="77777777" w:rsidTr="00033ED0">
        <w:trPr>
          <w:trHeight w:val="660"/>
        </w:trPr>
        <w:tc>
          <w:tcPr>
            <w:tcW w:w="9308" w:type="dxa"/>
            <w:gridSpan w:val="3"/>
            <w:tcBorders>
              <w:top w:val="single" w:sz="2" w:space="0" w:color="000000"/>
              <w:bottom w:val="single" w:sz="2" w:space="0" w:color="000000"/>
            </w:tcBorders>
            <w:vAlign w:val="center"/>
          </w:tcPr>
          <w:p w14:paraId="5B15B825" w14:textId="77777777" w:rsidR="00CC1A03" w:rsidRPr="00562B7C" w:rsidRDefault="00CC1A03" w:rsidP="001848F6">
            <w:pPr>
              <w:pStyle w:val="TableParagraph"/>
              <w:ind w:left="0"/>
              <w:rPr>
                <w:rFonts w:ascii="Arial" w:hAnsi="Arial" w:cs="Arial"/>
              </w:rPr>
            </w:pPr>
            <w:r w:rsidRPr="00562B7C">
              <w:rPr>
                <w:rFonts w:ascii="Arial" w:hAnsi="Arial" w:cs="Arial"/>
                <w:spacing w:val="-2"/>
              </w:rPr>
              <w:t xml:space="preserve">Accepta </w:t>
            </w:r>
            <w:r w:rsidRPr="00562B7C">
              <w:rPr>
                <w:rFonts w:ascii="Arial" w:hAnsi="Arial" w:cs="Arial"/>
              </w:rPr>
              <w:t>renovació:</w:t>
            </w:r>
            <w:r w:rsidRPr="00562B7C">
              <w:rPr>
                <w:rFonts w:ascii="Arial" w:hAnsi="Arial" w:cs="Arial"/>
                <w:spacing w:val="-15"/>
              </w:rPr>
              <w:t xml:space="preserve"> </w:t>
            </w:r>
            <w:r w:rsidRPr="00562B7C">
              <w:rPr>
                <w:rFonts w:ascii="Arial" w:hAnsi="Arial" w:cs="Arial"/>
              </w:rPr>
              <w:t>No</w:t>
            </w:r>
          </w:p>
          <w:p w14:paraId="6B465BD9" w14:textId="77777777" w:rsidR="00CC1A03" w:rsidRPr="00562B7C" w:rsidRDefault="00CC1A03" w:rsidP="001848F6">
            <w:pPr>
              <w:pStyle w:val="TableParagraph"/>
              <w:ind w:left="0"/>
              <w:rPr>
                <w:rFonts w:ascii="Arial" w:hAnsi="Arial" w:cs="Arial"/>
              </w:rPr>
            </w:pPr>
            <w:r w:rsidRPr="00562B7C">
              <w:rPr>
                <w:rFonts w:ascii="Arial" w:hAnsi="Arial" w:cs="Arial"/>
              </w:rPr>
              <w:t>Revisió</w:t>
            </w:r>
            <w:r w:rsidRPr="00562B7C">
              <w:rPr>
                <w:rFonts w:ascii="Arial" w:hAnsi="Arial" w:cs="Arial"/>
                <w:spacing w:val="-11"/>
              </w:rPr>
              <w:t xml:space="preserve"> </w:t>
            </w:r>
            <w:r w:rsidRPr="00562B7C">
              <w:rPr>
                <w:rFonts w:ascii="Arial" w:hAnsi="Arial" w:cs="Arial"/>
              </w:rPr>
              <w:t>de</w:t>
            </w:r>
            <w:r w:rsidRPr="00562B7C">
              <w:rPr>
                <w:rFonts w:ascii="Arial" w:hAnsi="Arial" w:cs="Arial"/>
                <w:spacing w:val="-11"/>
              </w:rPr>
              <w:t xml:space="preserve"> </w:t>
            </w:r>
            <w:r w:rsidRPr="00562B7C">
              <w:rPr>
                <w:rFonts w:ascii="Arial" w:hAnsi="Arial" w:cs="Arial"/>
              </w:rPr>
              <w:t>preus</w:t>
            </w:r>
            <w:r w:rsidRPr="00562B7C">
              <w:rPr>
                <w:rFonts w:ascii="Arial" w:hAnsi="Arial" w:cs="Arial"/>
                <w:spacing w:val="-11"/>
              </w:rPr>
              <w:t xml:space="preserve"> </w:t>
            </w:r>
            <w:r w:rsidRPr="00562B7C">
              <w:rPr>
                <w:rFonts w:ascii="Arial" w:hAnsi="Arial" w:cs="Arial"/>
              </w:rPr>
              <w:t>/ fórmula: No</w:t>
            </w:r>
          </w:p>
          <w:p w14:paraId="053E9011" w14:textId="77777777" w:rsidR="00CC1A03" w:rsidRPr="00562B7C" w:rsidRDefault="00CC1A03" w:rsidP="001848F6">
            <w:pPr>
              <w:pStyle w:val="TableParagraph"/>
              <w:ind w:left="0"/>
              <w:rPr>
                <w:rFonts w:ascii="Arial" w:hAnsi="Arial" w:cs="Arial"/>
                <w:spacing w:val="-2"/>
              </w:rPr>
            </w:pPr>
            <w:r w:rsidRPr="00562B7C">
              <w:rPr>
                <w:rFonts w:ascii="Arial" w:hAnsi="Arial" w:cs="Arial"/>
              </w:rPr>
              <w:t>Accepta</w:t>
            </w:r>
            <w:r w:rsidRPr="00562B7C">
              <w:rPr>
                <w:rFonts w:ascii="Arial" w:hAnsi="Arial" w:cs="Arial"/>
                <w:spacing w:val="-4"/>
              </w:rPr>
              <w:t xml:space="preserve"> </w:t>
            </w:r>
            <w:r w:rsidRPr="00562B7C">
              <w:rPr>
                <w:rFonts w:ascii="Arial" w:hAnsi="Arial" w:cs="Arial"/>
              </w:rPr>
              <w:t>variants:</w:t>
            </w:r>
            <w:r w:rsidRPr="00562B7C">
              <w:rPr>
                <w:rFonts w:ascii="Arial" w:hAnsi="Arial" w:cs="Arial"/>
                <w:spacing w:val="-4"/>
              </w:rPr>
              <w:t xml:space="preserve"> </w:t>
            </w:r>
            <w:r w:rsidRPr="00562B7C">
              <w:rPr>
                <w:rFonts w:ascii="Arial" w:hAnsi="Arial" w:cs="Arial"/>
                <w:spacing w:val="-5"/>
              </w:rPr>
              <w:t>No</w:t>
            </w:r>
          </w:p>
        </w:tc>
      </w:tr>
      <w:tr w:rsidR="00562B7C" w:rsidRPr="00562B7C" w14:paraId="243851FB" w14:textId="77777777" w:rsidTr="00033ED0">
        <w:trPr>
          <w:trHeight w:val="659"/>
        </w:trPr>
        <w:tc>
          <w:tcPr>
            <w:tcW w:w="3119" w:type="dxa"/>
            <w:tcBorders>
              <w:top w:val="single" w:sz="2" w:space="0" w:color="000000"/>
              <w:bottom w:val="single" w:sz="2" w:space="0" w:color="000000"/>
              <w:right w:val="single" w:sz="2" w:space="0" w:color="000000"/>
            </w:tcBorders>
            <w:vAlign w:val="center"/>
          </w:tcPr>
          <w:p w14:paraId="726A4079" w14:textId="77777777" w:rsidR="00CC1A03" w:rsidRPr="00562B7C" w:rsidRDefault="00CC1A03" w:rsidP="001848F6">
            <w:pPr>
              <w:pStyle w:val="TableParagraph"/>
              <w:ind w:left="0"/>
              <w:rPr>
                <w:rFonts w:ascii="Arial" w:hAnsi="Arial" w:cs="Arial"/>
              </w:rPr>
            </w:pPr>
            <w:r w:rsidRPr="00562B7C">
              <w:rPr>
                <w:rFonts w:ascii="Arial" w:hAnsi="Arial" w:cs="Arial"/>
              </w:rPr>
              <w:t>Pressupost</w:t>
            </w:r>
            <w:r w:rsidRPr="00562B7C">
              <w:rPr>
                <w:rFonts w:ascii="Arial" w:hAnsi="Arial" w:cs="Arial"/>
                <w:spacing w:val="-12"/>
              </w:rPr>
              <w:t xml:space="preserve"> </w:t>
            </w:r>
            <w:r w:rsidRPr="00562B7C">
              <w:rPr>
                <w:rFonts w:ascii="Arial" w:hAnsi="Arial" w:cs="Arial"/>
              </w:rPr>
              <w:t>base</w:t>
            </w:r>
            <w:r w:rsidRPr="00562B7C">
              <w:rPr>
                <w:rFonts w:ascii="Arial" w:hAnsi="Arial" w:cs="Arial"/>
                <w:spacing w:val="-13"/>
              </w:rPr>
              <w:t xml:space="preserve"> </w:t>
            </w:r>
            <w:r w:rsidRPr="00562B7C">
              <w:rPr>
                <w:rFonts w:ascii="Arial" w:hAnsi="Arial" w:cs="Arial"/>
              </w:rPr>
              <w:t>de</w:t>
            </w:r>
            <w:r w:rsidRPr="00562B7C">
              <w:rPr>
                <w:rFonts w:ascii="Arial" w:hAnsi="Arial" w:cs="Arial"/>
                <w:spacing w:val="-13"/>
              </w:rPr>
              <w:t xml:space="preserve"> </w:t>
            </w:r>
            <w:r w:rsidRPr="00562B7C">
              <w:rPr>
                <w:rFonts w:ascii="Arial" w:hAnsi="Arial" w:cs="Arial"/>
              </w:rPr>
              <w:t xml:space="preserve">licitació (IVA exclòs): </w:t>
            </w:r>
            <w:r w:rsidRPr="00562B7C">
              <w:rPr>
                <w:rFonts w:ascii="Arial" w:eastAsia="Aptos" w:hAnsi="Arial" w:cs="Arial"/>
              </w:rPr>
              <w:t>327.347,31 €</w:t>
            </w:r>
          </w:p>
        </w:tc>
        <w:tc>
          <w:tcPr>
            <w:tcW w:w="2835" w:type="dxa"/>
            <w:tcBorders>
              <w:top w:val="single" w:sz="2" w:space="0" w:color="000000"/>
              <w:left w:val="single" w:sz="2" w:space="0" w:color="000000"/>
              <w:bottom w:val="single" w:sz="2" w:space="0" w:color="000000"/>
              <w:right w:val="single" w:sz="2" w:space="0" w:color="000000"/>
            </w:tcBorders>
            <w:vAlign w:val="center"/>
          </w:tcPr>
          <w:p w14:paraId="713860CF" w14:textId="77777777" w:rsidR="00CC1A03" w:rsidRPr="00562B7C" w:rsidRDefault="00CC1A03" w:rsidP="001848F6">
            <w:pPr>
              <w:pStyle w:val="TableParagraph"/>
              <w:ind w:left="0"/>
              <w:rPr>
                <w:rFonts w:ascii="Arial" w:hAnsi="Arial" w:cs="Arial"/>
                <w:spacing w:val="-2"/>
              </w:rPr>
            </w:pPr>
            <w:r w:rsidRPr="00562B7C">
              <w:rPr>
                <w:rFonts w:ascii="Arial" w:hAnsi="Arial" w:cs="Arial"/>
              </w:rPr>
              <w:t xml:space="preserve">IVA </w:t>
            </w:r>
            <w:r w:rsidRPr="00562B7C">
              <w:rPr>
                <w:rFonts w:ascii="Arial" w:hAnsi="Arial" w:cs="Arial"/>
                <w:spacing w:val="-5"/>
              </w:rPr>
              <w:t>21%: 68.742,94 €</w:t>
            </w:r>
          </w:p>
        </w:tc>
        <w:tc>
          <w:tcPr>
            <w:tcW w:w="3354" w:type="dxa"/>
            <w:tcBorders>
              <w:top w:val="single" w:sz="2" w:space="0" w:color="000000"/>
              <w:left w:val="single" w:sz="2" w:space="0" w:color="000000"/>
              <w:bottom w:val="single" w:sz="2" w:space="0" w:color="000000"/>
            </w:tcBorders>
            <w:vAlign w:val="center"/>
          </w:tcPr>
          <w:p w14:paraId="1AE6D2F9" w14:textId="77777777" w:rsidR="00CC1A03" w:rsidRPr="00562B7C" w:rsidRDefault="00CC1A03" w:rsidP="001848F6">
            <w:pPr>
              <w:pStyle w:val="TableParagraph"/>
              <w:ind w:left="0"/>
              <w:rPr>
                <w:rFonts w:ascii="Arial" w:hAnsi="Arial" w:cs="Arial"/>
              </w:rPr>
            </w:pPr>
            <w:r w:rsidRPr="00562B7C">
              <w:rPr>
                <w:rFonts w:ascii="Arial" w:hAnsi="Arial" w:cs="Arial"/>
                <w:spacing w:val="-2"/>
              </w:rPr>
              <w:t>Pressupost d’execució per contracte:</w:t>
            </w:r>
            <w:r w:rsidRPr="00562B7C">
              <w:rPr>
                <w:rFonts w:ascii="Arial" w:hAnsi="Arial" w:cs="Arial"/>
              </w:rPr>
              <w:t xml:space="preserve"> </w:t>
            </w:r>
            <w:r w:rsidRPr="00562B7C">
              <w:rPr>
                <w:rFonts w:ascii="Arial" w:eastAsia="Aptos" w:hAnsi="Arial" w:cs="Arial"/>
              </w:rPr>
              <w:t>396.090,25 €</w:t>
            </w:r>
          </w:p>
        </w:tc>
      </w:tr>
      <w:tr w:rsidR="00562B7C" w:rsidRPr="00562B7C" w14:paraId="6ABE869F" w14:textId="77777777" w:rsidTr="00033ED0">
        <w:trPr>
          <w:trHeight w:val="660"/>
        </w:trPr>
        <w:tc>
          <w:tcPr>
            <w:tcW w:w="9308" w:type="dxa"/>
            <w:gridSpan w:val="3"/>
            <w:tcBorders>
              <w:top w:val="single" w:sz="2" w:space="0" w:color="000000"/>
              <w:bottom w:val="single" w:sz="2" w:space="0" w:color="000000"/>
            </w:tcBorders>
            <w:vAlign w:val="center"/>
          </w:tcPr>
          <w:p w14:paraId="1FADD484" w14:textId="77777777" w:rsidR="00CC1A03" w:rsidRPr="00562B7C" w:rsidRDefault="00CC1A03" w:rsidP="001848F6">
            <w:pPr>
              <w:pStyle w:val="TableParagraph"/>
              <w:ind w:left="0"/>
              <w:rPr>
                <w:rFonts w:ascii="Arial" w:hAnsi="Arial" w:cs="Arial"/>
              </w:rPr>
            </w:pPr>
            <w:r w:rsidRPr="00562B7C">
              <w:rPr>
                <w:rFonts w:ascii="Arial" w:hAnsi="Arial" w:cs="Arial"/>
              </w:rPr>
              <w:t>Valor</w:t>
            </w:r>
            <w:r w:rsidRPr="00562B7C">
              <w:rPr>
                <w:rFonts w:ascii="Arial" w:hAnsi="Arial" w:cs="Arial"/>
                <w:spacing w:val="-15"/>
              </w:rPr>
              <w:t xml:space="preserve"> </w:t>
            </w:r>
            <w:r w:rsidRPr="00562B7C">
              <w:rPr>
                <w:rFonts w:ascii="Arial" w:hAnsi="Arial" w:cs="Arial"/>
              </w:rPr>
              <w:t>estimat</w:t>
            </w:r>
            <w:r w:rsidRPr="00562B7C">
              <w:rPr>
                <w:rFonts w:ascii="Arial" w:hAnsi="Arial" w:cs="Arial"/>
                <w:spacing w:val="-15"/>
              </w:rPr>
              <w:t xml:space="preserve"> </w:t>
            </w:r>
            <w:r w:rsidRPr="00562B7C">
              <w:rPr>
                <w:rFonts w:ascii="Arial" w:hAnsi="Arial" w:cs="Arial"/>
              </w:rPr>
              <w:t>del</w:t>
            </w:r>
            <w:r w:rsidRPr="00562B7C">
              <w:rPr>
                <w:rFonts w:ascii="Arial" w:hAnsi="Arial" w:cs="Arial"/>
                <w:spacing w:val="-14"/>
              </w:rPr>
              <w:t xml:space="preserve"> </w:t>
            </w:r>
            <w:r w:rsidRPr="00562B7C">
              <w:rPr>
                <w:rFonts w:ascii="Arial" w:hAnsi="Arial" w:cs="Arial"/>
              </w:rPr>
              <w:t xml:space="preserve">contracte: </w:t>
            </w:r>
            <w:r w:rsidRPr="00562B7C">
              <w:rPr>
                <w:rFonts w:ascii="Arial" w:eastAsia="Aptos" w:hAnsi="Arial" w:cs="Arial"/>
              </w:rPr>
              <w:t>327.347,31 €</w:t>
            </w:r>
          </w:p>
        </w:tc>
      </w:tr>
      <w:tr w:rsidR="00562B7C" w:rsidRPr="00562B7C" w14:paraId="2BBBBC37" w14:textId="77777777" w:rsidTr="00033ED0">
        <w:trPr>
          <w:trHeight w:val="914"/>
        </w:trPr>
        <w:tc>
          <w:tcPr>
            <w:tcW w:w="5954" w:type="dxa"/>
            <w:gridSpan w:val="2"/>
            <w:tcBorders>
              <w:top w:val="single" w:sz="2" w:space="0" w:color="000000"/>
              <w:bottom w:val="single" w:sz="2" w:space="0" w:color="000000"/>
              <w:right w:val="single" w:sz="2" w:space="0" w:color="000000"/>
            </w:tcBorders>
            <w:vAlign w:val="center"/>
          </w:tcPr>
          <w:p w14:paraId="2A3F6438" w14:textId="77777777" w:rsidR="00CC1A03" w:rsidRPr="00562B7C" w:rsidRDefault="00CC1A03" w:rsidP="001848F6">
            <w:pPr>
              <w:pStyle w:val="TableParagraph"/>
              <w:ind w:left="0"/>
              <w:rPr>
                <w:rFonts w:ascii="Arial" w:hAnsi="Arial" w:cs="Arial"/>
              </w:rPr>
            </w:pPr>
            <w:r w:rsidRPr="00562B7C">
              <w:rPr>
                <w:rFonts w:ascii="Arial" w:hAnsi="Arial" w:cs="Arial"/>
              </w:rPr>
              <w:t>Data</w:t>
            </w:r>
            <w:r w:rsidRPr="00562B7C">
              <w:rPr>
                <w:rFonts w:ascii="Arial" w:hAnsi="Arial" w:cs="Arial"/>
                <w:spacing w:val="-8"/>
              </w:rPr>
              <w:t xml:space="preserve"> </w:t>
            </w:r>
            <w:r w:rsidRPr="00562B7C">
              <w:rPr>
                <w:rFonts w:ascii="Arial" w:hAnsi="Arial" w:cs="Arial"/>
              </w:rPr>
              <w:t xml:space="preserve">d'inici </w:t>
            </w:r>
            <w:r w:rsidRPr="00562B7C">
              <w:rPr>
                <w:rFonts w:ascii="Arial" w:hAnsi="Arial" w:cs="Arial"/>
                <w:spacing w:val="-2"/>
              </w:rPr>
              <w:t>execució: Des de la</w:t>
            </w:r>
            <w:r w:rsidRPr="00562B7C">
              <w:rPr>
                <w:rFonts w:ascii="Arial" w:hAnsi="Arial" w:cs="Arial"/>
              </w:rPr>
              <w:t xml:space="preserve"> </w:t>
            </w:r>
            <w:r w:rsidRPr="00562B7C">
              <w:rPr>
                <w:rFonts w:ascii="Arial" w:hAnsi="Arial" w:cs="Arial"/>
                <w:spacing w:val="-2"/>
              </w:rPr>
              <w:t>signatura de l'Acta de Comprovació del Replanteig.</w:t>
            </w:r>
          </w:p>
        </w:tc>
        <w:tc>
          <w:tcPr>
            <w:tcW w:w="3354" w:type="dxa"/>
            <w:tcBorders>
              <w:top w:val="single" w:sz="2" w:space="0" w:color="000000"/>
              <w:left w:val="single" w:sz="2" w:space="0" w:color="000000"/>
              <w:bottom w:val="single" w:sz="2" w:space="0" w:color="000000"/>
            </w:tcBorders>
            <w:vAlign w:val="center"/>
          </w:tcPr>
          <w:p w14:paraId="5CF485BE" w14:textId="77777777" w:rsidR="00CC1A03" w:rsidRPr="00562B7C" w:rsidRDefault="00CC1A03" w:rsidP="001848F6">
            <w:pPr>
              <w:pStyle w:val="TableParagraph"/>
              <w:ind w:left="0"/>
              <w:rPr>
                <w:rFonts w:ascii="Arial" w:hAnsi="Arial" w:cs="Arial"/>
              </w:rPr>
            </w:pPr>
            <w:r w:rsidRPr="00562B7C">
              <w:rPr>
                <w:rFonts w:ascii="Arial" w:hAnsi="Arial" w:cs="Arial"/>
              </w:rPr>
              <w:t>Durada</w:t>
            </w:r>
            <w:r w:rsidRPr="00562B7C">
              <w:rPr>
                <w:rFonts w:ascii="Arial" w:hAnsi="Arial" w:cs="Arial"/>
                <w:spacing w:val="-1"/>
              </w:rPr>
              <w:t xml:space="preserve"> </w:t>
            </w:r>
            <w:r w:rsidRPr="00562B7C">
              <w:rPr>
                <w:rFonts w:ascii="Arial" w:hAnsi="Arial" w:cs="Arial"/>
                <w:spacing w:val="-2"/>
              </w:rPr>
              <w:t>execució: 12 setmanes</w:t>
            </w:r>
          </w:p>
        </w:tc>
      </w:tr>
      <w:tr w:rsidR="00562B7C" w:rsidRPr="00562B7C" w14:paraId="5FC46C0C" w14:textId="77777777" w:rsidTr="00033ED0">
        <w:trPr>
          <w:trHeight w:val="658"/>
        </w:trPr>
        <w:tc>
          <w:tcPr>
            <w:tcW w:w="3119" w:type="dxa"/>
            <w:tcBorders>
              <w:top w:val="single" w:sz="2" w:space="0" w:color="000000"/>
              <w:right w:val="single" w:sz="2" w:space="0" w:color="000000"/>
            </w:tcBorders>
            <w:vAlign w:val="center"/>
          </w:tcPr>
          <w:p w14:paraId="5C305CED" w14:textId="77777777" w:rsidR="00CC1A03" w:rsidRPr="00562B7C" w:rsidRDefault="00CC1A03" w:rsidP="001848F6">
            <w:pPr>
              <w:pStyle w:val="TableParagraph"/>
              <w:ind w:left="0"/>
              <w:rPr>
                <w:rFonts w:ascii="Arial" w:hAnsi="Arial" w:cs="Arial"/>
              </w:rPr>
            </w:pPr>
            <w:r w:rsidRPr="00562B7C">
              <w:rPr>
                <w:rFonts w:ascii="Arial" w:hAnsi="Arial" w:cs="Arial"/>
              </w:rPr>
              <w:t>Garantia</w:t>
            </w:r>
            <w:r w:rsidRPr="00562B7C">
              <w:rPr>
                <w:rFonts w:ascii="Arial" w:hAnsi="Arial" w:cs="Arial"/>
                <w:spacing w:val="-7"/>
              </w:rPr>
              <w:t xml:space="preserve"> </w:t>
            </w:r>
            <w:r w:rsidRPr="00562B7C">
              <w:rPr>
                <w:rFonts w:ascii="Arial" w:hAnsi="Arial" w:cs="Arial"/>
              </w:rPr>
              <w:t>provisional:</w:t>
            </w:r>
            <w:r w:rsidRPr="00562B7C">
              <w:rPr>
                <w:rFonts w:ascii="Arial" w:hAnsi="Arial" w:cs="Arial"/>
                <w:spacing w:val="-5"/>
              </w:rPr>
              <w:t xml:space="preserve"> No</w:t>
            </w:r>
          </w:p>
        </w:tc>
        <w:tc>
          <w:tcPr>
            <w:tcW w:w="2835" w:type="dxa"/>
            <w:tcBorders>
              <w:top w:val="single" w:sz="2" w:space="0" w:color="000000"/>
              <w:left w:val="single" w:sz="2" w:space="0" w:color="000000"/>
              <w:right w:val="single" w:sz="2" w:space="0" w:color="000000"/>
            </w:tcBorders>
            <w:vAlign w:val="center"/>
          </w:tcPr>
          <w:p w14:paraId="4669CCDC" w14:textId="77777777" w:rsidR="00CC1A03" w:rsidRPr="00562B7C" w:rsidRDefault="00CC1A03" w:rsidP="001848F6">
            <w:pPr>
              <w:pStyle w:val="TableParagraph"/>
              <w:ind w:left="0"/>
              <w:rPr>
                <w:rFonts w:ascii="Arial" w:hAnsi="Arial" w:cs="Arial"/>
              </w:rPr>
            </w:pPr>
            <w:r w:rsidRPr="00562B7C">
              <w:rPr>
                <w:rFonts w:ascii="Arial" w:hAnsi="Arial" w:cs="Arial"/>
              </w:rPr>
              <w:t>Garantia</w:t>
            </w:r>
            <w:r w:rsidRPr="00562B7C">
              <w:rPr>
                <w:rFonts w:ascii="Arial" w:hAnsi="Arial" w:cs="Arial"/>
                <w:spacing w:val="-15"/>
              </w:rPr>
              <w:t xml:space="preserve"> </w:t>
            </w:r>
            <w:r w:rsidRPr="00562B7C">
              <w:rPr>
                <w:rFonts w:ascii="Arial" w:hAnsi="Arial" w:cs="Arial"/>
              </w:rPr>
              <w:t xml:space="preserve">definitiva: </w:t>
            </w:r>
            <w:r w:rsidRPr="00562B7C">
              <w:rPr>
                <w:rFonts w:ascii="Arial" w:hAnsi="Arial" w:cs="Arial"/>
                <w:spacing w:val="-6"/>
              </w:rPr>
              <w:t>Si</w:t>
            </w:r>
          </w:p>
        </w:tc>
        <w:tc>
          <w:tcPr>
            <w:tcW w:w="3354" w:type="dxa"/>
            <w:tcBorders>
              <w:top w:val="single" w:sz="2" w:space="0" w:color="000000"/>
              <w:left w:val="single" w:sz="2" w:space="0" w:color="000000"/>
            </w:tcBorders>
            <w:vAlign w:val="center"/>
          </w:tcPr>
          <w:p w14:paraId="63E4E8D0" w14:textId="77777777" w:rsidR="00CC1A03" w:rsidRPr="00562B7C" w:rsidRDefault="00CC1A03" w:rsidP="001848F6">
            <w:pPr>
              <w:pStyle w:val="TableParagraph"/>
              <w:ind w:left="0"/>
              <w:rPr>
                <w:rFonts w:ascii="Arial" w:hAnsi="Arial" w:cs="Arial"/>
              </w:rPr>
            </w:pPr>
            <w:r w:rsidRPr="00562B7C">
              <w:rPr>
                <w:rFonts w:ascii="Arial" w:hAnsi="Arial" w:cs="Arial"/>
              </w:rPr>
              <w:t>Garantia</w:t>
            </w:r>
            <w:r w:rsidRPr="00562B7C">
              <w:rPr>
                <w:rFonts w:ascii="Arial" w:hAnsi="Arial" w:cs="Arial"/>
                <w:spacing w:val="-8"/>
              </w:rPr>
              <w:t xml:space="preserve"> </w:t>
            </w:r>
            <w:r w:rsidRPr="00562B7C">
              <w:rPr>
                <w:rFonts w:ascii="Arial" w:hAnsi="Arial" w:cs="Arial"/>
              </w:rPr>
              <w:t>complementària:</w:t>
            </w:r>
            <w:r w:rsidRPr="00562B7C">
              <w:rPr>
                <w:rFonts w:ascii="Arial" w:hAnsi="Arial" w:cs="Arial"/>
                <w:spacing w:val="-6"/>
              </w:rPr>
              <w:t xml:space="preserve"> Sí, si és el cas</w:t>
            </w:r>
          </w:p>
        </w:tc>
      </w:tr>
    </w:tbl>
    <w:bookmarkEnd w:id="0"/>
    <w:p w14:paraId="65728B06" w14:textId="00844B1F"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 xml:space="preserve"> </w:t>
      </w:r>
    </w:p>
    <w:p w14:paraId="764C598A"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b/>
          <w:bCs/>
          <w:sz w:val="22"/>
          <w:szCs w:val="22"/>
        </w:rPr>
        <w:t>4. Anàlisi</w:t>
      </w:r>
      <w:r w:rsidRPr="00562B7C">
        <w:rPr>
          <w:rFonts w:ascii="Arial" w:hAnsi="Arial" w:cs="Arial"/>
          <w:b/>
          <w:bCs/>
          <w:spacing w:val="-3"/>
          <w:sz w:val="22"/>
          <w:szCs w:val="22"/>
        </w:rPr>
        <w:t xml:space="preserve"> </w:t>
      </w:r>
      <w:r w:rsidRPr="00562B7C">
        <w:rPr>
          <w:rFonts w:ascii="Arial" w:hAnsi="Arial" w:cs="Arial"/>
          <w:b/>
          <w:bCs/>
          <w:spacing w:val="-2"/>
          <w:sz w:val="22"/>
          <w:szCs w:val="22"/>
        </w:rPr>
        <w:t>Tècnica</w:t>
      </w:r>
    </w:p>
    <w:p w14:paraId="6A1406B4" w14:textId="77777777" w:rsidR="00CC1A03" w:rsidRPr="00562B7C" w:rsidRDefault="00CC1A03" w:rsidP="001848F6">
      <w:pPr>
        <w:pStyle w:val="Textindependent"/>
        <w:jc w:val="both"/>
        <w:rPr>
          <w:rFonts w:ascii="Arial" w:hAnsi="Arial" w:cs="Arial"/>
          <w:sz w:val="22"/>
          <w:szCs w:val="22"/>
        </w:rPr>
      </w:pPr>
    </w:p>
    <w:p w14:paraId="1D522619"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b/>
          <w:sz w:val="22"/>
          <w:szCs w:val="22"/>
        </w:rPr>
        <w:t>Consideracions</w:t>
      </w:r>
      <w:r w:rsidRPr="00562B7C">
        <w:rPr>
          <w:rFonts w:ascii="Arial" w:hAnsi="Arial" w:cs="Arial"/>
          <w:b/>
          <w:spacing w:val="-4"/>
          <w:sz w:val="22"/>
          <w:szCs w:val="22"/>
        </w:rPr>
        <w:t xml:space="preserve"> </w:t>
      </w:r>
      <w:r w:rsidRPr="00562B7C">
        <w:rPr>
          <w:rFonts w:ascii="Arial" w:hAnsi="Arial" w:cs="Arial"/>
          <w:b/>
          <w:sz w:val="22"/>
          <w:szCs w:val="22"/>
        </w:rPr>
        <w:t>tècniques</w:t>
      </w:r>
      <w:r w:rsidRPr="00562B7C">
        <w:rPr>
          <w:rFonts w:ascii="Arial" w:hAnsi="Arial" w:cs="Arial"/>
          <w:b/>
          <w:spacing w:val="-4"/>
          <w:sz w:val="22"/>
          <w:szCs w:val="22"/>
        </w:rPr>
        <w:t xml:space="preserve"> </w:t>
      </w:r>
      <w:r w:rsidRPr="00562B7C">
        <w:rPr>
          <w:rFonts w:ascii="Arial" w:hAnsi="Arial" w:cs="Arial"/>
          <w:b/>
          <w:sz w:val="22"/>
          <w:szCs w:val="22"/>
        </w:rPr>
        <w:t>i</w:t>
      </w:r>
      <w:r w:rsidRPr="00562B7C">
        <w:rPr>
          <w:rFonts w:ascii="Arial" w:hAnsi="Arial" w:cs="Arial"/>
          <w:b/>
          <w:spacing w:val="-6"/>
          <w:sz w:val="22"/>
          <w:szCs w:val="22"/>
        </w:rPr>
        <w:t xml:space="preserve"> </w:t>
      </w:r>
      <w:r w:rsidRPr="00562B7C">
        <w:rPr>
          <w:rFonts w:ascii="Arial" w:hAnsi="Arial" w:cs="Arial"/>
          <w:b/>
          <w:spacing w:val="-2"/>
          <w:sz w:val="22"/>
          <w:szCs w:val="22"/>
        </w:rPr>
        <w:t>requeriments</w:t>
      </w:r>
    </w:p>
    <w:p w14:paraId="738C4679" w14:textId="77777777" w:rsidR="00CC1A03" w:rsidRPr="00562B7C" w:rsidRDefault="00CC1A03" w:rsidP="001848F6">
      <w:pPr>
        <w:pStyle w:val="Textindependent"/>
        <w:jc w:val="both"/>
        <w:rPr>
          <w:rFonts w:ascii="Arial" w:hAnsi="Arial" w:cs="Arial"/>
          <w:sz w:val="22"/>
          <w:szCs w:val="22"/>
        </w:rPr>
      </w:pPr>
    </w:p>
    <w:p w14:paraId="67789567"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 xml:space="preserve">El plec de condicions tècniques de l’actuació es recullen en el document del </w:t>
      </w:r>
      <w:r w:rsidRPr="00562B7C">
        <w:rPr>
          <w:rFonts w:ascii="Arial" w:hAnsi="Arial" w:cs="Arial"/>
          <w:spacing w:val="-2"/>
          <w:sz w:val="22"/>
          <w:szCs w:val="22"/>
        </w:rPr>
        <w:t>projecte.</w:t>
      </w:r>
    </w:p>
    <w:p w14:paraId="18087D97" w14:textId="77777777" w:rsidR="00CC1A03" w:rsidRPr="00562B7C" w:rsidRDefault="00CC1A03" w:rsidP="001848F6">
      <w:pPr>
        <w:pStyle w:val="Textindependent"/>
        <w:jc w:val="both"/>
        <w:rPr>
          <w:rFonts w:ascii="Arial" w:hAnsi="Arial" w:cs="Arial"/>
          <w:sz w:val="22"/>
          <w:szCs w:val="22"/>
        </w:rPr>
      </w:pPr>
    </w:p>
    <w:p w14:paraId="18C6D649"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 xml:space="preserve">És important poder donar compliment al termini d’execució i per tant, no únicament realitzar l’oferta, sinó disposar de disponibilitat per a iniciar les obres el més aviat possible. </w:t>
      </w:r>
    </w:p>
    <w:p w14:paraId="694CA9C8" w14:textId="77777777" w:rsidR="00CC1A03" w:rsidRPr="00562B7C" w:rsidRDefault="00CC1A03" w:rsidP="001848F6">
      <w:pPr>
        <w:pStyle w:val="Textindependent"/>
        <w:jc w:val="both"/>
        <w:rPr>
          <w:rFonts w:ascii="Arial" w:hAnsi="Arial" w:cs="Arial"/>
          <w:sz w:val="22"/>
          <w:szCs w:val="22"/>
        </w:rPr>
      </w:pPr>
    </w:p>
    <w:p w14:paraId="3D1A39F8"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b/>
          <w:bCs/>
          <w:sz w:val="22"/>
          <w:szCs w:val="22"/>
        </w:rPr>
        <w:t>5. Anàlisi</w:t>
      </w:r>
      <w:r w:rsidRPr="00562B7C">
        <w:rPr>
          <w:rFonts w:ascii="Arial" w:hAnsi="Arial" w:cs="Arial"/>
          <w:b/>
          <w:bCs/>
          <w:spacing w:val="-3"/>
          <w:sz w:val="22"/>
          <w:szCs w:val="22"/>
        </w:rPr>
        <w:t xml:space="preserve"> </w:t>
      </w:r>
      <w:r w:rsidRPr="00562B7C">
        <w:rPr>
          <w:rFonts w:ascii="Arial" w:hAnsi="Arial" w:cs="Arial"/>
          <w:b/>
          <w:bCs/>
          <w:spacing w:val="-2"/>
          <w:sz w:val="22"/>
          <w:szCs w:val="22"/>
        </w:rPr>
        <w:t>Econòmica</w:t>
      </w:r>
    </w:p>
    <w:p w14:paraId="322EB08B" w14:textId="77777777" w:rsidR="00CC1A03" w:rsidRPr="00562B7C" w:rsidRDefault="00CC1A03" w:rsidP="001848F6">
      <w:pPr>
        <w:pStyle w:val="Textindependent"/>
        <w:jc w:val="both"/>
        <w:rPr>
          <w:rFonts w:ascii="Arial" w:hAnsi="Arial" w:cs="Arial"/>
          <w:sz w:val="22"/>
          <w:szCs w:val="22"/>
        </w:rPr>
      </w:pPr>
    </w:p>
    <w:p w14:paraId="443788FB" w14:textId="77777777" w:rsidR="00CC1A03" w:rsidRPr="00562B7C" w:rsidRDefault="00CC1A03" w:rsidP="001848F6">
      <w:pPr>
        <w:pStyle w:val="Senseespaiat"/>
        <w:jc w:val="both"/>
        <w:rPr>
          <w:rFonts w:ascii="Arial" w:hAnsi="Arial"/>
          <w:b/>
          <w:bCs/>
          <w:lang w:eastAsia="ca-ES" w:bidi="ca-ES"/>
        </w:rPr>
      </w:pPr>
      <w:r w:rsidRPr="00562B7C">
        <w:rPr>
          <w:rFonts w:ascii="Arial" w:hAnsi="Arial"/>
          <w:b/>
          <w:bCs/>
          <w:lang w:eastAsia="ca-ES" w:bidi="ca-ES"/>
        </w:rPr>
        <w:t xml:space="preserve">Valor </w:t>
      </w:r>
      <w:r w:rsidRPr="00562B7C">
        <w:rPr>
          <w:rFonts w:ascii="Arial" w:hAnsi="Arial"/>
          <w:b/>
          <w:bCs/>
          <w:spacing w:val="-3"/>
          <w:lang w:eastAsia="ca-ES" w:bidi="ca-ES"/>
        </w:rPr>
        <w:t xml:space="preserve">estimat </w:t>
      </w:r>
      <w:r w:rsidRPr="00562B7C">
        <w:rPr>
          <w:rFonts w:ascii="Arial" w:hAnsi="Arial"/>
          <w:b/>
          <w:bCs/>
          <w:lang w:eastAsia="ca-ES" w:bidi="ca-ES"/>
        </w:rPr>
        <w:t>del contracte:</w:t>
      </w:r>
    </w:p>
    <w:p w14:paraId="218EDFC6" w14:textId="77777777" w:rsidR="00CC1A03" w:rsidRPr="00562B7C" w:rsidRDefault="00CC1A03" w:rsidP="001848F6">
      <w:pPr>
        <w:pStyle w:val="Senseespaiat"/>
        <w:jc w:val="both"/>
        <w:rPr>
          <w:rFonts w:ascii="Arial" w:hAnsi="Arial"/>
          <w:lang w:eastAsia="ca-ES" w:bidi="ca-ES"/>
        </w:rPr>
      </w:pPr>
    </w:p>
    <w:p w14:paraId="012B7990" w14:textId="77777777" w:rsidR="00CC1A03" w:rsidRPr="00562B7C" w:rsidRDefault="00CC1A03" w:rsidP="001848F6">
      <w:pPr>
        <w:pStyle w:val="Senseespaiat"/>
        <w:jc w:val="both"/>
        <w:rPr>
          <w:rFonts w:ascii="Arial" w:hAnsi="Arial"/>
          <w:lang w:eastAsia="ca-ES" w:bidi="ca-ES"/>
        </w:rPr>
      </w:pPr>
      <w:r w:rsidRPr="00562B7C">
        <w:rPr>
          <w:rFonts w:ascii="Arial" w:hAnsi="Arial"/>
          <w:lang w:eastAsia="ca-ES" w:bidi="ca-ES"/>
        </w:rPr>
        <w:t>El valor estimat del contracte, d’acord amb el que disposa l’article 101 de la LCSP, és de TRES-CENTS VINT-I-SET MIL TRES-CENTS QUARANTA-SET EUROS AMB TRENTA-UN CÈNTIMS (</w:t>
      </w:r>
      <w:r w:rsidRPr="00562B7C">
        <w:rPr>
          <w:rFonts w:ascii="Arial" w:hAnsi="Arial"/>
        </w:rPr>
        <w:t xml:space="preserve">327.347,31 </w:t>
      </w:r>
      <w:r w:rsidRPr="00562B7C">
        <w:rPr>
          <w:rFonts w:ascii="Arial" w:hAnsi="Arial"/>
          <w:lang w:eastAsia="ca-ES" w:bidi="ca-ES"/>
        </w:rPr>
        <w:t>€), IVA exclòs.</w:t>
      </w:r>
    </w:p>
    <w:p w14:paraId="7BE3397D" w14:textId="77777777" w:rsidR="00CC1A03" w:rsidRPr="00562B7C" w:rsidRDefault="00CC1A03" w:rsidP="001848F6">
      <w:pPr>
        <w:pStyle w:val="Senseespaiat"/>
        <w:jc w:val="both"/>
        <w:rPr>
          <w:rFonts w:ascii="Arial" w:hAnsi="Arial"/>
          <w:lang w:eastAsia="ca-ES" w:bidi="ca-ES"/>
        </w:rPr>
      </w:pPr>
    </w:p>
    <w:p w14:paraId="572168BF" w14:textId="77777777" w:rsidR="00CC1A03" w:rsidRPr="00562B7C" w:rsidRDefault="00CC1A03" w:rsidP="001848F6">
      <w:pPr>
        <w:pStyle w:val="Senseespaiat"/>
        <w:jc w:val="both"/>
        <w:rPr>
          <w:rFonts w:ascii="Arial" w:hAnsi="Arial"/>
          <w:lang w:eastAsia="ca-ES" w:bidi="ca-ES"/>
        </w:rPr>
      </w:pPr>
      <w:r w:rsidRPr="00562B7C">
        <w:rPr>
          <w:rFonts w:ascii="Arial" w:hAnsi="Arial"/>
          <w:lang w:eastAsia="ca-ES" w:bidi="ca-ES"/>
        </w:rPr>
        <w:t>El mètode de càlcul per a la determinació del VEC, és el següent:</w:t>
      </w:r>
    </w:p>
    <w:p w14:paraId="37BC41D3" w14:textId="77777777" w:rsidR="00CC1A03" w:rsidRPr="00562B7C" w:rsidRDefault="00CC1A03" w:rsidP="001848F6">
      <w:pPr>
        <w:pStyle w:val="Senseespaiat"/>
        <w:jc w:val="both"/>
        <w:rPr>
          <w:rFonts w:ascii="Arial" w:hAnsi="Arial"/>
          <w:lang w:eastAsia="ca-ES" w:bidi="ca-ES"/>
        </w:rPr>
      </w:pPr>
      <w:r w:rsidRPr="00562B7C">
        <w:rPr>
          <w:rFonts w:ascii="Arial" w:hAnsi="Arial"/>
          <w:lang w:eastAsia="ca-ES" w:bidi="ca-ES"/>
        </w:rPr>
        <w:t xml:space="preserve">Import del contracte sense IVA: </w:t>
      </w:r>
      <w:r w:rsidRPr="00562B7C">
        <w:rPr>
          <w:rFonts w:ascii="Arial" w:hAnsi="Arial"/>
        </w:rPr>
        <w:t xml:space="preserve">327.347,31 </w:t>
      </w:r>
      <w:r w:rsidRPr="00562B7C">
        <w:rPr>
          <w:rFonts w:ascii="Arial" w:hAnsi="Arial"/>
          <w:lang w:eastAsia="ca-ES" w:bidi="ca-ES"/>
        </w:rPr>
        <w:t>€</w:t>
      </w:r>
    </w:p>
    <w:p w14:paraId="4C361EB5" w14:textId="77777777" w:rsidR="00CC1A03" w:rsidRPr="00562B7C" w:rsidRDefault="00CC1A03" w:rsidP="001848F6">
      <w:pPr>
        <w:pStyle w:val="Senseespaiat"/>
        <w:jc w:val="both"/>
        <w:rPr>
          <w:rFonts w:ascii="Arial" w:hAnsi="Arial"/>
          <w:lang w:eastAsia="ca-ES" w:bidi="ca-ES"/>
        </w:rPr>
      </w:pPr>
      <w:r w:rsidRPr="00562B7C">
        <w:rPr>
          <w:rFonts w:ascii="Arial" w:hAnsi="Arial"/>
          <w:lang w:eastAsia="ca-ES" w:bidi="ca-ES"/>
        </w:rPr>
        <w:t>Import possibles pròrrogues: - €</w:t>
      </w:r>
    </w:p>
    <w:p w14:paraId="5344E48A" w14:textId="77777777" w:rsidR="00CC1A03" w:rsidRPr="00562B7C" w:rsidRDefault="00CC1A03" w:rsidP="001848F6">
      <w:pPr>
        <w:pStyle w:val="Senseespaiat"/>
        <w:jc w:val="both"/>
        <w:rPr>
          <w:rFonts w:ascii="Arial" w:hAnsi="Arial"/>
          <w:lang w:eastAsia="ca-ES" w:bidi="ca-ES"/>
        </w:rPr>
      </w:pPr>
      <w:r w:rsidRPr="00562B7C">
        <w:rPr>
          <w:rFonts w:ascii="Arial" w:hAnsi="Arial"/>
          <w:lang w:eastAsia="ca-ES" w:bidi="ca-ES"/>
        </w:rPr>
        <w:t>Import modificacions previstes en els plecs (Art. 204 LCSP): - €</w:t>
      </w:r>
    </w:p>
    <w:p w14:paraId="1500535C" w14:textId="77777777" w:rsidR="00CC1A03" w:rsidRPr="00562B7C" w:rsidRDefault="00CC1A03" w:rsidP="001848F6">
      <w:pPr>
        <w:pStyle w:val="Senseespaiat"/>
        <w:jc w:val="both"/>
        <w:rPr>
          <w:rFonts w:ascii="Arial" w:hAnsi="Arial"/>
          <w:b/>
          <w:bCs/>
          <w:lang w:eastAsia="ca-ES" w:bidi="ca-ES"/>
        </w:rPr>
      </w:pPr>
      <w:r w:rsidRPr="00562B7C">
        <w:rPr>
          <w:rFonts w:ascii="Arial" w:hAnsi="Arial"/>
          <w:b/>
          <w:bCs/>
          <w:lang w:eastAsia="ca-ES" w:bidi="ca-ES"/>
        </w:rPr>
        <w:t>Total valor estimat del contracte: 327.347,31 €</w:t>
      </w:r>
    </w:p>
    <w:p w14:paraId="488AA000" w14:textId="77777777" w:rsidR="00CC1A03" w:rsidRPr="00562B7C" w:rsidRDefault="00CC1A03" w:rsidP="001848F6">
      <w:pPr>
        <w:pStyle w:val="Textindependent"/>
        <w:jc w:val="both"/>
        <w:rPr>
          <w:rFonts w:ascii="Arial" w:hAnsi="Arial" w:cs="Arial"/>
          <w:sz w:val="22"/>
          <w:szCs w:val="22"/>
        </w:rPr>
      </w:pPr>
    </w:p>
    <w:p w14:paraId="092906F5"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Pressupost de licitació:</w:t>
      </w:r>
    </w:p>
    <w:p w14:paraId="05FC8826" w14:textId="77777777" w:rsidR="00CC1A03" w:rsidRPr="00562B7C" w:rsidRDefault="00CC1A03" w:rsidP="001848F6">
      <w:pPr>
        <w:pStyle w:val="Textindependent"/>
        <w:jc w:val="both"/>
        <w:rPr>
          <w:rFonts w:ascii="Arial" w:hAnsi="Arial" w:cs="Arial"/>
          <w:b/>
          <w:bCs/>
          <w:sz w:val="22"/>
          <w:szCs w:val="22"/>
        </w:rPr>
      </w:pPr>
    </w:p>
    <w:p w14:paraId="43FFD48C"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 xml:space="preserve">El pressupost de licitació és de </w:t>
      </w:r>
      <w:r w:rsidRPr="00562B7C">
        <w:rPr>
          <w:rFonts w:ascii="Arial" w:hAnsi="Arial" w:cs="Arial"/>
          <w:b/>
          <w:bCs/>
          <w:sz w:val="22"/>
          <w:szCs w:val="22"/>
        </w:rPr>
        <w:t>396.090,25 €</w:t>
      </w:r>
      <w:r w:rsidRPr="00562B7C">
        <w:rPr>
          <w:rFonts w:ascii="Arial" w:hAnsi="Arial" w:cs="Arial"/>
          <w:sz w:val="22"/>
          <w:szCs w:val="22"/>
        </w:rPr>
        <w:t>,</w:t>
      </w:r>
      <w:r w:rsidRPr="00562B7C">
        <w:rPr>
          <w:rFonts w:ascii="Arial" w:hAnsi="Arial" w:cs="Arial"/>
          <w:b/>
          <w:bCs/>
          <w:sz w:val="22"/>
          <w:szCs w:val="22"/>
        </w:rPr>
        <w:t xml:space="preserve"> </w:t>
      </w:r>
      <w:r w:rsidRPr="00562B7C">
        <w:rPr>
          <w:rFonts w:ascii="Arial" w:hAnsi="Arial" w:cs="Arial"/>
          <w:sz w:val="22"/>
          <w:szCs w:val="22"/>
        </w:rPr>
        <w:t xml:space="preserve">IVA inclòs. </w:t>
      </w:r>
    </w:p>
    <w:p w14:paraId="4889E849"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 xml:space="preserve">El preu anterior queda desglossat en una base de </w:t>
      </w:r>
      <w:r w:rsidRPr="00562B7C">
        <w:rPr>
          <w:rFonts w:ascii="Arial" w:hAnsi="Arial" w:cs="Arial"/>
          <w:b/>
          <w:bCs/>
          <w:sz w:val="22"/>
          <w:szCs w:val="22"/>
          <w:lang w:eastAsia="ca-ES" w:bidi="ca-ES"/>
        </w:rPr>
        <w:t>327.347,31</w:t>
      </w:r>
      <w:r w:rsidRPr="00562B7C">
        <w:rPr>
          <w:rFonts w:ascii="Arial" w:hAnsi="Arial" w:cs="Arial"/>
          <w:b/>
          <w:bCs/>
          <w:sz w:val="22"/>
          <w:szCs w:val="22"/>
        </w:rPr>
        <w:t>€</w:t>
      </w:r>
      <w:r w:rsidRPr="00562B7C">
        <w:rPr>
          <w:rFonts w:ascii="Arial" w:hAnsi="Arial" w:cs="Arial"/>
          <w:sz w:val="22"/>
          <w:szCs w:val="22"/>
        </w:rPr>
        <w:t xml:space="preserve"> i en l’impost sobre el valor afegit de </w:t>
      </w:r>
      <w:r w:rsidRPr="00562B7C">
        <w:rPr>
          <w:rFonts w:ascii="Arial" w:hAnsi="Arial" w:cs="Arial"/>
          <w:b/>
          <w:bCs/>
          <w:sz w:val="22"/>
          <w:szCs w:val="22"/>
        </w:rPr>
        <w:t>68.742,94€.</w:t>
      </w:r>
      <w:r w:rsidRPr="00562B7C">
        <w:rPr>
          <w:rFonts w:ascii="Arial" w:hAnsi="Arial" w:cs="Arial"/>
          <w:sz w:val="22"/>
          <w:szCs w:val="22"/>
        </w:rPr>
        <w:t xml:space="preserve"> Aquest preu es configura com import màxim global a que pot ascendir el contracte:</w:t>
      </w:r>
    </w:p>
    <w:p w14:paraId="54CEE1AC" w14:textId="77777777" w:rsidR="00CC1A03" w:rsidRPr="00562B7C" w:rsidRDefault="00CC1A03" w:rsidP="001848F6">
      <w:pPr>
        <w:pStyle w:val="Textindependent"/>
        <w:jc w:val="both"/>
        <w:rPr>
          <w:rFonts w:ascii="Arial" w:hAnsi="Arial" w:cs="Arial"/>
          <w:noProof/>
          <w:sz w:val="22"/>
          <w:szCs w:val="22"/>
        </w:rPr>
      </w:pPr>
    </w:p>
    <w:p w14:paraId="1FB47959" w14:textId="77777777" w:rsidR="00CC1A03" w:rsidRPr="00562B7C" w:rsidRDefault="00CC1A03" w:rsidP="001848F6">
      <w:pPr>
        <w:pStyle w:val="Textindependent"/>
        <w:jc w:val="both"/>
        <w:rPr>
          <w:rFonts w:ascii="Arial" w:hAnsi="Arial" w:cs="Arial"/>
          <w:sz w:val="22"/>
          <w:szCs w:val="22"/>
          <w:highlight w:val="yellow"/>
        </w:rPr>
      </w:pPr>
      <w:r w:rsidRPr="00562B7C">
        <w:rPr>
          <w:rFonts w:ascii="Arial" w:hAnsi="Arial" w:cs="Arial"/>
          <w:noProof/>
          <w:sz w:val="22"/>
          <w:szCs w:val="22"/>
        </w:rPr>
        <w:drawing>
          <wp:inline distT="0" distB="0" distL="0" distR="0" wp14:anchorId="73123DE4" wp14:editId="1DDD5B00">
            <wp:extent cx="5759450" cy="4159250"/>
            <wp:effectExtent l="0" t="0" r="0" b="0"/>
            <wp:docPr id="1" name="Imatge 1" descr="Imatge que conté text, captura de pantalla, nombre, Fo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Imatge que conté text, captura de pantalla, nombre, Font&#10;&#10;Pot ser que el contingut generat per IA no sigui correc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4159250"/>
                    </a:xfrm>
                    <a:prstGeom prst="rect">
                      <a:avLst/>
                    </a:prstGeom>
                    <a:noFill/>
                    <a:ln>
                      <a:noFill/>
                    </a:ln>
                  </pic:spPr>
                </pic:pic>
              </a:graphicData>
            </a:graphic>
          </wp:inline>
        </w:drawing>
      </w:r>
    </w:p>
    <w:p w14:paraId="69A01A74" w14:textId="77777777" w:rsidR="00CC1A03" w:rsidRPr="00562B7C" w:rsidRDefault="00CC1A03" w:rsidP="001848F6">
      <w:pPr>
        <w:pStyle w:val="Textindependent"/>
        <w:jc w:val="both"/>
        <w:rPr>
          <w:rFonts w:ascii="Arial" w:hAnsi="Arial" w:cs="Arial"/>
          <w:noProof/>
          <w:sz w:val="22"/>
          <w:szCs w:val="22"/>
        </w:rPr>
      </w:pPr>
    </w:p>
    <w:p w14:paraId="3E23CD26" w14:textId="77777777" w:rsidR="00CC1A03" w:rsidRPr="00562B7C" w:rsidRDefault="00CC1A03" w:rsidP="001848F6">
      <w:pPr>
        <w:pStyle w:val="Textindependent"/>
        <w:jc w:val="both"/>
        <w:rPr>
          <w:rFonts w:ascii="Arial" w:hAnsi="Arial" w:cs="Arial"/>
          <w:noProof/>
          <w:sz w:val="22"/>
          <w:szCs w:val="22"/>
        </w:rPr>
      </w:pPr>
    </w:p>
    <w:p w14:paraId="7E82120D" w14:textId="77777777" w:rsidR="00CC1A03" w:rsidRPr="00562B7C" w:rsidRDefault="00CC1A03" w:rsidP="001848F6">
      <w:pPr>
        <w:pStyle w:val="Textindependent"/>
        <w:jc w:val="both"/>
        <w:rPr>
          <w:rFonts w:ascii="Arial" w:hAnsi="Arial" w:cs="Arial"/>
          <w:b/>
          <w:bCs/>
          <w:spacing w:val="-2"/>
          <w:sz w:val="22"/>
          <w:szCs w:val="22"/>
        </w:rPr>
      </w:pPr>
      <w:r w:rsidRPr="00562B7C">
        <w:rPr>
          <w:rFonts w:ascii="Arial" w:hAnsi="Arial" w:cs="Arial"/>
          <w:b/>
          <w:bCs/>
          <w:sz w:val="22"/>
          <w:szCs w:val="22"/>
        </w:rPr>
        <w:t>Estabilitat</w:t>
      </w:r>
      <w:r w:rsidRPr="00562B7C">
        <w:rPr>
          <w:rFonts w:ascii="Arial" w:hAnsi="Arial" w:cs="Arial"/>
          <w:b/>
          <w:bCs/>
          <w:spacing w:val="-6"/>
          <w:sz w:val="22"/>
          <w:szCs w:val="22"/>
        </w:rPr>
        <w:t xml:space="preserve"> </w:t>
      </w:r>
      <w:r w:rsidRPr="00562B7C">
        <w:rPr>
          <w:rFonts w:ascii="Arial" w:hAnsi="Arial" w:cs="Arial"/>
          <w:b/>
          <w:bCs/>
          <w:sz w:val="22"/>
          <w:szCs w:val="22"/>
        </w:rPr>
        <w:t>pressupostària</w:t>
      </w:r>
      <w:r w:rsidRPr="00562B7C">
        <w:rPr>
          <w:rFonts w:ascii="Arial" w:hAnsi="Arial" w:cs="Arial"/>
          <w:b/>
          <w:bCs/>
          <w:spacing w:val="-3"/>
          <w:sz w:val="22"/>
          <w:szCs w:val="22"/>
        </w:rPr>
        <w:t xml:space="preserve"> </w:t>
      </w:r>
      <w:r w:rsidRPr="00562B7C">
        <w:rPr>
          <w:rFonts w:ascii="Arial" w:hAnsi="Arial" w:cs="Arial"/>
          <w:b/>
          <w:bCs/>
          <w:sz w:val="22"/>
          <w:szCs w:val="22"/>
        </w:rPr>
        <w:t>i</w:t>
      </w:r>
      <w:r w:rsidRPr="00562B7C">
        <w:rPr>
          <w:rFonts w:ascii="Arial" w:hAnsi="Arial" w:cs="Arial"/>
          <w:b/>
          <w:bCs/>
          <w:spacing w:val="-4"/>
          <w:sz w:val="22"/>
          <w:szCs w:val="22"/>
        </w:rPr>
        <w:t xml:space="preserve"> </w:t>
      </w:r>
      <w:r w:rsidRPr="00562B7C">
        <w:rPr>
          <w:rFonts w:ascii="Arial" w:hAnsi="Arial" w:cs="Arial"/>
          <w:b/>
          <w:bCs/>
          <w:sz w:val="22"/>
          <w:szCs w:val="22"/>
        </w:rPr>
        <w:t>Sostenibilitat</w:t>
      </w:r>
      <w:r w:rsidRPr="00562B7C">
        <w:rPr>
          <w:rFonts w:ascii="Arial" w:hAnsi="Arial" w:cs="Arial"/>
          <w:b/>
          <w:bCs/>
          <w:spacing w:val="-3"/>
          <w:sz w:val="22"/>
          <w:szCs w:val="22"/>
        </w:rPr>
        <w:t xml:space="preserve"> </w:t>
      </w:r>
      <w:r w:rsidRPr="00562B7C">
        <w:rPr>
          <w:rFonts w:ascii="Arial" w:hAnsi="Arial" w:cs="Arial"/>
          <w:b/>
          <w:bCs/>
          <w:spacing w:val="-2"/>
          <w:sz w:val="22"/>
          <w:szCs w:val="22"/>
        </w:rPr>
        <w:t>financera</w:t>
      </w:r>
    </w:p>
    <w:p w14:paraId="40B62EFD" w14:textId="77777777" w:rsidR="00CC1A03" w:rsidRPr="00562B7C" w:rsidRDefault="00CC1A03" w:rsidP="001848F6">
      <w:pPr>
        <w:pStyle w:val="Textindependent"/>
        <w:jc w:val="both"/>
        <w:rPr>
          <w:rFonts w:ascii="Arial" w:hAnsi="Arial" w:cs="Arial"/>
          <w:sz w:val="22"/>
          <w:szCs w:val="22"/>
        </w:rPr>
      </w:pPr>
    </w:p>
    <w:p w14:paraId="28357D59" w14:textId="0EED37B2"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lastRenderedPageBreak/>
        <w:t>L’execució d’aquesta inversió no suposa un impacte rellevant al pressupost</w:t>
      </w:r>
      <w:r w:rsidRPr="00562B7C">
        <w:rPr>
          <w:rFonts w:ascii="Arial" w:hAnsi="Arial" w:cs="Arial"/>
          <w:spacing w:val="-2"/>
          <w:sz w:val="22"/>
          <w:szCs w:val="22"/>
        </w:rPr>
        <w:t xml:space="preserve"> </w:t>
      </w:r>
      <w:r w:rsidRPr="00562B7C">
        <w:rPr>
          <w:rFonts w:ascii="Arial" w:hAnsi="Arial" w:cs="Arial"/>
          <w:sz w:val="22"/>
          <w:szCs w:val="22"/>
        </w:rPr>
        <w:t>i en</w:t>
      </w:r>
      <w:r w:rsidRPr="00562B7C">
        <w:rPr>
          <w:rFonts w:ascii="Arial" w:hAnsi="Arial" w:cs="Arial"/>
          <w:spacing w:val="-3"/>
          <w:sz w:val="22"/>
          <w:szCs w:val="22"/>
        </w:rPr>
        <w:t xml:space="preserve"> </w:t>
      </w:r>
      <w:r w:rsidRPr="00562B7C">
        <w:rPr>
          <w:rFonts w:ascii="Arial" w:hAnsi="Arial" w:cs="Arial"/>
          <w:sz w:val="22"/>
          <w:szCs w:val="22"/>
        </w:rPr>
        <w:t>l’equilibri</w:t>
      </w:r>
      <w:r w:rsidRPr="00562B7C">
        <w:rPr>
          <w:rFonts w:ascii="Arial" w:hAnsi="Arial" w:cs="Arial"/>
          <w:spacing w:val="-3"/>
          <w:sz w:val="22"/>
          <w:szCs w:val="22"/>
        </w:rPr>
        <w:t xml:space="preserve"> </w:t>
      </w:r>
      <w:r w:rsidRPr="00562B7C">
        <w:rPr>
          <w:rFonts w:ascii="Arial" w:hAnsi="Arial" w:cs="Arial"/>
          <w:sz w:val="22"/>
          <w:szCs w:val="22"/>
        </w:rPr>
        <w:t>pressupostari,</w:t>
      </w:r>
      <w:r w:rsidRPr="00562B7C">
        <w:rPr>
          <w:rFonts w:ascii="Arial" w:hAnsi="Arial" w:cs="Arial"/>
          <w:spacing w:val="-4"/>
          <w:sz w:val="22"/>
          <w:szCs w:val="22"/>
        </w:rPr>
        <w:t xml:space="preserve"> </w:t>
      </w:r>
      <w:r w:rsidRPr="00562B7C">
        <w:rPr>
          <w:rFonts w:ascii="Arial" w:hAnsi="Arial" w:cs="Arial"/>
          <w:sz w:val="22"/>
          <w:szCs w:val="22"/>
        </w:rPr>
        <w:t>atès que la inversió es troba finançada per una subvenció i dos préstecs, la qual cosa permet el manteniment d’un equilibri pressupostari positiu.</w:t>
      </w:r>
    </w:p>
    <w:p w14:paraId="32B20ECE" w14:textId="77777777" w:rsidR="00057991" w:rsidRPr="00562B7C" w:rsidRDefault="00057991" w:rsidP="001848F6">
      <w:pPr>
        <w:pStyle w:val="Textindependent"/>
        <w:jc w:val="both"/>
        <w:rPr>
          <w:rFonts w:ascii="Arial" w:hAnsi="Arial" w:cs="Arial"/>
          <w:sz w:val="22"/>
          <w:szCs w:val="22"/>
        </w:rPr>
      </w:pPr>
    </w:p>
    <w:p w14:paraId="28A7351D" w14:textId="176F7B83" w:rsidR="00057991" w:rsidRPr="00562B7C" w:rsidRDefault="00057991" w:rsidP="001848F6">
      <w:pPr>
        <w:pStyle w:val="Textindependent"/>
        <w:jc w:val="both"/>
        <w:rPr>
          <w:rFonts w:ascii="Arial" w:hAnsi="Arial" w:cs="Arial"/>
          <w:sz w:val="22"/>
          <w:szCs w:val="22"/>
        </w:rPr>
      </w:pPr>
      <w:r w:rsidRPr="00562B7C">
        <w:rPr>
          <w:rFonts w:ascii="Arial" w:hAnsi="Arial" w:cs="Arial"/>
          <w:sz w:val="22"/>
          <w:szCs w:val="22"/>
        </w:rPr>
        <w:t>No obstant, degut a que s’utilitza finançament extern (capítol 9) pel seu finançament, sí que generarà dèficit en termes SEC en la liquidació de l’exercici 2026. En l’exercici en què s’ingressi la subvenció del PUOSC, previsiblement el 2027, es generarà un superàvit en termes SEC, atès que l’ingrés serà en el capítol 7 i la despesa en el 9 (amortització del préstec pont).</w:t>
      </w:r>
    </w:p>
    <w:p w14:paraId="27168637" w14:textId="77777777" w:rsidR="00CC1A03" w:rsidRPr="00562B7C" w:rsidRDefault="00CC1A03" w:rsidP="001848F6">
      <w:pPr>
        <w:pStyle w:val="Textindependent"/>
        <w:jc w:val="both"/>
        <w:rPr>
          <w:rFonts w:ascii="Arial" w:hAnsi="Arial" w:cs="Arial"/>
          <w:sz w:val="22"/>
          <w:szCs w:val="22"/>
        </w:rPr>
      </w:pPr>
    </w:p>
    <w:p w14:paraId="2627BF61" w14:textId="77777777" w:rsidR="00CC1A03" w:rsidRPr="00562B7C" w:rsidRDefault="00CC1A03" w:rsidP="001848F6">
      <w:pPr>
        <w:spacing w:after="0" w:line="240" w:lineRule="auto"/>
        <w:jc w:val="both"/>
        <w:rPr>
          <w:rFonts w:ascii="Arial" w:hAnsi="Arial" w:cs="Arial"/>
        </w:rPr>
      </w:pPr>
      <w:r w:rsidRPr="00562B7C">
        <w:rPr>
          <w:rFonts w:ascii="Arial" w:hAnsi="Arial" w:cs="Arial"/>
        </w:rPr>
        <w:t>El pressupost municipal per l’exercici 2026 inclou les aplicacions pressupostàries necessàries per la contractació de l’obra:</w:t>
      </w:r>
    </w:p>
    <w:p w14:paraId="5DE5A615" w14:textId="77777777" w:rsidR="00CC1A03" w:rsidRPr="00562B7C" w:rsidRDefault="00CC1A03" w:rsidP="001848F6">
      <w:pPr>
        <w:spacing w:after="0" w:line="240" w:lineRule="auto"/>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3229"/>
      </w:tblGrid>
      <w:tr w:rsidR="00562B7C" w:rsidRPr="00562B7C" w14:paraId="609BF368" w14:textId="77777777" w:rsidTr="00033ED0">
        <w:tc>
          <w:tcPr>
            <w:tcW w:w="5740" w:type="dxa"/>
          </w:tcPr>
          <w:p w14:paraId="4E215629"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Despeses</w:t>
            </w:r>
          </w:p>
        </w:tc>
        <w:tc>
          <w:tcPr>
            <w:tcW w:w="3472" w:type="dxa"/>
          </w:tcPr>
          <w:p w14:paraId="6FF33743"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Import</w:t>
            </w:r>
          </w:p>
        </w:tc>
      </w:tr>
      <w:tr w:rsidR="00562B7C" w:rsidRPr="00562B7C" w14:paraId="03418824" w14:textId="77777777" w:rsidTr="00033ED0">
        <w:tc>
          <w:tcPr>
            <w:tcW w:w="5740" w:type="dxa"/>
          </w:tcPr>
          <w:p w14:paraId="59D5D68A" w14:textId="77777777" w:rsidR="00CC1A03" w:rsidRPr="00562B7C" w:rsidRDefault="00CC1A03" w:rsidP="001848F6">
            <w:pPr>
              <w:spacing w:after="0" w:line="240" w:lineRule="auto"/>
              <w:jc w:val="both"/>
              <w:rPr>
                <w:rFonts w:ascii="Arial" w:hAnsi="Arial" w:cs="Arial"/>
                <w:kern w:val="2"/>
              </w:rPr>
            </w:pPr>
            <w:r w:rsidRPr="00562B7C">
              <w:rPr>
                <w:rFonts w:ascii="Arial" w:hAnsi="Arial" w:cs="Arial"/>
                <w:kern w:val="2"/>
              </w:rPr>
              <w:t>3422/632.04 – Gespa artificial camp de futbol</w:t>
            </w:r>
          </w:p>
        </w:tc>
        <w:tc>
          <w:tcPr>
            <w:tcW w:w="3472" w:type="dxa"/>
          </w:tcPr>
          <w:p w14:paraId="7B944C56"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396.090,25€</w:t>
            </w:r>
          </w:p>
        </w:tc>
      </w:tr>
      <w:tr w:rsidR="00046A1A" w:rsidRPr="00562B7C" w14:paraId="61D6A13B" w14:textId="77777777" w:rsidTr="00033ED0">
        <w:tc>
          <w:tcPr>
            <w:tcW w:w="5740" w:type="dxa"/>
          </w:tcPr>
          <w:p w14:paraId="04107B2A" w14:textId="77777777" w:rsidR="00CC1A03" w:rsidRPr="00562B7C" w:rsidRDefault="00CC1A03" w:rsidP="001848F6">
            <w:pPr>
              <w:spacing w:after="0" w:line="240" w:lineRule="auto"/>
              <w:jc w:val="both"/>
              <w:rPr>
                <w:rFonts w:ascii="Arial" w:hAnsi="Arial" w:cs="Arial"/>
                <w:b/>
                <w:bCs/>
                <w:kern w:val="2"/>
              </w:rPr>
            </w:pPr>
            <w:r w:rsidRPr="00562B7C">
              <w:rPr>
                <w:rFonts w:ascii="Arial" w:hAnsi="Arial" w:cs="Arial"/>
                <w:b/>
                <w:bCs/>
                <w:kern w:val="2"/>
              </w:rPr>
              <w:t>Total despesa</w:t>
            </w:r>
          </w:p>
        </w:tc>
        <w:tc>
          <w:tcPr>
            <w:tcW w:w="3472" w:type="dxa"/>
          </w:tcPr>
          <w:p w14:paraId="0751A293" w14:textId="77777777" w:rsidR="00CC1A03" w:rsidRPr="00562B7C" w:rsidRDefault="00CC1A03" w:rsidP="001848F6">
            <w:pPr>
              <w:spacing w:after="0" w:line="240" w:lineRule="auto"/>
              <w:jc w:val="center"/>
              <w:rPr>
                <w:rFonts w:ascii="Arial" w:hAnsi="Arial" w:cs="Arial"/>
                <w:b/>
                <w:bCs/>
                <w:kern w:val="2"/>
              </w:rPr>
            </w:pPr>
            <w:r w:rsidRPr="00562B7C">
              <w:rPr>
                <w:rFonts w:ascii="Arial" w:hAnsi="Arial" w:cs="Arial"/>
                <w:b/>
                <w:bCs/>
                <w:kern w:val="2"/>
              </w:rPr>
              <w:fldChar w:fldCharType="begin"/>
            </w:r>
            <w:r w:rsidRPr="00562B7C">
              <w:rPr>
                <w:rFonts w:ascii="Arial" w:hAnsi="Arial" w:cs="Arial"/>
                <w:b/>
                <w:bCs/>
                <w:kern w:val="2"/>
              </w:rPr>
              <w:instrText xml:space="preserve"> =SUM(ABOVE) \# "#.##0,00 €;(#.##0,00 €)" </w:instrText>
            </w:r>
            <w:r w:rsidRPr="00562B7C">
              <w:rPr>
                <w:rFonts w:ascii="Arial" w:hAnsi="Arial" w:cs="Arial"/>
                <w:b/>
                <w:bCs/>
                <w:kern w:val="2"/>
              </w:rPr>
              <w:fldChar w:fldCharType="separate"/>
            </w:r>
            <w:r w:rsidRPr="00562B7C">
              <w:rPr>
                <w:rFonts w:ascii="Arial" w:hAnsi="Arial" w:cs="Arial"/>
                <w:b/>
                <w:bCs/>
                <w:noProof/>
                <w:kern w:val="2"/>
              </w:rPr>
              <w:t>396.090,25 €</w:t>
            </w:r>
            <w:r w:rsidRPr="00562B7C">
              <w:rPr>
                <w:rFonts w:ascii="Arial" w:hAnsi="Arial" w:cs="Arial"/>
                <w:b/>
                <w:bCs/>
                <w:kern w:val="2"/>
              </w:rPr>
              <w:fldChar w:fldCharType="end"/>
            </w:r>
          </w:p>
        </w:tc>
      </w:tr>
    </w:tbl>
    <w:p w14:paraId="01F43C17" w14:textId="77777777" w:rsidR="00CC1A03" w:rsidRPr="00562B7C" w:rsidRDefault="00CC1A03" w:rsidP="001848F6">
      <w:pPr>
        <w:spacing w:after="0" w:line="240" w:lineRule="auto"/>
        <w:jc w:val="both"/>
        <w:rPr>
          <w:rFonts w:ascii="Arial" w:hAnsi="Arial" w:cs="Arial"/>
        </w:rPr>
      </w:pPr>
    </w:p>
    <w:p w14:paraId="11B20145" w14:textId="77777777" w:rsidR="00CC1A03" w:rsidRPr="00562B7C" w:rsidRDefault="00CC1A03" w:rsidP="001848F6">
      <w:pPr>
        <w:spacing w:after="0" w:line="240" w:lineRule="auto"/>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3227"/>
      </w:tblGrid>
      <w:tr w:rsidR="00562B7C" w:rsidRPr="00562B7C" w14:paraId="2CFF5EFA" w14:textId="77777777" w:rsidTr="00033ED0">
        <w:tc>
          <w:tcPr>
            <w:tcW w:w="5740" w:type="dxa"/>
          </w:tcPr>
          <w:p w14:paraId="74E76F69"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Finançament</w:t>
            </w:r>
          </w:p>
        </w:tc>
        <w:tc>
          <w:tcPr>
            <w:tcW w:w="3472" w:type="dxa"/>
          </w:tcPr>
          <w:p w14:paraId="6DA9FA97"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Import</w:t>
            </w:r>
          </w:p>
        </w:tc>
      </w:tr>
      <w:tr w:rsidR="00562B7C" w:rsidRPr="00562B7C" w14:paraId="4CCDA671" w14:textId="77777777" w:rsidTr="00033ED0">
        <w:tc>
          <w:tcPr>
            <w:tcW w:w="5740" w:type="dxa"/>
          </w:tcPr>
          <w:p w14:paraId="5BEB7ADB" w14:textId="77777777" w:rsidR="00CC1A03" w:rsidRPr="00562B7C" w:rsidRDefault="00CC1A03" w:rsidP="001848F6">
            <w:pPr>
              <w:spacing w:after="0" w:line="240" w:lineRule="auto"/>
              <w:jc w:val="both"/>
              <w:rPr>
                <w:rFonts w:ascii="Arial" w:hAnsi="Arial" w:cs="Arial"/>
                <w:kern w:val="2"/>
              </w:rPr>
            </w:pPr>
            <w:r w:rsidRPr="00562B7C">
              <w:rPr>
                <w:rFonts w:ascii="Arial" w:hAnsi="Arial" w:cs="Arial"/>
                <w:kern w:val="2"/>
              </w:rPr>
              <w:t>761.00 – Pla cooperació municipal DL 2026-2027</w:t>
            </w:r>
          </w:p>
        </w:tc>
        <w:tc>
          <w:tcPr>
            <w:tcW w:w="3472" w:type="dxa"/>
          </w:tcPr>
          <w:p w14:paraId="73D4FBD2"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80.237,60€</w:t>
            </w:r>
          </w:p>
        </w:tc>
      </w:tr>
      <w:tr w:rsidR="00562B7C" w:rsidRPr="00562B7C" w14:paraId="35FFF81D" w14:textId="77777777" w:rsidTr="00033ED0">
        <w:tc>
          <w:tcPr>
            <w:tcW w:w="5740" w:type="dxa"/>
          </w:tcPr>
          <w:p w14:paraId="08772056" w14:textId="77777777" w:rsidR="00CC1A03" w:rsidRPr="00562B7C" w:rsidRDefault="00CC1A03" w:rsidP="001848F6">
            <w:pPr>
              <w:spacing w:after="0" w:line="240" w:lineRule="auto"/>
              <w:jc w:val="both"/>
              <w:rPr>
                <w:rFonts w:ascii="Arial" w:hAnsi="Arial" w:cs="Arial"/>
                <w:kern w:val="2"/>
              </w:rPr>
            </w:pPr>
            <w:r w:rsidRPr="00562B7C">
              <w:rPr>
                <w:rFonts w:ascii="Arial" w:hAnsi="Arial" w:cs="Arial"/>
                <w:kern w:val="2"/>
              </w:rPr>
              <w:t>911 - Préstec-pont PUOSC</w:t>
            </w:r>
          </w:p>
        </w:tc>
        <w:tc>
          <w:tcPr>
            <w:tcW w:w="3472" w:type="dxa"/>
          </w:tcPr>
          <w:p w14:paraId="5D202A34"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225.000,00€</w:t>
            </w:r>
          </w:p>
        </w:tc>
      </w:tr>
      <w:tr w:rsidR="00562B7C" w:rsidRPr="00562B7C" w14:paraId="3DB8844B" w14:textId="77777777" w:rsidTr="00033ED0">
        <w:tc>
          <w:tcPr>
            <w:tcW w:w="5740" w:type="dxa"/>
          </w:tcPr>
          <w:p w14:paraId="37DE479A" w14:textId="77777777" w:rsidR="00CC1A03" w:rsidRPr="00562B7C" w:rsidRDefault="00CC1A03" w:rsidP="001848F6">
            <w:pPr>
              <w:spacing w:after="0" w:line="240" w:lineRule="auto"/>
              <w:jc w:val="both"/>
              <w:rPr>
                <w:rFonts w:ascii="Arial" w:hAnsi="Arial" w:cs="Arial"/>
                <w:kern w:val="2"/>
              </w:rPr>
            </w:pPr>
            <w:r w:rsidRPr="00562B7C">
              <w:rPr>
                <w:rFonts w:ascii="Arial" w:hAnsi="Arial" w:cs="Arial"/>
                <w:kern w:val="2"/>
              </w:rPr>
              <w:t>913 - Préstec a ll/t inversions 2026</w:t>
            </w:r>
          </w:p>
        </w:tc>
        <w:tc>
          <w:tcPr>
            <w:tcW w:w="3472" w:type="dxa"/>
          </w:tcPr>
          <w:p w14:paraId="656DBB54"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90.852,65€</w:t>
            </w:r>
          </w:p>
        </w:tc>
      </w:tr>
      <w:tr w:rsidR="00562B7C" w:rsidRPr="00562B7C" w14:paraId="4B3DA457" w14:textId="77777777" w:rsidTr="00033ED0">
        <w:tc>
          <w:tcPr>
            <w:tcW w:w="5740" w:type="dxa"/>
          </w:tcPr>
          <w:p w14:paraId="6AB817F8" w14:textId="77777777" w:rsidR="00CC1A03" w:rsidRPr="00562B7C" w:rsidRDefault="00CC1A03" w:rsidP="001848F6">
            <w:pPr>
              <w:spacing w:after="0" w:line="240" w:lineRule="auto"/>
              <w:jc w:val="both"/>
              <w:rPr>
                <w:rFonts w:ascii="Arial" w:hAnsi="Arial" w:cs="Arial"/>
                <w:b/>
                <w:bCs/>
                <w:kern w:val="2"/>
              </w:rPr>
            </w:pPr>
            <w:r w:rsidRPr="00562B7C">
              <w:rPr>
                <w:rFonts w:ascii="Arial" w:hAnsi="Arial" w:cs="Arial"/>
                <w:b/>
                <w:bCs/>
                <w:kern w:val="2"/>
              </w:rPr>
              <w:t>Total finançament</w:t>
            </w:r>
          </w:p>
        </w:tc>
        <w:tc>
          <w:tcPr>
            <w:tcW w:w="3472" w:type="dxa"/>
          </w:tcPr>
          <w:p w14:paraId="337C866C" w14:textId="77777777" w:rsidR="00CC1A03" w:rsidRPr="00562B7C" w:rsidRDefault="00CC1A03" w:rsidP="001848F6">
            <w:pPr>
              <w:spacing w:after="0" w:line="240" w:lineRule="auto"/>
              <w:jc w:val="center"/>
              <w:rPr>
                <w:rFonts w:ascii="Arial" w:hAnsi="Arial" w:cs="Arial"/>
                <w:b/>
                <w:bCs/>
                <w:kern w:val="2"/>
              </w:rPr>
            </w:pPr>
            <w:r w:rsidRPr="00562B7C">
              <w:rPr>
                <w:rFonts w:ascii="Arial" w:hAnsi="Arial" w:cs="Arial"/>
                <w:b/>
                <w:bCs/>
                <w:kern w:val="2"/>
              </w:rPr>
              <w:fldChar w:fldCharType="begin"/>
            </w:r>
            <w:r w:rsidRPr="00562B7C">
              <w:rPr>
                <w:rFonts w:ascii="Arial" w:hAnsi="Arial" w:cs="Arial"/>
                <w:b/>
                <w:bCs/>
                <w:kern w:val="2"/>
              </w:rPr>
              <w:instrText xml:space="preserve"> =SUM(ABOVE) \# "#.##0,00 €;(#.##0,00 €)" </w:instrText>
            </w:r>
            <w:r w:rsidRPr="00562B7C">
              <w:rPr>
                <w:rFonts w:ascii="Arial" w:hAnsi="Arial" w:cs="Arial"/>
                <w:b/>
                <w:bCs/>
                <w:kern w:val="2"/>
              </w:rPr>
              <w:fldChar w:fldCharType="separate"/>
            </w:r>
            <w:r w:rsidRPr="00562B7C">
              <w:rPr>
                <w:rFonts w:ascii="Arial" w:hAnsi="Arial" w:cs="Arial"/>
                <w:b/>
                <w:bCs/>
                <w:noProof/>
                <w:kern w:val="2"/>
              </w:rPr>
              <w:t>396.090,25 €</w:t>
            </w:r>
            <w:r w:rsidRPr="00562B7C">
              <w:rPr>
                <w:rFonts w:ascii="Arial" w:hAnsi="Arial" w:cs="Arial"/>
                <w:b/>
                <w:bCs/>
                <w:kern w:val="2"/>
              </w:rPr>
              <w:fldChar w:fldCharType="end"/>
            </w:r>
          </w:p>
        </w:tc>
      </w:tr>
    </w:tbl>
    <w:p w14:paraId="3EDBE920" w14:textId="77777777" w:rsidR="00CC1A03" w:rsidRPr="00562B7C" w:rsidRDefault="00CC1A03" w:rsidP="001848F6">
      <w:pPr>
        <w:spacing w:after="0" w:line="240" w:lineRule="auto"/>
        <w:jc w:val="both"/>
        <w:rPr>
          <w:rFonts w:ascii="Arial" w:hAnsi="Arial" w:cs="Arial"/>
        </w:rPr>
      </w:pPr>
    </w:p>
    <w:p w14:paraId="158B5448" w14:textId="77777777" w:rsidR="00CC1A03" w:rsidRPr="00562B7C" w:rsidRDefault="00CC1A03" w:rsidP="001848F6">
      <w:pPr>
        <w:spacing w:after="0" w:line="240" w:lineRule="auto"/>
        <w:jc w:val="both"/>
        <w:rPr>
          <w:rFonts w:ascii="Arial" w:hAnsi="Arial" w:cs="Arial"/>
          <w:b/>
          <w:bCs/>
        </w:rPr>
      </w:pPr>
      <w:r w:rsidRPr="00562B7C">
        <w:rPr>
          <w:rFonts w:ascii="Arial" w:hAnsi="Arial" w:cs="Arial"/>
          <w:b/>
          <w:bCs/>
        </w:rPr>
        <w:t>761.00 – Pla cooperació municipal DL 2026-2027</w:t>
      </w:r>
    </w:p>
    <w:p w14:paraId="1D2D17F7" w14:textId="77777777" w:rsidR="00CC1A03" w:rsidRPr="00562B7C" w:rsidRDefault="00CC1A03" w:rsidP="001848F6">
      <w:pPr>
        <w:spacing w:after="0" w:line="240" w:lineRule="auto"/>
        <w:jc w:val="both"/>
        <w:rPr>
          <w:rFonts w:ascii="Arial" w:hAnsi="Arial" w:cs="Arial"/>
        </w:rPr>
      </w:pPr>
    </w:p>
    <w:p w14:paraId="65FD0EFB" w14:textId="77777777" w:rsidR="00CC1A03" w:rsidRPr="00562B7C" w:rsidRDefault="00CC1A03" w:rsidP="001848F6">
      <w:pPr>
        <w:spacing w:after="0" w:line="240" w:lineRule="auto"/>
        <w:jc w:val="both"/>
        <w:rPr>
          <w:rFonts w:ascii="Arial" w:hAnsi="Arial" w:cs="Arial"/>
        </w:rPr>
      </w:pPr>
      <w:r w:rsidRPr="00562B7C">
        <w:rPr>
          <w:rFonts w:ascii="Arial" w:hAnsi="Arial" w:cs="Arial"/>
        </w:rPr>
        <w:t>El Pla de cooperació 2025, 2026 i 2027 de la diputació de Lleida, aprovat definitivament, atorga a l’ajuntament d’Oliana sengles subvencions per inversions per les anualitats 2026 (39.468,29€) i 2027 (40.769,31€).</w:t>
      </w:r>
    </w:p>
    <w:p w14:paraId="3834B27D" w14:textId="77777777" w:rsidR="00CC1A03" w:rsidRPr="00562B7C" w:rsidRDefault="00CC1A03" w:rsidP="001848F6">
      <w:pPr>
        <w:spacing w:after="0" w:line="240" w:lineRule="auto"/>
        <w:jc w:val="both"/>
        <w:rPr>
          <w:rFonts w:ascii="Arial" w:hAnsi="Arial" w:cs="Arial"/>
        </w:rPr>
      </w:pPr>
    </w:p>
    <w:p w14:paraId="58B03030" w14:textId="77777777" w:rsidR="00CC1A03" w:rsidRPr="00562B7C" w:rsidRDefault="00CC1A03" w:rsidP="001848F6">
      <w:pPr>
        <w:spacing w:after="0" w:line="240" w:lineRule="auto"/>
        <w:jc w:val="both"/>
        <w:rPr>
          <w:rFonts w:ascii="Arial" w:hAnsi="Arial" w:cs="Arial"/>
          <w:b/>
          <w:bCs/>
        </w:rPr>
      </w:pPr>
      <w:bookmarkStart w:id="1" w:name="_Hlk216253406"/>
      <w:r w:rsidRPr="00562B7C">
        <w:rPr>
          <w:rFonts w:ascii="Arial" w:hAnsi="Arial" w:cs="Arial"/>
          <w:b/>
          <w:bCs/>
        </w:rPr>
        <w:t>911 – Préstec-pont PUOSC i 913 i Préstec a ll/t inversions 2026</w:t>
      </w:r>
    </w:p>
    <w:p w14:paraId="7A3585EA" w14:textId="77777777" w:rsidR="00CC1A03" w:rsidRPr="00562B7C" w:rsidRDefault="00CC1A03" w:rsidP="001848F6">
      <w:pPr>
        <w:spacing w:after="0" w:line="240" w:lineRule="auto"/>
        <w:jc w:val="both"/>
        <w:rPr>
          <w:rFonts w:ascii="Arial" w:hAnsi="Arial" w:cs="Arial"/>
          <w:b/>
          <w:bCs/>
        </w:rPr>
      </w:pPr>
    </w:p>
    <w:p w14:paraId="725F5219" w14:textId="77777777" w:rsidR="00CC1A03" w:rsidRPr="00562B7C" w:rsidRDefault="00CC1A03" w:rsidP="001848F6">
      <w:pPr>
        <w:spacing w:after="0" w:line="240" w:lineRule="auto"/>
        <w:jc w:val="both"/>
        <w:rPr>
          <w:rFonts w:ascii="Arial" w:hAnsi="Arial" w:cs="Arial"/>
        </w:rPr>
      </w:pPr>
      <w:r w:rsidRPr="00562B7C">
        <w:rPr>
          <w:rFonts w:ascii="Arial" w:hAnsi="Arial" w:cs="Arial"/>
        </w:rPr>
        <w:t>Aquestes operacions de préstec es troben actualment en fase de tramitació, i no podran ser contractades fins que no s’hagi aprovat la liquidació del pressupost del 2025, prevista per a finals del mes de febrer de 2026.</w:t>
      </w:r>
    </w:p>
    <w:p w14:paraId="4DDD7F18" w14:textId="77777777" w:rsidR="00CC1A03" w:rsidRPr="00562B7C" w:rsidRDefault="00CC1A03" w:rsidP="001848F6">
      <w:pPr>
        <w:spacing w:after="0" w:line="240" w:lineRule="auto"/>
        <w:jc w:val="both"/>
        <w:rPr>
          <w:rFonts w:ascii="Arial" w:hAnsi="Arial" w:cs="Arial"/>
        </w:rPr>
      </w:pPr>
    </w:p>
    <w:p w14:paraId="456198DB" w14:textId="77777777" w:rsidR="00CC1A03" w:rsidRPr="00562B7C" w:rsidRDefault="00CC1A03" w:rsidP="001848F6">
      <w:pPr>
        <w:spacing w:after="0" w:line="240" w:lineRule="auto"/>
        <w:jc w:val="both"/>
        <w:rPr>
          <w:rFonts w:ascii="Arial" w:hAnsi="Arial" w:cs="Arial"/>
        </w:rPr>
      </w:pPr>
      <w:r w:rsidRPr="00562B7C">
        <w:rPr>
          <w:rFonts w:ascii="Arial" w:hAnsi="Arial" w:cs="Arial"/>
        </w:rPr>
        <w:t>Degut a aquesta circumstància en la contractació dels préstecs, es tramita anticipadament l’expedient de contractació, sotmetent-se l’adjudicació a la condició suspensiva de l’efectiva consolidació del finançament, d’acord amb la disposició addicional tercera de la LCSP.</w:t>
      </w:r>
    </w:p>
    <w:p w14:paraId="4C31DAEE" w14:textId="77777777" w:rsidR="00CC1A03" w:rsidRPr="00562B7C" w:rsidRDefault="00CC1A03" w:rsidP="001848F6">
      <w:pPr>
        <w:spacing w:after="0" w:line="240" w:lineRule="auto"/>
        <w:jc w:val="both"/>
        <w:rPr>
          <w:rFonts w:ascii="Arial" w:hAnsi="Arial" w:cs="Arial"/>
        </w:rPr>
      </w:pPr>
    </w:p>
    <w:p w14:paraId="2FA8C057" w14:textId="77777777" w:rsidR="00CC1A03" w:rsidRPr="00562B7C" w:rsidRDefault="00CC1A03" w:rsidP="001848F6">
      <w:pPr>
        <w:spacing w:after="0" w:line="240" w:lineRule="auto"/>
        <w:jc w:val="both"/>
        <w:rPr>
          <w:rFonts w:ascii="Arial" w:hAnsi="Arial" w:cs="Arial"/>
        </w:rPr>
      </w:pPr>
      <w:r w:rsidRPr="00562B7C">
        <w:rPr>
          <w:rFonts w:ascii="Arial" w:hAnsi="Arial" w:cs="Arial"/>
        </w:rPr>
        <w:t>El préstec-pont PUOSC, que es preveu contractar a través d’una línia específica i bonificada de l’ICF, avançarà la següent subvenció del PUOSC atorgada a l’ajuntament d’Oliana:</w:t>
      </w:r>
    </w:p>
    <w:p w14:paraId="77E7A850" w14:textId="77777777" w:rsidR="00CC1A03" w:rsidRPr="00562B7C" w:rsidRDefault="00CC1A03" w:rsidP="001848F6">
      <w:pPr>
        <w:spacing w:after="0" w:line="240" w:lineRule="auto"/>
        <w:jc w:val="both"/>
        <w:rPr>
          <w:rFonts w:ascii="Arial" w:hAnsi="Arial" w:cs="Arial"/>
        </w:rPr>
      </w:pPr>
    </w:p>
    <w:p w14:paraId="0D30F5AF" w14:textId="77777777" w:rsidR="00CC1A03" w:rsidRPr="00562B7C" w:rsidRDefault="00CC1A03" w:rsidP="001848F6">
      <w:pPr>
        <w:spacing w:after="0" w:line="240" w:lineRule="auto"/>
        <w:jc w:val="both"/>
        <w:rPr>
          <w:rFonts w:ascii="Arial" w:hAnsi="Arial" w:cs="Arial"/>
        </w:rPr>
      </w:pPr>
      <w:r w:rsidRPr="00562B7C">
        <w:rPr>
          <w:rFonts w:ascii="Arial" w:hAnsi="Arial" w:cs="Arial"/>
        </w:rPr>
        <w:t>Expedient: PRE219/25/000045</w:t>
      </w:r>
    </w:p>
    <w:p w14:paraId="2A4DEE5A" w14:textId="77777777" w:rsidR="00CC1A03" w:rsidRPr="00562B7C" w:rsidRDefault="00CC1A03" w:rsidP="001848F6">
      <w:pPr>
        <w:spacing w:after="0" w:line="240" w:lineRule="auto"/>
        <w:jc w:val="both"/>
        <w:rPr>
          <w:rFonts w:ascii="Arial" w:hAnsi="Arial" w:cs="Arial"/>
        </w:rPr>
      </w:pPr>
      <w:r w:rsidRPr="00562B7C">
        <w:rPr>
          <w:rFonts w:ascii="Arial" w:hAnsi="Arial" w:cs="Arial"/>
        </w:rPr>
        <w:t>Projecte: Instal·lació de gespa artificial al camp de futbol municipal</w:t>
      </w:r>
    </w:p>
    <w:p w14:paraId="0ABDB9E1" w14:textId="77777777" w:rsidR="00CC1A03" w:rsidRPr="00562B7C" w:rsidRDefault="00CC1A03" w:rsidP="001848F6">
      <w:pPr>
        <w:spacing w:after="0" w:line="240" w:lineRule="auto"/>
        <w:jc w:val="both"/>
        <w:rPr>
          <w:rFonts w:ascii="Arial" w:hAnsi="Arial" w:cs="Arial"/>
        </w:rPr>
      </w:pPr>
      <w:r w:rsidRPr="00562B7C">
        <w:rPr>
          <w:rFonts w:ascii="Arial" w:hAnsi="Arial" w:cs="Arial"/>
        </w:rPr>
        <w:t>Anualitat PUOSC: 2027</w:t>
      </w:r>
    </w:p>
    <w:p w14:paraId="2B90B5A5" w14:textId="77777777" w:rsidR="00CC1A03" w:rsidRPr="00562B7C" w:rsidRDefault="00CC1A03" w:rsidP="001848F6">
      <w:pPr>
        <w:spacing w:after="0" w:line="240" w:lineRule="auto"/>
        <w:jc w:val="both"/>
        <w:rPr>
          <w:rFonts w:ascii="Arial" w:hAnsi="Arial" w:cs="Arial"/>
        </w:rPr>
      </w:pPr>
      <w:r w:rsidRPr="00562B7C">
        <w:rPr>
          <w:rFonts w:ascii="Arial" w:hAnsi="Arial" w:cs="Arial"/>
        </w:rPr>
        <w:t>Pressupost: 396.090,25€</w:t>
      </w:r>
    </w:p>
    <w:p w14:paraId="69954AAA" w14:textId="77777777" w:rsidR="00CC1A03" w:rsidRPr="00562B7C" w:rsidRDefault="00CC1A03" w:rsidP="001848F6">
      <w:pPr>
        <w:spacing w:after="0" w:line="240" w:lineRule="auto"/>
        <w:jc w:val="both"/>
        <w:rPr>
          <w:rFonts w:ascii="Arial" w:hAnsi="Arial" w:cs="Arial"/>
        </w:rPr>
      </w:pPr>
      <w:r w:rsidRPr="00562B7C">
        <w:rPr>
          <w:rFonts w:ascii="Arial" w:hAnsi="Arial" w:cs="Arial"/>
        </w:rPr>
        <w:t>Subvenció PUOSC: 225.000,00€</w:t>
      </w:r>
    </w:p>
    <w:bookmarkEnd w:id="1"/>
    <w:p w14:paraId="7DC1EEA9" w14:textId="77777777" w:rsidR="00CC1A03" w:rsidRPr="00562B7C" w:rsidRDefault="00CC1A03" w:rsidP="001848F6">
      <w:pPr>
        <w:pStyle w:val="Textindependent"/>
        <w:jc w:val="both"/>
        <w:rPr>
          <w:rFonts w:ascii="Arial" w:hAnsi="Arial" w:cs="Arial"/>
          <w:sz w:val="22"/>
          <w:szCs w:val="22"/>
        </w:rPr>
      </w:pPr>
    </w:p>
    <w:p w14:paraId="13EDD823"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 xml:space="preserve">6. Criteris d’adjudicació i justificació de la proporcionalitat de la puntuació assignada a cada criteri respecte del total de criteris a considerar </w:t>
      </w:r>
    </w:p>
    <w:p w14:paraId="26896B3E" w14:textId="77777777" w:rsidR="00CC1A03" w:rsidRPr="00562B7C" w:rsidRDefault="00CC1A03" w:rsidP="001848F6">
      <w:pPr>
        <w:pStyle w:val="Textindependent"/>
        <w:jc w:val="both"/>
        <w:rPr>
          <w:rFonts w:ascii="Arial" w:hAnsi="Arial" w:cs="Arial"/>
          <w:sz w:val="22"/>
          <w:szCs w:val="22"/>
        </w:rPr>
      </w:pPr>
    </w:p>
    <w:p w14:paraId="4AC955DC" w14:textId="7C1CEDBE" w:rsidR="001D75EB" w:rsidRPr="00562B7C" w:rsidRDefault="001D75EB" w:rsidP="001848F6">
      <w:pPr>
        <w:pStyle w:val="Textindependent"/>
        <w:jc w:val="both"/>
        <w:rPr>
          <w:rFonts w:ascii="Arial" w:hAnsi="Arial" w:cs="Arial"/>
          <w:sz w:val="22"/>
          <w:szCs w:val="22"/>
        </w:rPr>
      </w:pPr>
      <w:r w:rsidRPr="00562B7C">
        <w:rPr>
          <w:rFonts w:ascii="Arial" w:hAnsi="Arial" w:cs="Arial"/>
          <w:sz w:val="22"/>
          <w:szCs w:val="22"/>
        </w:rPr>
        <w:t>La proposta de PCAP, que ha d’aprovar l’òrgan de contractació, conté els següents criteris d’adjudicació.</w:t>
      </w:r>
    </w:p>
    <w:p w14:paraId="7261F965" w14:textId="77777777" w:rsidR="00CC1A03" w:rsidRPr="00562B7C" w:rsidRDefault="00CC1A03" w:rsidP="001848F6">
      <w:pPr>
        <w:pStyle w:val="Textindependent"/>
        <w:jc w:val="both"/>
        <w:rPr>
          <w:rFonts w:ascii="Arial" w:hAnsi="Arial" w:cs="Arial"/>
          <w:sz w:val="22"/>
          <w:szCs w:val="22"/>
        </w:rPr>
      </w:pPr>
    </w:p>
    <w:p w14:paraId="33A98A55" w14:textId="77777777" w:rsidR="00CC1A03" w:rsidRPr="00562B7C" w:rsidRDefault="00CC1A03" w:rsidP="001848F6">
      <w:pPr>
        <w:pStyle w:val="Textindependent"/>
        <w:jc w:val="both"/>
        <w:rPr>
          <w:rFonts w:ascii="Arial" w:hAnsi="Arial" w:cs="Arial"/>
          <w:sz w:val="22"/>
          <w:szCs w:val="22"/>
          <w:u w:val="single"/>
        </w:rPr>
      </w:pPr>
      <w:r w:rsidRPr="00562B7C">
        <w:rPr>
          <w:rFonts w:ascii="Arial" w:hAnsi="Arial" w:cs="Arial"/>
          <w:b/>
          <w:bCs/>
          <w:sz w:val="22"/>
          <w:szCs w:val="22"/>
          <w:u w:val="single"/>
        </w:rPr>
        <w:t>6.1</w:t>
      </w:r>
      <w:r w:rsidRPr="00562B7C">
        <w:rPr>
          <w:rFonts w:ascii="Arial" w:hAnsi="Arial" w:cs="Arial"/>
          <w:b/>
          <w:bCs/>
          <w:iCs/>
          <w:sz w:val="22"/>
          <w:szCs w:val="22"/>
          <w:u w:val="single"/>
          <w:lang w:eastAsia="ca-ES" w:bidi="ca-ES"/>
        </w:rPr>
        <w:t xml:space="preserve"> Preu (3</w:t>
      </w:r>
      <w:r w:rsidRPr="00562B7C">
        <w:rPr>
          <w:rFonts w:ascii="Arial" w:hAnsi="Arial" w:cs="Arial"/>
          <w:b/>
          <w:bCs/>
          <w:sz w:val="22"/>
          <w:szCs w:val="22"/>
          <w:u w:val="single"/>
        </w:rPr>
        <w:t>0,00 punts)</w:t>
      </w:r>
    </w:p>
    <w:p w14:paraId="0A2CB56D" w14:textId="77777777" w:rsidR="00CC1A03" w:rsidRPr="00562B7C" w:rsidRDefault="00CC1A03" w:rsidP="001848F6">
      <w:pPr>
        <w:pStyle w:val="Textindependent"/>
        <w:jc w:val="both"/>
        <w:rPr>
          <w:rFonts w:ascii="Arial" w:hAnsi="Arial" w:cs="Arial"/>
          <w:sz w:val="22"/>
          <w:szCs w:val="22"/>
        </w:rPr>
      </w:pPr>
    </w:p>
    <w:p w14:paraId="7038C234" w14:textId="77777777" w:rsidR="00CC1A03" w:rsidRPr="00562B7C" w:rsidRDefault="00CC1A03" w:rsidP="001848F6">
      <w:pPr>
        <w:spacing w:after="0" w:line="240" w:lineRule="auto"/>
        <w:rPr>
          <w:rFonts w:ascii="Arial" w:hAnsi="Arial" w:cs="Arial"/>
        </w:rPr>
      </w:pPr>
      <w:r w:rsidRPr="00562B7C">
        <w:rPr>
          <w:rFonts w:ascii="Arial" w:hAnsi="Arial" w:cs="Arial"/>
        </w:rPr>
        <w:t>Per la valoració de les propostes econòmiques s’utilitzarà la següent fórmula:</w:t>
      </w:r>
    </w:p>
    <w:p w14:paraId="4C7F3A27" w14:textId="77777777" w:rsidR="00CC1A03" w:rsidRPr="00562B7C" w:rsidRDefault="00CC1A03" w:rsidP="001848F6">
      <w:pPr>
        <w:spacing w:after="0" w:line="240" w:lineRule="auto"/>
        <w:rPr>
          <w:rFonts w:ascii="Arial" w:hAnsi="Arial" w:cs="Arial"/>
        </w:rPr>
      </w:pPr>
    </w:p>
    <w:p w14:paraId="47E6CE59" w14:textId="77777777" w:rsidR="00CC1A03" w:rsidRPr="00562B7C" w:rsidRDefault="00CC1A03" w:rsidP="001848F6">
      <w:pPr>
        <w:spacing w:after="0" w:line="240" w:lineRule="auto"/>
        <w:rPr>
          <w:rFonts w:ascii="Arial" w:hAnsi="Arial" w:cs="Arial"/>
        </w:rPr>
      </w:pPr>
      <w:r w:rsidRPr="00562B7C">
        <w:rPr>
          <w:rFonts w:ascii="Arial" w:hAnsi="Arial" w:cs="Arial"/>
          <w:noProof/>
        </w:rPr>
        <mc:AlternateContent>
          <mc:Choice Requires="wps">
            <w:drawing>
              <wp:inline distT="0" distB="0" distL="0" distR="0" wp14:anchorId="4FF8DC8D" wp14:editId="1931E6FD">
                <wp:extent cx="3115310" cy="685165"/>
                <wp:effectExtent l="0" t="0" r="0" b="0"/>
                <wp:docPr id="1459551664" name="Quadre de tex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310" cy="685165"/>
                        </a:xfrm>
                        <a:prstGeom prst="rect">
                          <a:avLst/>
                        </a:prstGeom>
                        <a:solidFill>
                          <a:sysClr val="window" lastClr="FFFFFF"/>
                        </a:solidFill>
                        <a:ln>
                          <a:noFill/>
                        </a:ln>
                        <a:effectLst/>
                      </wps:spPr>
                      <wps:txbx>
                        <w:txbxContent>
                          <w:p w14:paraId="29A18860" w14:textId="77777777" w:rsidR="00CC1A03" w:rsidRPr="006B5B7B" w:rsidRDefault="00CC1A03" w:rsidP="00CC1A03">
                            <w:pPr>
                              <w:pStyle w:val="NormalWeb"/>
                              <w:jc w:val="center"/>
                            </w:pPr>
                            <m:oMathPara>
                              <m:oMathParaPr>
                                <m:jc m:val="center"/>
                              </m:oMathParaPr>
                              <m:oMath>
                                <m:r>
                                  <w:rPr>
                                    <w:rFonts w:ascii="Cambria Math" w:hAnsi="Cambria Math" w:cs="Times New Roman"/>
                                    <w:color w:val="000000"/>
                                    <w:sz w:val="28"/>
                                    <w:szCs w:val="28"/>
                                  </w:rPr>
                                  <m:t>P</m:t>
                                </m:r>
                                <m:r>
                                  <w:rPr>
                                    <w:rFonts w:ascii="Cambria Math" w:hAnsi="Cambria Math" w:cs="Times New Roman"/>
                                    <w:color w:val="000000"/>
                                    <w:position w:val="-7"/>
                                    <w:sz w:val="28"/>
                                    <w:szCs w:val="28"/>
                                    <w:vertAlign w:val="subscript"/>
                                  </w:rPr>
                                  <m:t>i</m:t>
                                </m:r>
                                <m:r>
                                  <w:rPr>
                                    <w:rFonts w:ascii="Cambria Math" w:eastAsia="Cambria Math" w:hAnsi="Cambria Math" w:cs="Times New Roman"/>
                                    <w:color w:val="000000"/>
                                    <w:sz w:val="28"/>
                                    <w:szCs w:val="28"/>
                                  </w:rPr>
                                  <m:t>=</m:t>
                                </m:r>
                                <m:d>
                                  <m:dPr>
                                    <m:begChr m:val="["/>
                                    <m:endChr m:val="]"/>
                                    <m:ctrlPr>
                                      <w:rPr>
                                        <w:rFonts w:ascii="Cambria Math" w:eastAsia="Cambria Math" w:hAnsi="Cambria Math" w:cs="Times New Roman"/>
                                        <w:i/>
                                        <w:iCs/>
                                        <w:color w:val="000000"/>
                                        <w:sz w:val="28"/>
                                        <w:szCs w:val="28"/>
                                      </w:rPr>
                                    </m:ctrlPr>
                                  </m:dPr>
                                  <m:e>
                                    <m:r>
                                      <w:rPr>
                                        <w:rFonts w:ascii="Cambria Math" w:eastAsia="Cambria Math" w:hAnsi="Cambria Math" w:cs="Times New Roman"/>
                                        <w:color w:val="000000"/>
                                        <w:sz w:val="28"/>
                                        <w:szCs w:val="28"/>
                                      </w:rPr>
                                      <m:t>1-</m:t>
                                    </m:r>
                                    <m:d>
                                      <m:dPr>
                                        <m:ctrlPr>
                                          <w:rPr>
                                            <w:rFonts w:ascii="Cambria Math" w:eastAsia="Times New Roman" w:hAnsi="Cambria Math" w:cs="Times New Roman"/>
                                            <w:i/>
                                            <w:iCs/>
                                            <w:color w:val="000000"/>
                                            <w:sz w:val="28"/>
                                            <w:szCs w:val="28"/>
                                          </w:rPr>
                                        </m:ctrlPr>
                                      </m:dPr>
                                      <m:e>
                                        <m:func>
                                          <m:funcPr>
                                            <m:ctrlPr>
                                              <w:rPr>
                                                <w:rFonts w:ascii="Cambria Math" w:eastAsia="Times New Roman" w:hAnsi="Cambria Math" w:cs="Times New Roman"/>
                                                <w:i/>
                                                <w:iCs/>
                                                <w:color w:val="000000"/>
                                                <w:sz w:val="28"/>
                                                <w:szCs w:val="28"/>
                                              </w:rPr>
                                            </m:ctrlPr>
                                          </m:funcPr>
                                          <m:fName>
                                            <m:r>
                                              <w:rPr>
                                                <w:rFonts w:ascii="Cambria Math" w:hAnsi="Cambria Math" w:cs="Times New Roman"/>
                                                <w:color w:val="000000"/>
                                                <w:sz w:val="28"/>
                                                <w:szCs w:val="28"/>
                                              </w:rPr>
                                              <m:t> </m:t>
                                            </m:r>
                                          </m:fName>
                                          <m:e>
                                            <m:f>
                                              <m:fPr>
                                                <m:ctrlPr>
                                                  <w:rPr>
                                                    <w:rFonts w:ascii="Cambria Math" w:eastAsia="Times New Roman" w:hAnsi="Cambria Math" w:cs="Times New Roman"/>
                                                    <w:i/>
                                                    <w:iCs/>
                                                    <w:color w:val="000000"/>
                                                    <w:sz w:val="28"/>
                                                    <w:szCs w:val="28"/>
                                                  </w:rPr>
                                                </m:ctrlPr>
                                              </m:fPr>
                                              <m:num>
                                                <m:r>
                                                  <w:rPr>
                                                    <w:rFonts w:ascii="Cambria Math" w:hAnsi="Cambria Math" w:cs="Times New Roman"/>
                                                    <w:color w:val="000000"/>
                                                    <w:sz w:val="28"/>
                                                    <w:szCs w:val="28"/>
                                                  </w:rPr>
                                                  <m:t>O</m:t>
                                                </m:r>
                                                <m:r>
                                                  <w:rPr>
                                                    <w:rFonts w:ascii="Cambria Math" w:hAnsi="Cambria Math" w:cs="Times New Roman"/>
                                                    <w:color w:val="000000"/>
                                                    <w:position w:val="-7"/>
                                                    <w:sz w:val="28"/>
                                                    <w:szCs w:val="28"/>
                                                    <w:vertAlign w:val="subscript"/>
                                                  </w:rPr>
                                                  <m:t>i</m:t>
                                                </m:r>
                                                <m:r>
                                                  <w:rPr>
                                                    <w:rFonts w:ascii="Cambria Math" w:hAnsi="Cambria Math" w:cs="Times New Roman"/>
                                                    <w:color w:val="000000"/>
                                                    <w:sz w:val="28"/>
                                                    <w:szCs w:val="28"/>
                                                  </w:rPr>
                                                  <m:t>-Om</m:t>
                                                </m:r>
                                              </m:num>
                                              <m:den>
                                                <m:r>
                                                  <w:rPr>
                                                    <w:rFonts w:ascii="Cambria Math" w:hAnsi="Cambria Math" w:cs="Times New Roman"/>
                                                    <w:color w:val="000000"/>
                                                    <w:sz w:val="28"/>
                                                    <w:szCs w:val="28"/>
                                                  </w:rPr>
                                                  <m:t>IL</m:t>
                                                </m:r>
                                              </m:den>
                                            </m:f>
                                          </m:e>
                                        </m:func>
                                        <m:r>
                                          <w:rPr>
                                            <w:rFonts w:ascii="Cambria Math" w:hAnsi="Cambria Math" w:cs="Times New Roman"/>
                                            <w:color w:val="000000"/>
                                            <w:sz w:val="28"/>
                                            <w:szCs w:val="28"/>
                                          </w:rPr>
                                          <m:t> </m:t>
                                        </m:r>
                                      </m:e>
                                    </m:d>
                                    <m:r>
                                      <w:rPr>
                                        <w:rFonts w:ascii="Cambria Math" w:eastAsia="Cambria Math" w:hAnsi="Cambria Math" w:cs="Times New Roman"/>
                                        <w:color w:val="000000"/>
                                        <w:sz w:val="28"/>
                                        <w:szCs w:val="28"/>
                                      </w:rPr>
                                      <m:t>×</m:t>
                                    </m:r>
                                    <m:d>
                                      <m:dPr>
                                        <m:ctrlPr>
                                          <w:rPr>
                                            <w:rFonts w:ascii="Cambria Math" w:eastAsia="Cambria Math" w:hAnsi="Cambria Math" w:cs="Times New Roman"/>
                                            <w:i/>
                                            <w:iCs/>
                                            <w:color w:val="000000"/>
                                            <w:sz w:val="28"/>
                                            <w:szCs w:val="28"/>
                                          </w:rPr>
                                        </m:ctrlPr>
                                      </m:dPr>
                                      <m:e>
                                        <m:f>
                                          <m:fPr>
                                            <m:ctrlPr>
                                              <w:rPr>
                                                <w:rFonts w:ascii="Cambria Math" w:eastAsia="Cambria Math" w:hAnsi="Cambria Math" w:cs="Times New Roman"/>
                                                <w:i/>
                                                <w:iCs/>
                                                <w:color w:val="000000"/>
                                                <w:sz w:val="28"/>
                                                <w:szCs w:val="28"/>
                                              </w:rPr>
                                            </m:ctrlPr>
                                          </m:fPr>
                                          <m:num>
                                            <m:r>
                                              <w:rPr>
                                                <w:rFonts w:ascii="Cambria Math" w:eastAsia="Cambria Math" w:hAnsi="Cambria Math" w:cs="Times New Roman"/>
                                                <w:color w:val="000000"/>
                                                <w:sz w:val="28"/>
                                                <w:szCs w:val="28"/>
                                              </w:rPr>
                                              <m:t>1</m:t>
                                            </m:r>
                                          </m:num>
                                          <m:den>
                                            <m:r>
                                              <w:rPr>
                                                <w:rFonts w:ascii="Cambria Math" w:eastAsia="Cambria Math" w:hAnsi="Cambria Math" w:cs="Times New Roman"/>
                                                <w:color w:val="000000"/>
                                                <w:sz w:val="28"/>
                                                <w:szCs w:val="28"/>
                                              </w:rPr>
                                              <m:t>VP</m:t>
                                            </m:r>
                                          </m:den>
                                        </m:f>
                                      </m:e>
                                    </m:d>
                                  </m:e>
                                </m:d>
                                <m:r>
                                  <w:rPr>
                                    <w:rFonts w:ascii="Cambria Math" w:eastAsia="Cambria Math" w:hAnsi="Cambria Math" w:cs="Times New Roman"/>
                                    <w:color w:val="000000"/>
                                    <w:sz w:val="28"/>
                                    <w:szCs w:val="28"/>
                                  </w:rPr>
                                  <m:t>×P</m:t>
                                </m:r>
                              </m:oMath>
                            </m:oMathPara>
                          </w:p>
                        </w:txbxContent>
                      </wps:txbx>
                      <wps:bodyPr vertOverflow="clip" horzOverflow="clip" wrap="square" rtlCol="0" anchor="t">
                        <a:spAutoFit/>
                      </wps:bodyPr>
                    </wps:wsp>
                  </a:graphicData>
                </a:graphic>
              </wp:inline>
            </w:drawing>
          </mc:Choice>
          <mc:Fallback>
            <w:pict>
              <v:shapetype w14:anchorId="4FF8DC8D" id="_x0000_t202" coordsize="21600,21600" o:spt="202" path="m,l,21600r21600,l21600,xe">
                <v:stroke joinstyle="miter"/>
                <v:path gradientshapeok="t" o:connecttype="rect"/>
              </v:shapetype>
              <v:shape id="Quadre de text 29" o:spid="_x0000_s1026" type="#_x0000_t202" style="width:245.3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" fillcolor="window" stroked="f">
                <v:textbox style="mso-fit-shape-to-text:t">
                  <w:txbxContent>
                    <w:p w14:paraId="29A18860" w14:textId="77777777" w:rsidR="00CC1A03" w:rsidRPr="006B5B7B" w:rsidRDefault="00CC1A03" w:rsidP="00CC1A03">
                      <w:pPr>
                        <w:pStyle w:val="NormalWeb"/>
                        <w:jc w:val="center"/>
                      </w:pPr>
                      <m:oMathPara>
                        <m:oMathParaPr>
                          <m:jc m:val="center"/>
                        </m:oMathParaPr>
                        <m:oMath>
                          <m:r>
                            <w:rPr>
                              <w:rFonts w:ascii="Cambria Math" w:hAnsi="Cambria Math" w:cs="Times New Roman"/>
                              <w:color w:val="000000"/>
                              <w:sz w:val="28"/>
                              <w:szCs w:val="28"/>
                            </w:rPr>
                            <m:t>P</m:t>
                          </m:r>
                          <m:r>
                            <w:rPr>
                              <w:rFonts w:ascii="Cambria Math" w:hAnsi="Cambria Math" w:cs="Times New Roman"/>
                              <w:color w:val="000000"/>
                              <w:position w:val="-7"/>
                              <w:sz w:val="28"/>
                              <w:szCs w:val="28"/>
                              <w:vertAlign w:val="subscript"/>
                            </w:rPr>
                            <m:t>i</m:t>
                          </m:r>
                          <m:r>
                            <w:rPr>
                              <w:rFonts w:ascii="Cambria Math" w:eastAsia="Cambria Math" w:hAnsi="Cambria Math" w:cs="Times New Roman"/>
                              <w:color w:val="000000"/>
                              <w:sz w:val="28"/>
                              <w:szCs w:val="28"/>
                            </w:rPr>
                            <m:t>=</m:t>
                          </m:r>
                          <m:d>
                            <m:dPr>
                              <m:begChr m:val="["/>
                              <m:endChr m:val="]"/>
                              <m:ctrlPr>
                                <w:rPr>
                                  <w:rFonts w:ascii="Cambria Math" w:eastAsia="Cambria Math" w:hAnsi="Cambria Math" w:cs="Times New Roman"/>
                                  <w:i/>
                                  <w:iCs/>
                                  <w:color w:val="000000"/>
                                  <w:sz w:val="28"/>
                                  <w:szCs w:val="28"/>
                                </w:rPr>
                              </m:ctrlPr>
                            </m:dPr>
                            <m:e>
                              <m:r>
                                <w:rPr>
                                  <w:rFonts w:ascii="Cambria Math" w:eastAsia="Cambria Math" w:hAnsi="Cambria Math" w:cs="Times New Roman"/>
                                  <w:color w:val="000000"/>
                                  <w:sz w:val="28"/>
                                  <w:szCs w:val="28"/>
                                </w:rPr>
                                <m:t>1-</m:t>
                              </m:r>
                              <m:d>
                                <m:dPr>
                                  <m:ctrlPr>
                                    <w:rPr>
                                      <w:rFonts w:ascii="Cambria Math" w:eastAsia="Times New Roman" w:hAnsi="Cambria Math" w:cs="Times New Roman"/>
                                      <w:i/>
                                      <w:iCs/>
                                      <w:color w:val="000000"/>
                                      <w:sz w:val="28"/>
                                      <w:szCs w:val="28"/>
                                    </w:rPr>
                                  </m:ctrlPr>
                                </m:dPr>
                                <m:e>
                                  <m:func>
                                    <m:funcPr>
                                      <m:ctrlPr>
                                        <w:rPr>
                                          <w:rFonts w:ascii="Cambria Math" w:eastAsia="Times New Roman" w:hAnsi="Cambria Math" w:cs="Times New Roman"/>
                                          <w:i/>
                                          <w:iCs/>
                                          <w:color w:val="000000"/>
                                          <w:sz w:val="28"/>
                                          <w:szCs w:val="28"/>
                                        </w:rPr>
                                      </m:ctrlPr>
                                    </m:funcPr>
                                    <m:fName>
                                      <m:r>
                                        <w:rPr>
                                          <w:rFonts w:ascii="Cambria Math" w:hAnsi="Cambria Math" w:cs="Times New Roman"/>
                                          <w:color w:val="000000"/>
                                          <w:sz w:val="28"/>
                                          <w:szCs w:val="28"/>
                                        </w:rPr>
                                        <m:t> </m:t>
                                      </m:r>
                                    </m:fName>
                                    <m:e>
                                      <m:f>
                                        <m:fPr>
                                          <m:ctrlPr>
                                            <w:rPr>
                                              <w:rFonts w:ascii="Cambria Math" w:eastAsia="Times New Roman" w:hAnsi="Cambria Math" w:cs="Times New Roman"/>
                                              <w:i/>
                                              <w:iCs/>
                                              <w:color w:val="000000"/>
                                              <w:sz w:val="28"/>
                                              <w:szCs w:val="28"/>
                                            </w:rPr>
                                          </m:ctrlPr>
                                        </m:fPr>
                                        <m:num>
                                          <m:r>
                                            <w:rPr>
                                              <w:rFonts w:ascii="Cambria Math" w:hAnsi="Cambria Math" w:cs="Times New Roman"/>
                                              <w:color w:val="000000"/>
                                              <w:sz w:val="28"/>
                                              <w:szCs w:val="28"/>
                                            </w:rPr>
                                            <m:t>O</m:t>
                                          </m:r>
                                          <m:r>
                                            <w:rPr>
                                              <w:rFonts w:ascii="Cambria Math" w:hAnsi="Cambria Math" w:cs="Times New Roman"/>
                                              <w:color w:val="000000"/>
                                              <w:position w:val="-7"/>
                                              <w:sz w:val="28"/>
                                              <w:szCs w:val="28"/>
                                              <w:vertAlign w:val="subscript"/>
                                            </w:rPr>
                                            <m:t>i</m:t>
                                          </m:r>
                                          <m:r>
                                            <w:rPr>
                                              <w:rFonts w:ascii="Cambria Math" w:hAnsi="Cambria Math" w:cs="Times New Roman"/>
                                              <w:color w:val="000000"/>
                                              <w:sz w:val="28"/>
                                              <w:szCs w:val="28"/>
                                            </w:rPr>
                                            <m:t>-Om</m:t>
                                          </m:r>
                                        </m:num>
                                        <m:den>
                                          <m:r>
                                            <w:rPr>
                                              <w:rFonts w:ascii="Cambria Math" w:hAnsi="Cambria Math" w:cs="Times New Roman"/>
                                              <w:color w:val="000000"/>
                                              <w:sz w:val="28"/>
                                              <w:szCs w:val="28"/>
                                            </w:rPr>
                                            <m:t>IL</m:t>
                                          </m:r>
                                        </m:den>
                                      </m:f>
                                    </m:e>
                                  </m:func>
                                  <m:r>
                                    <w:rPr>
                                      <w:rFonts w:ascii="Cambria Math" w:hAnsi="Cambria Math" w:cs="Times New Roman"/>
                                      <w:color w:val="000000"/>
                                      <w:sz w:val="28"/>
                                      <w:szCs w:val="28"/>
                                    </w:rPr>
                                    <m:t> </m:t>
                                  </m:r>
                                </m:e>
                              </m:d>
                              <m:r>
                                <w:rPr>
                                  <w:rFonts w:ascii="Cambria Math" w:eastAsia="Cambria Math" w:hAnsi="Cambria Math" w:cs="Times New Roman"/>
                                  <w:color w:val="000000"/>
                                  <w:sz w:val="28"/>
                                  <w:szCs w:val="28"/>
                                </w:rPr>
                                <m:t>×</m:t>
                              </m:r>
                              <m:d>
                                <m:dPr>
                                  <m:ctrlPr>
                                    <w:rPr>
                                      <w:rFonts w:ascii="Cambria Math" w:eastAsia="Cambria Math" w:hAnsi="Cambria Math" w:cs="Times New Roman"/>
                                      <w:i/>
                                      <w:iCs/>
                                      <w:color w:val="000000"/>
                                      <w:sz w:val="28"/>
                                      <w:szCs w:val="28"/>
                                    </w:rPr>
                                  </m:ctrlPr>
                                </m:dPr>
                                <m:e>
                                  <m:f>
                                    <m:fPr>
                                      <m:ctrlPr>
                                        <w:rPr>
                                          <w:rFonts w:ascii="Cambria Math" w:eastAsia="Cambria Math" w:hAnsi="Cambria Math" w:cs="Times New Roman"/>
                                          <w:i/>
                                          <w:iCs/>
                                          <w:color w:val="000000"/>
                                          <w:sz w:val="28"/>
                                          <w:szCs w:val="28"/>
                                        </w:rPr>
                                      </m:ctrlPr>
                                    </m:fPr>
                                    <m:num>
                                      <m:r>
                                        <w:rPr>
                                          <w:rFonts w:ascii="Cambria Math" w:eastAsia="Cambria Math" w:hAnsi="Cambria Math" w:cs="Times New Roman"/>
                                          <w:color w:val="000000"/>
                                          <w:sz w:val="28"/>
                                          <w:szCs w:val="28"/>
                                        </w:rPr>
                                        <m:t>1</m:t>
                                      </m:r>
                                    </m:num>
                                    <m:den>
                                      <m:r>
                                        <w:rPr>
                                          <w:rFonts w:ascii="Cambria Math" w:eastAsia="Cambria Math" w:hAnsi="Cambria Math" w:cs="Times New Roman"/>
                                          <w:color w:val="000000"/>
                                          <w:sz w:val="28"/>
                                          <w:szCs w:val="28"/>
                                        </w:rPr>
                                        <m:t>VP</m:t>
                                      </m:r>
                                    </m:den>
                                  </m:f>
                                </m:e>
                              </m:d>
                            </m:e>
                          </m:d>
                          <m:r>
                            <w:rPr>
                              <w:rFonts w:ascii="Cambria Math" w:eastAsia="Cambria Math" w:hAnsi="Cambria Math" w:cs="Times New Roman"/>
                              <w:color w:val="000000"/>
                              <w:sz w:val="28"/>
                              <w:szCs w:val="28"/>
                            </w:rPr>
                            <m:t>×P</m:t>
                          </m:r>
                        </m:oMath>
                      </m:oMathPara>
                    </w:p>
                  </w:txbxContent>
                </v:textbox>
                <w10:anchorlock/>
              </v:shape>
            </w:pict>
          </mc:Fallback>
        </mc:AlternateContent>
      </w:r>
    </w:p>
    <w:p w14:paraId="622D015B" w14:textId="77777777" w:rsidR="00CC1A03" w:rsidRPr="00562B7C" w:rsidRDefault="00CC1A03" w:rsidP="001848F6">
      <w:pPr>
        <w:spacing w:after="0" w:line="240" w:lineRule="auto"/>
        <w:jc w:val="both"/>
        <w:rPr>
          <w:rFonts w:ascii="Arial" w:eastAsia="Calibri"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tblGrid>
      <w:tr w:rsidR="00046A1A" w:rsidRPr="00562B7C" w14:paraId="0DE7F219" w14:textId="77777777" w:rsidTr="00033ED0">
        <w:trPr>
          <w:trHeight w:val="1571"/>
        </w:trPr>
        <w:tc>
          <w:tcPr>
            <w:tcW w:w="5240" w:type="dxa"/>
          </w:tcPr>
          <w:p w14:paraId="7399DBB1" w14:textId="77777777" w:rsidR="00CC1A03" w:rsidRPr="00562B7C" w:rsidRDefault="00CC1A03" w:rsidP="001848F6">
            <w:pPr>
              <w:spacing w:after="0" w:line="240" w:lineRule="auto"/>
              <w:jc w:val="both"/>
              <w:rPr>
                <w:rFonts w:ascii="Arial" w:eastAsia="Calibri" w:hAnsi="Arial" w:cs="Arial"/>
                <w:kern w:val="2"/>
              </w:rPr>
            </w:pPr>
            <w:r w:rsidRPr="00562B7C">
              <w:rPr>
                <w:rFonts w:ascii="Cambria Math" w:eastAsia="Calibri" w:hAnsi="Cambria Math" w:cs="Cambria Math"/>
                <w:kern w:val="2"/>
              </w:rPr>
              <w:t>𝑃𝑖</w:t>
            </w:r>
            <w:r w:rsidRPr="00562B7C">
              <w:rPr>
                <w:rFonts w:ascii="Arial" w:eastAsia="Calibri" w:hAnsi="Arial" w:cs="Arial"/>
                <w:kern w:val="2"/>
              </w:rPr>
              <w:t xml:space="preserve"> = punts de l’oferta i</w:t>
            </w:r>
          </w:p>
          <w:p w14:paraId="708E1B1F" w14:textId="77777777" w:rsidR="00CC1A03" w:rsidRPr="00562B7C" w:rsidRDefault="00CC1A03" w:rsidP="001848F6">
            <w:pPr>
              <w:spacing w:after="0" w:line="240" w:lineRule="auto"/>
              <w:jc w:val="both"/>
              <w:rPr>
                <w:rFonts w:ascii="Arial" w:eastAsia="Calibri" w:hAnsi="Arial" w:cs="Arial"/>
                <w:kern w:val="2"/>
              </w:rPr>
            </w:pPr>
            <w:r w:rsidRPr="00562B7C">
              <w:rPr>
                <w:rFonts w:ascii="Cambria Math" w:eastAsia="Calibri" w:hAnsi="Cambria Math" w:cs="Cambria Math"/>
                <w:kern w:val="2"/>
              </w:rPr>
              <w:t>𝑃</w:t>
            </w:r>
            <w:r w:rsidRPr="00562B7C">
              <w:rPr>
                <w:rFonts w:ascii="Arial" w:eastAsia="Calibri" w:hAnsi="Arial" w:cs="Arial"/>
                <w:kern w:val="2"/>
              </w:rPr>
              <w:t xml:space="preserve"> = punts del criteri preu = </w:t>
            </w:r>
            <w:r w:rsidRPr="00562B7C">
              <w:rPr>
                <w:rFonts w:ascii="Arial" w:eastAsia="Calibri" w:hAnsi="Arial" w:cs="Arial"/>
                <w:b/>
                <w:bCs/>
                <w:kern w:val="2"/>
              </w:rPr>
              <w:t>30,00</w:t>
            </w:r>
          </w:p>
          <w:p w14:paraId="16B35DFD" w14:textId="77777777" w:rsidR="00CC1A03" w:rsidRPr="00562B7C" w:rsidRDefault="00CC1A03" w:rsidP="001848F6">
            <w:pPr>
              <w:spacing w:after="0" w:line="240" w:lineRule="auto"/>
              <w:jc w:val="both"/>
              <w:rPr>
                <w:rFonts w:ascii="Arial" w:eastAsia="Calibri" w:hAnsi="Arial" w:cs="Arial"/>
                <w:kern w:val="2"/>
              </w:rPr>
            </w:pPr>
            <w:r w:rsidRPr="00562B7C">
              <w:rPr>
                <w:rFonts w:ascii="Cambria Math" w:eastAsia="Calibri" w:hAnsi="Cambria Math" w:cs="Cambria Math"/>
                <w:kern w:val="2"/>
              </w:rPr>
              <w:t>𝑂𝑖</w:t>
            </w:r>
            <w:r w:rsidRPr="00562B7C">
              <w:rPr>
                <w:rFonts w:ascii="Arial" w:eastAsia="Calibri" w:hAnsi="Arial" w:cs="Arial"/>
                <w:kern w:val="2"/>
              </w:rPr>
              <w:t xml:space="preserve"> = preu de l’oferta i</w:t>
            </w:r>
          </w:p>
          <w:p w14:paraId="7A2971C6" w14:textId="77777777" w:rsidR="00CC1A03" w:rsidRPr="00562B7C" w:rsidRDefault="00CC1A03" w:rsidP="001848F6">
            <w:pPr>
              <w:spacing w:after="0" w:line="240" w:lineRule="auto"/>
              <w:jc w:val="both"/>
              <w:rPr>
                <w:rFonts w:ascii="Arial" w:eastAsia="Calibri" w:hAnsi="Arial" w:cs="Arial"/>
                <w:kern w:val="2"/>
              </w:rPr>
            </w:pPr>
            <w:r w:rsidRPr="00562B7C">
              <w:rPr>
                <w:rFonts w:ascii="Cambria Math" w:eastAsia="Calibri" w:hAnsi="Cambria Math" w:cs="Cambria Math"/>
                <w:kern w:val="2"/>
              </w:rPr>
              <w:t>𝑂𝑚</w:t>
            </w:r>
            <w:r w:rsidRPr="00562B7C">
              <w:rPr>
                <w:rFonts w:ascii="Arial" w:eastAsia="Calibri" w:hAnsi="Arial" w:cs="Arial"/>
                <w:kern w:val="2"/>
              </w:rPr>
              <w:t xml:space="preserve"> = preu de la millor oferta</w:t>
            </w:r>
          </w:p>
          <w:p w14:paraId="22FEA1FB" w14:textId="77777777" w:rsidR="00CC1A03" w:rsidRPr="00562B7C" w:rsidRDefault="00CC1A03" w:rsidP="001848F6">
            <w:pPr>
              <w:spacing w:after="0" w:line="240" w:lineRule="auto"/>
              <w:jc w:val="both"/>
              <w:rPr>
                <w:rFonts w:ascii="Arial" w:eastAsia="Calibri" w:hAnsi="Arial" w:cs="Arial"/>
                <w:kern w:val="2"/>
              </w:rPr>
            </w:pPr>
            <w:r w:rsidRPr="00562B7C">
              <w:rPr>
                <w:rFonts w:ascii="Cambria Math" w:eastAsia="Calibri" w:hAnsi="Cambria Math" w:cs="Cambria Math"/>
                <w:kern w:val="2"/>
              </w:rPr>
              <w:t>𝐼𝐿</w:t>
            </w:r>
            <w:r w:rsidRPr="00562B7C">
              <w:rPr>
                <w:rFonts w:ascii="Arial" w:eastAsia="Calibri" w:hAnsi="Arial" w:cs="Arial"/>
                <w:kern w:val="2"/>
              </w:rPr>
              <w:t xml:space="preserve"> = Import de licitació (iva exclòs) = </w:t>
            </w:r>
            <w:r w:rsidRPr="00562B7C">
              <w:rPr>
                <w:rFonts w:ascii="Arial" w:eastAsia="Calibri" w:hAnsi="Arial" w:cs="Arial"/>
                <w:b/>
                <w:bCs/>
                <w:kern w:val="2"/>
              </w:rPr>
              <w:t>327.347,31€</w:t>
            </w:r>
          </w:p>
          <w:p w14:paraId="1D98E723" w14:textId="77777777" w:rsidR="00CC1A03" w:rsidRPr="00562B7C" w:rsidRDefault="00CC1A03" w:rsidP="001848F6">
            <w:pPr>
              <w:spacing w:after="0" w:line="240" w:lineRule="auto"/>
              <w:jc w:val="both"/>
              <w:rPr>
                <w:rFonts w:ascii="Arial" w:eastAsia="Calibri" w:hAnsi="Arial" w:cs="Arial"/>
                <w:kern w:val="2"/>
              </w:rPr>
            </w:pPr>
            <w:r w:rsidRPr="00562B7C">
              <w:rPr>
                <w:rFonts w:ascii="Arial" w:eastAsia="Calibri" w:hAnsi="Arial" w:cs="Arial"/>
                <w:kern w:val="2"/>
              </w:rPr>
              <w:t xml:space="preserve">VP = Valor de ponderació = </w:t>
            </w:r>
            <w:r w:rsidRPr="00562B7C">
              <w:rPr>
                <w:rFonts w:ascii="Arial" w:eastAsia="Calibri" w:hAnsi="Arial" w:cs="Arial"/>
                <w:b/>
                <w:bCs/>
                <w:kern w:val="2"/>
              </w:rPr>
              <w:t>2</w:t>
            </w:r>
          </w:p>
        </w:tc>
      </w:tr>
    </w:tbl>
    <w:p w14:paraId="163F6E65" w14:textId="77777777" w:rsidR="00CC1A03" w:rsidRPr="00562B7C" w:rsidRDefault="00CC1A03" w:rsidP="001848F6">
      <w:pPr>
        <w:spacing w:after="0" w:line="240" w:lineRule="auto"/>
        <w:contextualSpacing/>
        <w:jc w:val="both"/>
        <w:rPr>
          <w:rFonts w:ascii="Arial" w:eastAsia="Times New Roman" w:hAnsi="Arial" w:cs="Arial"/>
          <w:iCs/>
        </w:rPr>
      </w:pPr>
    </w:p>
    <w:p w14:paraId="1A7ACCD8" w14:textId="77777777" w:rsidR="00CC1A03" w:rsidRPr="00562B7C" w:rsidRDefault="00CC1A03" w:rsidP="001848F6">
      <w:pPr>
        <w:spacing w:after="0" w:line="240" w:lineRule="auto"/>
        <w:contextualSpacing/>
        <w:jc w:val="both"/>
        <w:rPr>
          <w:rFonts w:ascii="Arial" w:eastAsia="Times New Roman" w:hAnsi="Arial" w:cs="Arial"/>
          <w:iCs/>
          <w:lang w:eastAsia="ca-ES"/>
        </w:rPr>
      </w:pPr>
      <w:r w:rsidRPr="00562B7C">
        <w:rPr>
          <w:rFonts w:ascii="Arial" w:eastAsia="Times New Roman" w:hAnsi="Arial" w:cs="Arial"/>
          <w:iCs/>
          <w:lang w:eastAsia="ca-ES"/>
        </w:rPr>
        <w:t>Les ofertes que es trobin per sobre del pressupost de licitació seran excloses.</w:t>
      </w:r>
    </w:p>
    <w:p w14:paraId="548952A7" w14:textId="77777777" w:rsidR="00CC1A03" w:rsidRPr="00562B7C" w:rsidRDefault="00CC1A03" w:rsidP="001848F6">
      <w:pPr>
        <w:pStyle w:val="Textindependent"/>
        <w:jc w:val="both"/>
        <w:rPr>
          <w:rFonts w:ascii="Arial" w:hAnsi="Arial" w:cs="Arial"/>
          <w:sz w:val="22"/>
          <w:szCs w:val="22"/>
        </w:rPr>
      </w:pPr>
    </w:p>
    <w:p w14:paraId="3334A26A" w14:textId="77777777" w:rsidR="00CC1A03" w:rsidRPr="00562B7C" w:rsidRDefault="00CC1A03" w:rsidP="001848F6">
      <w:pPr>
        <w:pStyle w:val="Textindependent"/>
        <w:jc w:val="both"/>
        <w:rPr>
          <w:rFonts w:ascii="Arial" w:hAnsi="Arial" w:cs="Arial"/>
          <w:b/>
          <w:bCs/>
          <w:sz w:val="22"/>
          <w:szCs w:val="22"/>
          <w:u w:val="single"/>
        </w:rPr>
      </w:pPr>
      <w:r w:rsidRPr="00562B7C">
        <w:rPr>
          <w:rFonts w:ascii="Arial" w:hAnsi="Arial" w:cs="Arial"/>
          <w:b/>
          <w:bCs/>
          <w:sz w:val="22"/>
          <w:szCs w:val="22"/>
          <w:u w:val="single"/>
        </w:rPr>
        <w:t>6.1.2</w:t>
      </w:r>
      <w:r w:rsidRPr="00562B7C">
        <w:rPr>
          <w:rFonts w:ascii="Arial" w:hAnsi="Arial" w:cs="Arial"/>
          <w:b/>
          <w:bCs/>
          <w:iCs/>
          <w:sz w:val="22"/>
          <w:szCs w:val="22"/>
          <w:u w:val="single"/>
          <w:lang w:eastAsia="ca-ES" w:bidi="ca-ES"/>
        </w:rPr>
        <w:t xml:space="preserve"> Millora de les característiques mínimes de la gespa artificial (25,00 punts)</w:t>
      </w:r>
    </w:p>
    <w:p w14:paraId="05479CDF" w14:textId="77777777" w:rsidR="00CC1A03" w:rsidRPr="00562B7C" w:rsidRDefault="00CC1A03" w:rsidP="001848F6">
      <w:pPr>
        <w:pStyle w:val="Textindependent"/>
        <w:jc w:val="both"/>
        <w:rPr>
          <w:rFonts w:ascii="Arial" w:hAnsi="Arial" w:cs="Arial"/>
          <w:b/>
          <w:bCs/>
          <w:sz w:val="22"/>
          <w:szCs w:val="22"/>
        </w:rPr>
      </w:pPr>
    </w:p>
    <w:p w14:paraId="2759BAC1" w14:textId="77777777" w:rsidR="00CC1A03" w:rsidRPr="00562B7C" w:rsidRDefault="00CC1A03" w:rsidP="001848F6">
      <w:pPr>
        <w:spacing w:after="0" w:line="240" w:lineRule="auto"/>
        <w:rPr>
          <w:rFonts w:ascii="Arial" w:hAnsi="Arial" w:cs="Arial"/>
        </w:rPr>
      </w:pPr>
      <w:r w:rsidRPr="00562B7C">
        <w:rPr>
          <w:rFonts w:ascii="Arial" w:hAnsi="Arial" w:cs="Arial"/>
        </w:rPr>
        <w:t>Característiques mínimes de la gespa artificial.</w:t>
      </w:r>
    </w:p>
    <w:p w14:paraId="385E4A3E" w14:textId="77777777" w:rsidR="00CC1A03" w:rsidRPr="00562B7C" w:rsidRDefault="00CC1A03" w:rsidP="001848F6">
      <w:pPr>
        <w:spacing w:after="0" w:line="240" w:lineRule="auto"/>
        <w:rPr>
          <w:rFonts w:ascii="Arial" w:hAnsi="Arial" w:cs="Arial"/>
        </w:rPr>
      </w:pPr>
    </w:p>
    <w:p w14:paraId="1452F4FB"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La tipologia de gespa artificial proposada serà la formada per fils monofilaments multinervats que proporcionaran unes condicions de joc d’altes prestacions i una elevada durabilitat testada. I una segon fibra del tipus fibril·lat per garantir una retenció dels reblerts evitant el seu desplaçament pel camp i la seva migració al sistema de drenatge recebat amb un reblert tècnic orgànic 100% reciclat lliure de microplàstics.</w:t>
      </w:r>
    </w:p>
    <w:p w14:paraId="4D8D0D76" w14:textId="77777777" w:rsidR="00CC1A03" w:rsidRPr="00562B7C" w:rsidRDefault="00CC1A03" w:rsidP="001848F6">
      <w:pPr>
        <w:adjustRightInd w:val="0"/>
        <w:spacing w:after="0" w:line="240" w:lineRule="auto"/>
        <w:jc w:val="both"/>
        <w:rPr>
          <w:rFonts w:ascii="Arial" w:hAnsi="Arial" w:cs="Arial"/>
        </w:rPr>
      </w:pPr>
    </w:p>
    <w:p w14:paraId="374A3E43"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El sistema de gespa artificial a subministrar i instal·lar haurà de complir amb les següents característiques mínimes descrites al projecte:</w:t>
      </w:r>
    </w:p>
    <w:p w14:paraId="36435460" w14:textId="77777777" w:rsidR="00CC1A03" w:rsidRPr="00562B7C" w:rsidRDefault="00CC1A03" w:rsidP="001848F6">
      <w:pPr>
        <w:adjustRightInd w:val="0"/>
        <w:spacing w:after="0" w:line="240" w:lineRule="auto"/>
        <w:jc w:val="both"/>
        <w:rPr>
          <w:rFonts w:ascii="Arial" w:hAnsi="Arial" w:cs="Arial"/>
        </w:rPr>
      </w:pPr>
    </w:p>
    <w:p w14:paraId="5008BE04"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Alçada mínima de la gespa artificial</w:t>
      </w:r>
      <w:r w:rsidRPr="00562B7C">
        <w:rPr>
          <w:rFonts w:ascii="Arial" w:hAnsi="Arial" w:cs="Arial"/>
        </w:rPr>
        <w:tab/>
        <w:t>45 mm</w:t>
      </w:r>
    </w:p>
    <w:p w14:paraId="7A6E82CE"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Gespa combinada de fils monofilaments i fibril.lats</w:t>
      </w:r>
    </w:p>
    <w:p w14:paraId="7C9D137D"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Galga màxima admesa (separació entre puntades)</w:t>
      </w:r>
      <w:r w:rsidRPr="00562B7C">
        <w:rPr>
          <w:rFonts w:ascii="Arial" w:hAnsi="Arial" w:cs="Arial"/>
        </w:rPr>
        <w:tab/>
        <w:t>3/8”</w:t>
      </w:r>
    </w:p>
    <w:p w14:paraId="3101AFF3"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Nº mínim de puntades</w:t>
      </w:r>
      <w:r w:rsidRPr="00562B7C">
        <w:rPr>
          <w:rFonts w:ascii="Arial" w:hAnsi="Arial" w:cs="Arial"/>
        </w:rPr>
        <w:tab/>
        <w:t>11.024 puntades/m</w:t>
      </w:r>
      <w:r w:rsidRPr="00562B7C">
        <w:rPr>
          <w:rFonts w:ascii="Arial" w:hAnsi="Arial" w:cs="Arial"/>
          <w:vertAlign w:val="superscript"/>
        </w:rPr>
        <w:t>2</w:t>
      </w:r>
    </w:p>
    <w:p w14:paraId="28C7DBC3"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Amplada mínima fibra monofilament</w:t>
      </w:r>
      <w:r w:rsidRPr="00562B7C">
        <w:rPr>
          <w:rFonts w:ascii="Arial" w:hAnsi="Arial" w:cs="Arial"/>
        </w:rPr>
        <w:tab/>
        <w:t>1 mm</w:t>
      </w:r>
    </w:p>
    <w:p w14:paraId="1646A38E"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Gruix de la fibra monofilament</w:t>
      </w:r>
      <w:r w:rsidRPr="00562B7C">
        <w:rPr>
          <w:rFonts w:ascii="Arial" w:hAnsi="Arial" w:cs="Arial"/>
        </w:rPr>
        <w:tab/>
        <w:t>360 micres</w:t>
      </w:r>
    </w:p>
    <w:p w14:paraId="2EFD3EA7"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DTEX total mínim de les fibres monofilament</w:t>
      </w:r>
      <w:r w:rsidRPr="00562B7C">
        <w:rPr>
          <w:rFonts w:ascii="Arial" w:hAnsi="Arial" w:cs="Arial"/>
        </w:rPr>
        <w:tab/>
        <w:t>13.300 decitex</w:t>
      </w:r>
    </w:p>
    <w:p w14:paraId="44594BC2"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Nº mínim de fils monofilament per puntada</w:t>
      </w:r>
      <w:r w:rsidRPr="00562B7C">
        <w:rPr>
          <w:rFonts w:ascii="Arial" w:hAnsi="Arial" w:cs="Arial"/>
        </w:rPr>
        <w:tab/>
        <w:t>7 fils (7x2=14)</w:t>
      </w:r>
    </w:p>
    <w:p w14:paraId="30BC2912"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Geometria de la fibra mofilament</w:t>
      </w:r>
      <w:r w:rsidRPr="00562B7C">
        <w:rPr>
          <w:rFonts w:ascii="Arial" w:hAnsi="Arial" w:cs="Arial"/>
        </w:rPr>
        <w:tab/>
        <w:t>Forma de diamant multinervat</w:t>
      </w:r>
    </w:p>
    <w:p w14:paraId="3D8057FA"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Nº mínim de nervis de la fibra monofilament</w:t>
      </w:r>
      <w:r w:rsidRPr="00562B7C">
        <w:rPr>
          <w:rFonts w:ascii="Arial" w:hAnsi="Arial" w:cs="Arial"/>
        </w:rPr>
        <w:tab/>
        <w:t>10 nervis</w:t>
      </w:r>
    </w:p>
    <w:p w14:paraId="7FBBF3BF"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Amplada mínima fibra fibril·lada</w:t>
      </w:r>
      <w:r w:rsidRPr="00562B7C">
        <w:rPr>
          <w:rFonts w:ascii="Arial" w:hAnsi="Arial" w:cs="Arial"/>
        </w:rPr>
        <w:tab/>
        <w:t>10 mm</w:t>
      </w:r>
    </w:p>
    <w:p w14:paraId="6882F619"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Gruix de la fibra fibril·lada</w:t>
      </w:r>
      <w:r w:rsidRPr="00562B7C">
        <w:rPr>
          <w:rFonts w:ascii="Arial" w:hAnsi="Arial" w:cs="Arial"/>
        </w:rPr>
        <w:tab/>
        <w:t>110 micres</w:t>
      </w:r>
    </w:p>
    <w:p w14:paraId="032805E9"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lastRenderedPageBreak/>
        <w:t>DTEX total mínim de les fibres fibril·lades</w:t>
      </w:r>
      <w:r w:rsidRPr="00562B7C">
        <w:rPr>
          <w:rFonts w:ascii="Arial" w:hAnsi="Arial" w:cs="Arial"/>
        </w:rPr>
        <w:tab/>
        <w:t>8.800 decitex</w:t>
      </w:r>
    </w:p>
    <w:p w14:paraId="3177738B"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DTEX total de totes les fibres</w:t>
      </w:r>
      <w:r w:rsidRPr="00562B7C">
        <w:rPr>
          <w:rFonts w:ascii="Arial" w:hAnsi="Arial" w:cs="Arial"/>
        </w:rPr>
        <w:tab/>
        <w:t>22.100 decitex</w:t>
      </w:r>
    </w:p>
    <w:p w14:paraId="4E98624E"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Pes de les fibres monofilament i fibril·lades</w:t>
      </w:r>
      <w:r w:rsidRPr="00562B7C">
        <w:rPr>
          <w:rFonts w:ascii="Arial" w:hAnsi="Arial" w:cs="Arial"/>
        </w:rPr>
        <w:tab/>
        <w:t>1.292 g/m</w:t>
      </w:r>
      <w:r w:rsidRPr="00562B7C">
        <w:rPr>
          <w:rFonts w:ascii="Arial" w:hAnsi="Arial" w:cs="Arial"/>
          <w:vertAlign w:val="superscript"/>
        </w:rPr>
        <w:t>2</w:t>
      </w:r>
    </w:p>
    <w:p w14:paraId="47002DC4"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Nº mínim cicles LISPORT de resistència a l´ús segons assaig normativa EN 15306 de desgast conjunt de les fibres monofilament i fibril·lades</w:t>
      </w:r>
      <w:r w:rsidRPr="00562B7C">
        <w:rPr>
          <w:rFonts w:ascii="Arial" w:hAnsi="Arial" w:cs="Arial"/>
        </w:rPr>
        <w:tab/>
        <w:t>350.000 cicles</w:t>
      </w:r>
    </w:p>
    <w:p w14:paraId="6CE89377" w14:textId="77777777" w:rsidR="00CC1A03" w:rsidRPr="00562B7C" w:rsidRDefault="00CC1A03" w:rsidP="001848F6">
      <w:pPr>
        <w:pStyle w:val="Pargrafdellista"/>
        <w:tabs>
          <w:tab w:val="right" w:leader="dot" w:pos="9639"/>
        </w:tabs>
        <w:adjustRightInd w:val="0"/>
        <w:spacing w:after="0" w:line="240" w:lineRule="auto"/>
        <w:ind w:left="0"/>
        <w:jc w:val="both"/>
        <w:rPr>
          <w:rFonts w:ascii="Arial" w:hAnsi="Arial" w:cs="Arial"/>
        </w:rPr>
      </w:pPr>
      <w:r w:rsidRPr="00562B7C">
        <w:rPr>
          <w:rFonts w:ascii="Arial" w:hAnsi="Arial" w:cs="Arial"/>
        </w:rPr>
        <w:t>Gruix mínim base elàstica esmorteidora prefabricada, certificada amb norma EN 15330-4</w:t>
      </w:r>
      <w:r w:rsidRPr="00562B7C">
        <w:rPr>
          <w:rFonts w:ascii="Arial" w:hAnsi="Arial" w:cs="Arial"/>
        </w:rPr>
        <w:tab/>
        <w:t>14 mm</w:t>
      </w:r>
    </w:p>
    <w:p w14:paraId="316E1F36" w14:textId="77777777" w:rsidR="00CC1A03" w:rsidRPr="00562B7C" w:rsidRDefault="00CC1A03" w:rsidP="001848F6">
      <w:pPr>
        <w:adjustRightInd w:val="0"/>
        <w:spacing w:after="0" w:line="240" w:lineRule="auto"/>
        <w:jc w:val="both"/>
        <w:rPr>
          <w:rFonts w:ascii="Arial" w:hAnsi="Arial" w:cs="Arial"/>
        </w:rPr>
      </w:pPr>
    </w:p>
    <w:p w14:paraId="68B03282"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El sistema de gespa artificial a subministrar disposarà de les certificacions de durabilitat, prestacions biomecàniques, i seguretat dels esportistes especificades al projecte.</w:t>
      </w:r>
    </w:p>
    <w:p w14:paraId="4A8E818A" w14:textId="77777777" w:rsidR="00CC1A03" w:rsidRPr="00562B7C" w:rsidRDefault="00CC1A03" w:rsidP="001848F6">
      <w:pPr>
        <w:adjustRightInd w:val="0"/>
        <w:spacing w:after="0" w:line="240" w:lineRule="auto"/>
        <w:jc w:val="both"/>
        <w:rPr>
          <w:rFonts w:ascii="Arial" w:hAnsi="Arial" w:cs="Arial"/>
        </w:rPr>
      </w:pPr>
    </w:p>
    <w:p w14:paraId="580C5C94"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Per a la seva correcta valoració, les ofertes inclouran una mostra física entregada presencialment pel registre de l’ajuntament dins del termini de presentació d’ofertes en sobre tancat de la gespa de la seva oferta de mida mínima DIN A-4 amb la base elàstica proposada, així com fitxa tècnica dels materials i les següents certificacions i documents a aportar:</w:t>
      </w:r>
    </w:p>
    <w:p w14:paraId="6D48849C" w14:textId="77777777" w:rsidR="00CC1A03" w:rsidRPr="00562B7C" w:rsidRDefault="00CC1A03" w:rsidP="001848F6">
      <w:pPr>
        <w:adjustRightInd w:val="0"/>
        <w:spacing w:after="0" w:line="240" w:lineRule="auto"/>
        <w:jc w:val="both"/>
        <w:rPr>
          <w:rFonts w:ascii="Arial" w:hAnsi="Arial" w:cs="Arial"/>
          <w:highlight w:val="yellow"/>
        </w:rPr>
      </w:pPr>
    </w:p>
    <w:p w14:paraId="121455A0" w14:textId="77777777" w:rsidR="00CC1A03" w:rsidRPr="00562B7C" w:rsidRDefault="00CC1A03" w:rsidP="001848F6">
      <w:pPr>
        <w:pStyle w:val="Pargrafdellista"/>
        <w:numPr>
          <w:ilvl w:val="0"/>
          <w:numId w:val="6"/>
        </w:numPr>
        <w:autoSpaceDE w:val="0"/>
        <w:autoSpaceDN w:val="0"/>
        <w:adjustRightInd w:val="0"/>
        <w:spacing w:after="0" w:line="240" w:lineRule="auto"/>
        <w:ind w:left="0"/>
        <w:jc w:val="both"/>
        <w:rPr>
          <w:rFonts w:ascii="Arial" w:hAnsi="Arial" w:cs="Arial"/>
        </w:rPr>
      </w:pPr>
      <w:r w:rsidRPr="00562B7C">
        <w:rPr>
          <w:rFonts w:ascii="Arial" w:hAnsi="Arial" w:cs="Arial"/>
          <w:b/>
        </w:rPr>
        <w:t>Compliment NF P 90-112</w:t>
      </w:r>
      <w:r w:rsidRPr="00562B7C">
        <w:rPr>
          <w:rFonts w:ascii="Arial" w:hAnsi="Arial" w:cs="Arial"/>
        </w:rPr>
        <w:t xml:space="preserve"> </w:t>
      </w:r>
    </w:p>
    <w:p w14:paraId="3125A5D4" w14:textId="77777777" w:rsidR="00CC1A03" w:rsidRPr="00562B7C" w:rsidRDefault="00CC1A03" w:rsidP="001D75EB">
      <w:pPr>
        <w:adjustRightInd w:val="0"/>
        <w:spacing w:after="0" w:line="240" w:lineRule="auto"/>
        <w:jc w:val="both"/>
        <w:rPr>
          <w:rFonts w:ascii="Arial" w:hAnsi="Arial" w:cs="Arial"/>
        </w:rPr>
      </w:pPr>
      <w:r w:rsidRPr="00562B7C">
        <w:rPr>
          <w:rFonts w:ascii="Arial" w:hAnsi="Arial" w:cs="Arial"/>
        </w:rPr>
        <w:t>Document a aportar: declaració de conformitat i fitxa tècnica conforme a la norma.</w:t>
      </w:r>
    </w:p>
    <w:p w14:paraId="0C579388" w14:textId="77777777" w:rsidR="00CC1A03" w:rsidRPr="00562B7C" w:rsidRDefault="00CC1A03" w:rsidP="001848F6">
      <w:pPr>
        <w:adjustRightInd w:val="0"/>
        <w:spacing w:after="0" w:line="240" w:lineRule="auto"/>
        <w:jc w:val="both"/>
        <w:rPr>
          <w:rFonts w:ascii="Arial" w:hAnsi="Arial" w:cs="Arial"/>
          <w:b/>
        </w:rPr>
      </w:pPr>
    </w:p>
    <w:p w14:paraId="16C36FE5" w14:textId="77777777" w:rsidR="00CC1A03" w:rsidRPr="00562B7C" w:rsidRDefault="00CC1A03" w:rsidP="001848F6">
      <w:pPr>
        <w:pStyle w:val="Pargrafdellista"/>
        <w:numPr>
          <w:ilvl w:val="0"/>
          <w:numId w:val="6"/>
        </w:numPr>
        <w:autoSpaceDE w:val="0"/>
        <w:autoSpaceDN w:val="0"/>
        <w:adjustRightInd w:val="0"/>
        <w:spacing w:after="0" w:line="240" w:lineRule="auto"/>
        <w:ind w:left="0"/>
        <w:jc w:val="both"/>
        <w:rPr>
          <w:rFonts w:ascii="Arial" w:hAnsi="Arial" w:cs="Arial"/>
        </w:rPr>
      </w:pPr>
      <w:r w:rsidRPr="00562B7C">
        <w:rPr>
          <w:rFonts w:ascii="Arial" w:hAnsi="Arial" w:cs="Arial"/>
          <w:b/>
        </w:rPr>
        <w:t>Compliment UNE-EN 15330-1</w:t>
      </w:r>
      <w:r w:rsidRPr="00562B7C">
        <w:rPr>
          <w:rFonts w:ascii="Arial" w:hAnsi="Arial" w:cs="Arial"/>
        </w:rPr>
        <w:t xml:space="preserve"> </w:t>
      </w:r>
    </w:p>
    <w:p w14:paraId="62A87377"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Document a aportar: declaració de conformitat del fabricant i informe d’assaig acreditat que demostri compliment de requisits de la norma.</w:t>
      </w:r>
    </w:p>
    <w:p w14:paraId="73627CCF" w14:textId="77777777" w:rsidR="00CC1A03" w:rsidRPr="00562B7C" w:rsidRDefault="00CC1A03" w:rsidP="001848F6">
      <w:pPr>
        <w:adjustRightInd w:val="0"/>
        <w:spacing w:after="0" w:line="240" w:lineRule="auto"/>
        <w:jc w:val="both"/>
        <w:rPr>
          <w:rFonts w:ascii="Arial" w:hAnsi="Arial" w:cs="Arial"/>
          <w:b/>
        </w:rPr>
      </w:pPr>
    </w:p>
    <w:p w14:paraId="245B1693" w14:textId="77777777" w:rsidR="00CC1A03" w:rsidRPr="00562B7C" w:rsidRDefault="00CC1A03" w:rsidP="001848F6">
      <w:pPr>
        <w:pStyle w:val="Pargrafdellista"/>
        <w:numPr>
          <w:ilvl w:val="0"/>
          <w:numId w:val="6"/>
        </w:numPr>
        <w:autoSpaceDE w:val="0"/>
        <w:autoSpaceDN w:val="0"/>
        <w:adjustRightInd w:val="0"/>
        <w:spacing w:after="0" w:line="240" w:lineRule="auto"/>
        <w:ind w:left="0"/>
        <w:jc w:val="both"/>
        <w:rPr>
          <w:rFonts w:ascii="Arial" w:hAnsi="Arial" w:cs="Arial"/>
          <w:b/>
        </w:rPr>
      </w:pPr>
      <w:r w:rsidRPr="00562B7C">
        <w:rPr>
          <w:rFonts w:ascii="Arial" w:hAnsi="Arial" w:cs="Arial"/>
          <w:b/>
        </w:rPr>
        <w:t xml:space="preserve">Certificat FIFA Quality Pro. </w:t>
      </w:r>
    </w:p>
    <w:p w14:paraId="557DC52A" w14:textId="77777777" w:rsidR="00CC1A03" w:rsidRPr="00562B7C" w:rsidRDefault="00CC1A03" w:rsidP="001D75EB">
      <w:pPr>
        <w:adjustRightInd w:val="0"/>
        <w:spacing w:after="0" w:line="240" w:lineRule="auto"/>
        <w:jc w:val="both"/>
        <w:rPr>
          <w:rFonts w:ascii="Arial" w:hAnsi="Arial" w:cs="Arial"/>
        </w:rPr>
      </w:pPr>
      <w:r w:rsidRPr="00562B7C">
        <w:rPr>
          <w:rFonts w:ascii="Arial" w:hAnsi="Arial" w:cs="Arial"/>
        </w:rPr>
        <w:t>Document a aportar: certificat vigent del producte, segons el programa aplicable.</w:t>
      </w:r>
    </w:p>
    <w:p w14:paraId="5501CC33" w14:textId="77777777" w:rsidR="00CC1A03" w:rsidRPr="00562B7C" w:rsidRDefault="00CC1A03" w:rsidP="001848F6">
      <w:pPr>
        <w:adjustRightInd w:val="0"/>
        <w:spacing w:after="0" w:line="240" w:lineRule="auto"/>
        <w:ind w:firstLine="708"/>
        <w:jc w:val="both"/>
        <w:rPr>
          <w:rFonts w:ascii="Arial" w:hAnsi="Arial" w:cs="Arial"/>
        </w:rPr>
      </w:pPr>
    </w:p>
    <w:p w14:paraId="4103A89A" w14:textId="77777777" w:rsidR="00CC1A03" w:rsidRPr="00562B7C" w:rsidRDefault="00CC1A03" w:rsidP="001848F6">
      <w:pPr>
        <w:pStyle w:val="NormalWeb"/>
        <w:widowControl/>
        <w:numPr>
          <w:ilvl w:val="0"/>
          <w:numId w:val="6"/>
        </w:numPr>
        <w:suppressAutoHyphens w:val="0"/>
        <w:spacing w:before="0" w:after="0"/>
        <w:ind w:left="0"/>
        <w:rPr>
          <w:rFonts w:cs="Arial"/>
          <w:b/>
          <w:sz w:val="22"/>
          <w:szCs w:val="22"/>
          <w:lang w:eastAsia="es-ES"/>
        </w:rPr>
      </w:pPr>
      <w:r w:rsidRPr="00562B7C">
        <w:rPr>
          <w:rFonts w:cs="Arial"/>
          <w:b/>
          <w:bCs/>
          <w:sz w:val="22"/>
          <w:szCs w:val="22"/>
          <w:lang w:eastAsia="es-ES"/>
        </w:rPr>
        <w:t>Assaig Lisport segons EN 15306</w:t>
      </w:r>
      <w:r w:rsidRPr="00562B7C">
        <w:rPr>
          <w:rFonts w:cs="Arial"/>
          <w:b/>
          <w:sz w:val="22"/>
          <w:szCs w:val="22"/>
          <w:lang w:eastAsia="es-ES"/>
        </w:rPr>
        <w:t xml:space="preserve"> </w:t>
      </w:r>
      <w:r w:rsidRPr="00562B7C">
        <w:rPr>
          <w:rFonts w:cs="Arial"/>
          <w:sz w:val="22"/>
          <w:szCs w:val="22"/>
          <w:lang w:eastAsia="es-ES"/>
        </w:rPr>
        <w:t>(simulació de desgast / envelliment mecànic en gespa).</w:t>
      </w:r>
    </w:p>
    <w:p w14:paraId="44680140" w14:textId="77777777" w:rsidR="00CC1A03" w:rsidRPr="00562B7C" w:rsidRDefault="00CC1A03" w:rsidP="001848F6">
      <w:pPr>
        <w:pStyle w:val="NormalWeb"/>
        <w:spacing w:before="0" w:after="0"/>
        <w:rPr>
          <w:rFonts w:cs="Arial"/>
          <w:sz w:val="22"/>
          <w:szCs w:val="22"/>
          <w:lang w:eastAsia="es-ES"/>
        </w:rPr>
      </w:pPr>
      <w:r w:rsidRPr="00562B7C">
        <w:rPr>
          <w:rFonts w:cs="Arial"/>
          <w:bCs/>
          <w:sz w:val="22"/>
          <w:szCs w:val="22"/>
          <w:lang w:eastAsia="es-ES"/>
        </w:rPr>
        <w:t>Document a aportar:</w:t>
      </w:r>
      <w:r w:rsidRPr="00562B7C">
        <w:rPr>
          <w:rFonts w:cs="Arial"/>
          <w:sz w:val="22"/>
          <w:szCs w:val="22"/>
          <w:lang w:eastAsia="es-ES"/>
        </w:rPr>
        <w:t xml:space="preserve"> informe d’assaig d’un laboratori acreditat. </w:t>
      </w:r>
    </w:p>
    <w:p w14:paraId="6504BDE7" w14:textId="77777777" w:rsidR="00CC1A03" w:rsidRPr="00562B7C" w:rsidRDefault="00CC1A03" w:rsidP="001848F6">
      <w:pPr>
        <w:adjustRightInd w:val="0"/>
        <w:spacing w:after="0" w:line="240" w:lineRule="auto"/>
        <w:jc w:val="both"/>
        <w:rPr>
          <w:rFonts w:ascii="Arial" w:hAnsi="Arial" w:cs="Arial"/>
        </w:rPr>
      </w:pPr>
    </w:p>
    <w:p w14:paraId="01F635F7"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El sistema de gespa artificial a subministrar acreditarà mitjançant la seva certificació les següents mesures mediambientals descrites a projecte:</w:t>
      </w:r>
    </w:p>
    <w:p w14:paraId="5D80FF8C" w14:textId="77777777" w:rsidR="00CC1A03" w:rsidRPr="00562B7C" w:rsidRDefault="00CC1A03" w:rsidP="001848F6">
      <w:pPr>
        <w:adjustRightInd w:val="0"/>
        <w:spacing w:after="0" w:line="240" w:lineRule="auto"/>
        <w:jc w:val="both"/>
        <w:rPr>
          <w:rFonts w:ascii="Arial" w:hAnsi="Arial" w:cs="Arial"/>
        </w:rPr>
      </w:pPr>
    </w:p>
    <w:p w14:paraId="38D88E41" w14:textId="77777777" w:rsidR="00CC1A03" w:rsidRPr="00562B7C" w:rsidRDefault="00CC1A03" w:rsidP="001848F6">
      <w:pPr>
        <w:adjustRightInd w:val="0"/>
        <w:spacing w:after="0" w:line="240" w:lineRule="auto"/>
        <w:jc w:val="both"/>
        <w:rPr>
          <w:rFonts w:ascii="Arial" w:hAnsi="Arial" w:cs="Arial"/>
        </w:rPr>
      </w:pPr>
      <w:r w:rsidRPr="00562B7C">
        <w:rPr>
          <w:rFonts w:ascii="Arial" w:hAnsi="Arial" w:cs="Arial"/>
        </w:rPr>
        <w:t>Fabricant de la gespa artificial i dels fils certificat en compliment de les Normes Internacionals de Sostenibilitat i empremta de carboni ISCC PLUS de reducció d'emissions de CO</w:t>
      </w:r>
      <w:r w:rsidRPr="00562B7C">
        <w:rPr>
          <w:rFonts w:ascii="Arial" w:hAnsi="Arial" w:cs="Arial"/>
          <w:vertAlign w:val="subscript"/>
        </w:rPr>
        <w:t>2</w:t>
      </w:r>
      <w:r w:rsidRPr="00562B7C">
        <w:rPr>
          <w:rFonts w:ascii="Arial" w:hAnsi="Arial" w:cs="Arial"/>
        </w:rPr>
        <w:t xml:space="preserve">, economia circular de proximitat, matèries primeres renovables i energia sostenible del procés de fabricació. Certificació EPD de càlcul de l’empremta de carboni i la seva compensació mitjançant les normes EN 14025:2010 i EN 15804 2014 i certificat de compensació de petjada de carboni mitjançant programa autoritzat. Sistema de gespa artificial sostenible amb certificat de reciclabilitat de tots els seus components del CSIC (Consejo Superior de Investigaciones Científicas) o altre laboratori homologat a tal efecte. </w:t>
      </w:r>
    </w:p>
    <w:p w14:paraId="66D62FC6" w14:textId="77777777" w:rsidR="00CC1A03" w:rsidRPr="00562B7C" w:rsidRDefault="00CC1A03" w:rsidP="001848F6">
      <w:pPr>
        <w:adjustRightInd w:val="0"/>
        <w:spacing w:after="0" w:line="240" w:lineRule="auto"/>
        <w:jc w:val="both"/>
        <w:rPr>
          <w:rFonts w:ascii="Arial" w:hAnsi="Arial" w:cs="Arial"/>
        </w:rPr>
      </w:pPr>
    </w:p>
    <w:p w14:paraId="41F3A8CE" w14:textId="77777777" w:rsidR="00CC1A03" w:rsidRPr="00562B7C" w:rsidRDefault="00CC1A03" w:rsidP="001848F6">
      <w:pPr>
        <w:spacing w:after="0" w:line="240" w:lineRule="auto"/>
        <w:rPr>
          <w:rFonts w:ascii="Arial" w:hAnsi="Arial" w:cs="Arial"/>
        </w:rPr>
      </w:pPr>
      <w:r w:rsidRPr="00562B7C">
        <w:rPr>
          <w:rFonts w:ascii="Arial" w:hAnsi="Arial" w:cs="Arial"/>
        </w:rPr>
        <w:t>La valoració de les millores de les característiques mínimes de la gespa es realitzarà d’acord amb els següents punts:</w:t>
      </w:r>
    </w:p>
    <w:p w14:paraId="3B9FB390" w14:textId="77777777" w:rsidR="00CC1A03" w:rsidRPr="00562B7C" w:rsidRDefault="00CC1A03" w:rsidP="001848F6">
      <w:pPr>
        <w:spacing w:after="0" w:line="240" w:lineRule="auto"/>
        <w:rPr>
          <w:rFonts w:ascii="Arial" w:hAnsi="Arial" w:cs="Arial"/>
        </w:rPr>
      </w:pPr>
    </w:p>
    <w:p w14:paraId="78B87526" w14:textId="77777777" w:rsidR="00CC1A03" w:rsidRPr="00562B7C" w:rsidRDefault="00CC1A03" w:rsidP="001848F6">
      <w:pPr>
        <w:widowControl w:val="0"/>
        <w:numPr>
          <w:ilvl w:val="0"/>
          <w:numId w:val="10"/>
        </w:numPr>
        <w:suppressAutoHyphens/>
        <w:spacing w:after="0" w:line="240" w:lineRule="auto"/>
        <w:ind w:left="0"/>
        <w:rPr>
          <w:rFonts w:ascii="Arial" w:hAnsi="Arial" w:cs="Arial"/>
          <w:b/>
          <w:bCs/>
        </w:rPr>
      </w:pPr>
      <w:r w:rsidRPr="00562B7C">
        <w:rPr>
          <w:rFonts w:ascii="Arial" w:hAnsi="Arial" w:cs="Arial"/>
          <w:b/>
          <w:bCs/>
        </w:rPr>
        <w:t>Increment del pes de totes les fibres monofilament i fibril·lades de la gespa artificial (7,50 punts)</w:t>
      </w:r>
    </w:p>
    <w:p w14:paraId="57732AD7" w14:textId="77777777" w:rsidR="00CC1A03" w:rsidRPr="00562B7C" w:rsidRDefault="00CC1A03" w:rsidP="001848F6">
      <w:pPr>
        <w:spacing w:after="0" w:line="240" w:lineRule="auto"/>
        <w:rPr>
          <w:rFonts w:ascii="Arial" w:hAnsi="Arial" w:cs="Arial"/>
        </w:rPr>
      </w:pPr>
    </w:p>
    <w:p w14:paraId="783F53A4" w14:textId="77777777" w:rsidR="00CC1A03" w:rsidRPr="00562B7C" w:rsidRDefault="00CC1A03" w:rsidP="001848F6">
      <w:pPr>
        <w:spacing w:after="0" w:line="240" w:lineRule="auto"/>
        <w:rPr>
          <w:rFonts w:ascii="Arial" w:hAnsi="Arial" w:cs="Arial"/>
        </w:rPr>
      </w:pPr>
      <w:r w:rsidRPr="00562B7C">
        <w:rPr>
          <w:rFonts w:ascii="Arial" w:hAnsi="Arial" w:cs="Arial"/>
        </w:rPr>
        <w:lastRenderedPageBreak/>
        <w:t>Increment del pes de totes les fibres mínim de 1.292 g/m2 descrit a projecte mitjançant l’aportació de l’assaig EN15330-1 del sistema de gespa artificial ofertat:</w:t>
      </w:r>
    </w:p>
    <w:p w14:paraId="3078BD1B" w14:textId="77777777" w:rsidR="00CC1A03" w:rsidRPr="00562B7C" w:rsidRDefault="00CC1A03" w:rsidP="001848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tblGrid>
      <w:tr w:rsidR="00562B7C" w:rsidRPr="00562B7C" w14:paraId="3017AB93" w14:textId="77777777" w:rsidTr="00033ED0">
        <w:tc>
          <w:tcPr>
            <w:tcW w:w="2547" w:type="dxa"/>
          </w:tcPr>
          <w:p w14:paraId="22FB7879"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Pes</w:t>
            </w:r>
          </w:p>
        </w:tc>
        <w:tc>
          <w:tcPr>
            <w:tcW w:w="1417" w:type="dxa"/>
          </w:tcPr>
          <w:p w14:paraId="24496E42"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Punts</w:t>
            </w:r>
          </w:p>
        </w:tc>
      </w:tr>
      <w:tr w:rsidR="00562B7C" w:rsidRPr="00562B7C" w14:paraId="61979060" w14:textId="77777777" w:rsidTr="00033ED0">
        <w:tc>
          <w:tcPr>
            <w:tcW w:w="2547" w:type="dxa"/>
          </w:tcPr>
          <w:p w14:paraId="171DF8D4"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1.500 g/m</w:t>
            </w:r>
            <w:r w:rsidRPr="00562B7C">
              <w:rPr>
                <w:rFonts w:ascii="Arial" w:hAnsi="Arial" w:cs="Arial"/>
                <w:kern w:val="2"/>
                <w:vertAlign w:val="superscript"/>
              </w:rPr>
              <w:t>2</w:t>
            </w:r>
          </w:p>
        </w:tc>
        <w:tc>
          <w:tcPr>
            <w:tcW w:w="1417" w:type="dxa"/>
          </w:tcPr>
          <w:p w14:paraId="73DF88FF"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4,00 punts</w:t>
            </w:r>
          </w:p>
        </w:tc>
      </w:tr>
      <w:tr w:rsidR="00046A1A" w:rsidRPr="00562B7C" w14:paraId="1174AA73" w14:textId="77777777" w:rsidTr="00033ED0">
        <w:tc>
          <w:tcPr>
            <w:tcW w:w="2547" w:type="dxa"/>
          </w:tcPr>
          <w:p w14:paraId="0E8AA8E4"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1.650 g/m</w:t>
            </w:r>
            <w:r w:rsidRPr="00562B7C">
              <w:rPr>
                <w:rFonts w:ascii="Arial" w:hAnsi="Arial" w:cs="Arial"/>
                <w:kern w:val="2"/>
                <w:vertAlign w:val="superscript"/>
              </w:rPr>
              <w:t xml:space="preserve">2 </w:t>
            </w:r>
            <w:r w:rsidRPr="00562B7C">
              <w:rPr>
                <w:rFonts w:ascii="Arial" w:hAnsi="Arial" w:cs="Arial"/>
                <w:kern w:val="2"/>
              </w:rPr>
              <w:t>o més</w:t>
            </w:r>
          </w:p>
        </w:tc>
        <w:tc>
          <w:tcPr>
            <w:tcW w:w="1417" w:type="dxa"/>
          </w:tcPr>
          <w:p w14:paraId="787DE986"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7,50 punts</w:t>
            </w:r>
          </w:p>
        </w:tc>
      </w:tr>
    </w:tbl>
    <w:p w14:paraId="43BBBF7D" w14:textId="77777777" w:rsidR="00CC1A03" w:rsidRPr="00562B7C" w:rsidRDefault="00CC1A03" w:rsidP="001848F6">
      <w:pPr>
        <w:spacing w:after="0" w:line="240" w:lineRule="auto"/>
        <w:rPr>
          <w:rFonts w:ascii="Arial" w:hAnsi="Arial" w:cs="Arial"/>
        </w:rPr>
      </w:pPr>
    </w:p>
    <w:p w14:paraId="14AE03B7" w14:textId="77777777" w:rsidR="00CC1A03" w:rsidRPr="00562B7C" w:rsidRDefault="00CC1A03" w:rsidP="001848F6">
      <w:pPr>
        <w:widowControl w:val="0"/>
        <w:numPr>
          <w:ilvl w:val="0"/>
          <w:numId w:val="7"/>
        </w:numPr>
        <w:suppressAutoHyphens/>
        <w:spacing w:after="0" w:line="240" w:lineRule="auto"/>
        <w:ind w:left="0"/>
        <w:rPr>
          <w:rFonts w:ascii="Arial" w:hAnsi="Arial" w:cs="Arial"/>
          <w:b/>
          <w:bCs/>
        </w:rPr>
      </w:pPr>
      <w:r w:rsidRPr="00562B7C">
        <w:rPr>
          <w:rFonts w:ascii="Arial" w:hAnsi="Arial" w:cs="Arial"/>
          <w:b/>
          <w:bCs/>
        </w:rPr>
        <w:t>Increment de l’alçada de les fibres de la gespa artificial (7,50 punts)</w:t>
      </w:r>
    </w:p>
    <w:p w14:paraId="72D14D22" w14:textId="77777777" w:rsidR="00CC1A03" w:rsidRPr="00562B7C" w:rsidRDefault="00CC1A03" w:rsidP="001848F6">
      <w:pPr>
        <w:spacing w:after="0" w:line="240" w:lineRule="auto"/>
        <w:rPr>
          <w:rFonts w:ascii="Arial" w:hAnsi="Arial" w:cs="Arial"/>
        </w:rPr>
      </w:pPr>
    </w:p>
    <w:p w14:paraId="62890065" w14:textId="77777777" w:rsidR="00CC1A03" w:rsidRPr="00562B7C" w:rsidRDefault="00CC1A03" w:rsidP="001848F6">
      <w:pPr>
        <w:spacing w:after="0" w:line="240" w:lineRule="auto"/>
        <w:rPr>
          <w:rFonts w:ascii="Arial" w:hAnsi="Arial" w:cs="Arial"/>
        </w:rPr>
      </w:pPr>
      <w:r w:rsidRPr="00562B7C">
        <w:rPr>
          <w:rFonts w:ascii="Arial" w:hAnsi="Arial" w:cs="Arial"/>
        </w:rPr>
        <w:t>Increment de l’alçada mínima de 45 mm descrit a projecte mitjançant l’aportació de l’assaig EN15330-1 del sistema de gespa artificial ofertat:</w:t>
      </w:r>
    </w:p>
    <w:p w14:paraId="3CE10406" w14:textId="77777777" w:rsidR="00CC1A03" w:rsidRPr="00562B7C" w:rsidRDefault="00CC1A03" w:rsidP="001848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tblGrid>
      <w:tr w:rsidR="00562B7C" w:rsidRPr="00562B7C" w14:paraId="19C3BE89" w14:textId="77777777" w:rsidTr="00033ED0">
        <w:tc>
          <w:tcPr>
            <w:tcW w:w="2547" w:type="dxa"/>
          </w:tcPr>
          <w:p w14:paraId="1F643226"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Alçada</w:t>
            </w:r>
          </w:p>
        </w:tc>
        <w:tc>
          <w:tcPr>
            <w:tcW w:w="1417" w:type="dxa"/>
          </w:tcPr>
          <w:p w14:paraId="61E498B8"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Punts</w:t>
            </w:r>
          </w:p>
        </w:tc>
      </w:tr>
      <w:tr w:rsidR="00562B7C" w:rsidRPr="00562B7C" w14:paraId="11BD40FA" w14:textId="77777777" w:rsidTr="00033ED0">
        <w:tc>
          <w:tcPr>
            <w:tcW w:w="2547" w:type="dxa"/>
          </w:tcPr>
          <w:p w14:paraId="057152A2"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50 mm</w:t>
            </w:r>
          </w:p>
        </w:tc>
        <w:tc>
          <w:tcPr>
            <w:tcW w:w="1417" w:type="dxa"/>
          </w:tcPr>
          <w:p w14:paraId="677BC18E"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4,00 punts</w:t>
            </w:r>
          </w:p>
        </w:tc>
      </w:tr>
      <w:tr w:rsidR="00562B7C" w:rsidRPr="00562B7C" w14:paraId="079E42A0" w14:textId="77777777" w:rsidTr="00033ED0">
        <w:tc>
          <w:tcPr>
            <w:tcW w:w="2547" w:type="dxa"/>
          </w:tcPr>
          <w:p w14:paraId="247268E0"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60 mm o més</w:t>
            </w:r>
          </w:p>
        </w:tc>
        <w:tc>
          <w:tcPr>
            <w:tcW w:w="1417" w:type="dxa"/>
          </w:tcPr>
          <w:p w14:paraId="542E19BD"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7,50 punts</w:t>
            </w:r>
          </w:p>
        </w:tc>
      </w:tr>
    </w:tbl>
    <w:p w14:paraId="7C11AEBB" w14:textId="77777777" w:rsidR="00CC1A03" w:rsidRPr="00562B7C" w:rsidRDefault="00CC1A03" w:rsidP="001848F6">
      <w:pPr>
        <w:spacing w:after="0" w:line="240" w:lineRule="auto"/>
        <w:rPr>
          <w:rFonts w:ascii="Arial" w:hAnsi="Arial" w:cs="Arial"/>
        </w:rPr>
      </w:pPr>
      <w:r w:rsidRPr="00562B7C">
        <w:rPr>
          <w:rFonts w:ascii="Arial" w:hAnsi="Arial" w:cs="Arial"/>
        </w:rPr>
        <w:tab/>
      </w:r>
    </w:p>
    <w:p w14:paraId="4D693624" w14:textId="77777777" w:rsidR="00CC1A03" w:rsidRPr="00562B7C" w:rsidRDefault="00CC1A03" w:rsidP="001848F6">
      <w:pPr>
        <w:widowControl w:val="0"/>
        <w:numPr>
          <w:ilvl w:val="0"/>
          <w:numId w:val="7"/>
        </w:numPr>
        <w:suppressAutoHyphens/>
        <w:spacing w:after="0" w:line="240" w:lineRule="auto"/>
        <w:ind w:left="0"/>
        <w:rPr>
          <w:rFonts w:ascii="Arial" w:hAnsi="Arial" w:cs="Arial"/>
          <w:b/>
          <w:bCs/>
        </w:rPr>
      </w:pPr>
      <w:r w:rsidRPr="00562B7C">
        <w:rPr>
          <w:rFonts w:ascii="Arial" w:hAnsi="Arial" w:cs="Arial"/>
          <w:b/>
          <w:bCs/>
        </w:rPr>
        <w:t>Increment del gruix de la base elàstica prefabricada (5,00 punts)</w:t>
      </w:r>
    </w:p>
    <w:p w14:paraId="584EE6CE" w14:textId="77777777" w:rsidR="00CC1A03" w:rsidRPr="00562B7C" w:rsidRDefault="00CC1A03" w:rsidP="001848F6">
      <w:pPr>
        <w:spacing w:after="0" w:line="240" w:lineRule="auto"/>
        <w:rPr>
          <w:rFonts w:ascii="Arial" w:hAnsi="Arial" w:cs="Arial"/>
        </w:rPr>
      </w:pPr>
    </w:p>
    <w:p w14:paraId="65F963F8" w14:textId="77777777" w:rsidR="00CC1A03" w:rsidRPr="00562B7C" w:rsidRDefault="00CC1A03" w:rsidP="001848F6">
      <w:pPr>
        <w:spacing w:after="0" w:line="240" w:lineRule="auto"/>
        <w:rPr>
          <w:rFonts w:ascii="Arial" w:hAnsi="Arial" w:cs="Arial"/>
        </w:rPr>
      </w:pPr>
      <w:r w:rsidRPr="00562B7C">
        <w:rPr>
          <w:rFonts w:ascii="Arial" w:hAnsi="Arial" w:cs="Arial"/>
        </w:rPr>
        <w:t>Increment del gruix mínim de 14 mm de la base elàstica descrit a projecte mitjançant l’aportació de l’assaig EN15330-1 del sistema de gespa artificial ofertat:</w:t>
      </w:r>
    </w:p>
    <w:p w14:paraId="2B7D19F4" w14:textId="77777777" w:rsidR="00CC1A03" w:rsidRPr="00562B7C" w:rsidRDefault="00CC1A03" w:rsidP="001848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tblGrid>
      <w:tr w:rsidR="00562B7C" w:rsidRPr="00562B7C" w14:paraId="300F8E4A" w14:textId="77777777" w:rsidTr="00033ED0">
        <w:tc>
          <w:tcPr>
            <w:tcW w:w="2547" w:type="dxa"/>
          </w:tcPr>
          <w:p w14:paraId="79597EF4"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Gruix</w:t>
            </w:r>
          </w:p>
        </w:tc>
        <w:tc>
          <w:tcPr>
            <w:tcW w:w="1417" w:type="dxa"/>
          </w:tcPr>
          <w:p w14:paraId="79684442"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Punts</w:t>
            </w:r>
          </w:p>
        </w:tc>
      </w:tr>
      <w:tr w:rsidR="00562B7C" w:rsidRPr="00562B7C" w14:paraId="463633A0" w14:textId="77777777" w:rsidTr="00033ED0">
        <w:tc>
          <w:tcPr>
            <w:tcW w:w="2547" w:type="dxa"/>
          </w:tcPr>
          <w:p w14:paraId="5FD27F87"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20 mm o més</w:t>
            </w:r>
          </w:p>
        </w:tc>
        <w:tc>
          <w:tcPr>
            <w:tcW w:w="1417" w:type="dxa"/>
          </w:tcPr>
          <w:p w14:paraId="2973454C"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5,00 punts</w:t>
            </w:r>
          </w:p>
        </w:tc>
      </w:tr>
    </w:tbl>
    <w:p w14:paraId="1EB7F750" w14:textId="77777777" w:rsidR="00CC1A03" w:rsidRPr="00562B7C" w:rsidRDefault="00CC1A03" w:rsidP="001848F6">
      <w:pPr>
        <w:spacing w:after="0" w:line="240" w:lineRule="auto"/>
        <w:rPr>
          <w:rFonts w:ascii="Arial" w:hAnsi="Arial" w:cs="Arial"/>
        </w:rPr>
      </w:pPr>
    </w:p>
    <w:p w14:paraId="12977342" w14:textId="77777777" w:rsidR="00CC1A03" w:rsidRPr="00562B7C" w:rsidRDefault="00CC1A03" w:rsidP="001848F6">
      <w:pPr>
        <w:widowControl w:val="0"/>
        <w:numPr>
          <w:ilvl w:val="0"/>
          <w:numId w:val="7"/>
        </w:numPr>
        <w:suppressAutoHyphens/>
        <w:spacing w:after="0" w:line="240" w:lineRule="auto"/>
        <w:ind w:left="0"/>
        <w:rPr>
          <w:rFonts w:ascii="Arial" w:hAnsi="Arial" w:cs="Arial"/>
          <w:b/>
          <w:bCs/>
        </w:rPr>
      </w:pPr>
      <w:r w:rsidRPr="00562B7C">
        <w:rPr>
          <w:rFonts w:ascii="Arial" w:hAnsi="Arial" w:cs="Arial"/>
          <w:b/>
          <w:bCs/>
        </w:rPr>
        <w:t>Increment de les certificacions i seguretat dels esportistes del la gespa artificial (5,00 punts)</w:t>
      </w:r>
    </w:p>
    <w:p w14:paraId="572D717C" w14:textId="77777777" w:rsidR="00CC1A03" w:rsidRPr="00562B7C" w:rsidRDefault="00CC1A03" w:rsidP="001848F6">
      <w:pPr>
        <w:spacing w:after="0" w:line="240" w:lineRule="auto"/>
        <w:rPr>
          <w:rFonts w:ascii="Arial" w:hAnsi="Arial" w:cs="Arial"/>
        </w:rPr>
      </w:pPr>
    </w:p>
    <w:p w14:paraId="056778F8" w14:textId="77777777" w:rsidR="00CC1A03" w:rsidRPr="00562B7C" w:rsidRDefault="00CC1A03" w:rsidP="001848F6">
      <w:pPr>
        <w:spacing w:after="0" w:line="240" w:lineRule="auto"/>
        <w:rPr>
          <w:rFonts w:ascii="Arial" w:hAnsi="Arial" w:cs="Arial"/>
        </w:rPr>
      </w:pPr>
      <w:r w:rsidRPr="00562B7C">
        <w:rPr>
          <w:rFonts w:ascii="Arial" w:hAnsi="Arial" w:cs="Arial"/>
        </w:rPr>
        <w:t>Increment de les certificacions de propietats biomecàniques i seguretat dels esportistes mínimes descrites a projecte amb l’aportació de la millora de la certificació de la WR Federació de Rugbi mitjançant l’aportació de l’assaig WR22 del sistema de gespa artificial ofertat:</w:t>
      </w:r>
    </w:p>
    <w:p w14:paraId="6D986A2E" w14:textId="77777777" w:rsidR="00CC1A03" w:rsidRPr="00562B7C" w:rsidRDefault="00CC1A03" w:rsidP="001848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tblGrid>
      <w:tr w:rsidR="00562B7C" w:rsidRPr="00562B7C" w14:paraId="600DB85F" w14:textId="77777777" w:rsidTr="00033ED0">
        <w:tc>
          <w:tcPr>
            <w:tcW w:w="2547" w:type="dxa"/>
          </w:tcPr>
          <w:p w14:paraId="0B2E475F"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Certificat WR 22 Rugbi</w:t>
            </w:r>
          </w:p>
        </w:tc>
        <w:tc>
          <w:tcPr>
            <w:tcW w:w="1417" w:type="dxa"/>
          </w:tcPr>
          <w:p w14:paraId="0974C748"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Punts</w:t>
            </w:r>
          </w:p>
        </w:tc>
      </w:tr>
      <w:tr w:rsidR="00046A1A" w:rsidRPr="00562B7C" w14:paraId="2506BAC4" w14:textId="77777777" w:rsidTr="00033ED0">
        <w:tc>
          <w:tcPr>
            <w:tcW w:w="2547" w:type="dxa"/>
          </w:tcPr>
          <w:p w14:paraId="0966FC97"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Sí</w:t>
            </w:r>
          </w:p>
        </w:tc>
        <w:tc>
          <w:tcPr>
            <w:tcW w:w="1417" w:type="dxa"/>
          </w:tcPr>
          <w:p w14:paraId="4EF4EBCB"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5,00 punts</w:t>
            </w:r>
          </w:p>
        </w:tc>
      </w:tr>
    </w:tbl>
    <w:p w14:paraId="0E37B9E3" w14:textId="77777777" w:rsidR="00CC1A03" w:rsidRPr="00562B7C" w:rsidRDefault="00CC1A03" w:rsidP="001848F6">
      <w:pPr>
        <w:spacing w:after="0" w:line="240" w:lineRule="auto"/>
        <w:rPr>
          <w:rFonts w:ascii="Arial" w:hAnsi="Arial" w:cs="Arial"/>
        </w:rPr>
      </w:pPr>
    </w:p>
    <w:p w14:paraId="0AE2F44A" w14:textId="77777777" w:rsidR="00CC1A03" w:rsidRPr="00562B7C" w:rsidRDefault="00CC1A03" w:rsidP="001848F6">
      <w:pPr>
        <w:pStyle w:val="Textindependent"/>
        <w:jc w:val="both"/>
        <w:rPr>
          <w:rFonts w:ascii="Arial" w:hAnsi="Arial" w:cs="Arial"/>
          <w:b/>
          <w:bCs/>
          <w:sz w:val="22"/>
          <w:szCs w:val="22"/>
        </w:rPr>
      </w:pPr>
    </w:p>
    <w:p w14:paraId="3FC25E8D" w14:textId="77777777" w:rsidR="00CC1A03" w:rsidRPr="00562B7C" w:rsidRDefault="00CC1A03" w:rsidP="001848F6">
      <w:pPr>
        <w:pStyle w:val="Textindependent"/>
        <w:jc w:val="both"/>
        <w:rPr>
          <w:rFonts w:ascii="Arial" w:hAnsi="Arial" w:cs="Arial"/>
          <w:b/>
          <w:bCs/>
          <w:sz w:val="22"/>
          <w:szCs w:val="22"/>
          <w:u w:val="single"/>
        </w:rPr>
      </w:pPr>
      <w:r w:rsidRPr="00562B7C">
        <w:rPr>
          <w:rFonts w:ascii="Arial" w:hAnsi="Arial" w:cs="Arial"/>
          <w:b/>
          <w:bCs/>
          <w:sz w:val="22"/>
          <w:szCs w:val="22"/>
          <w:u w:val="single"/>
        </w:rPr>
        <w:t>6.1.3</w:t>
      </w:r>
      <w:r w:rsidRPr="00562B7C">
        <w:rPr>
          <w:rFonts w:ascii="Arial" w:hAnsi="Arial" w:cs="Arial"/>
          <w:b/>
          <w:bCs/>
          <w:iCs/>
          <w:sz w:val="22"/>
          <w:szCs w:val="22"/>
          <w:u w:val="single"/>
          <w:lang w:eastAsia="ca-ES" w:bidi="ca-ES"/>
        </w:rPr>
        <w:t xml:space="preserve"> Manteniment de la gespa artificial (5,00 punts)</w:t>
      </w:r>
    </w:p>
    <w:p w14:paraId="1EB20C62" w14:textId="77777777" w:rsidR="00CC1A03" w:rsidRPr="00562B7C" w:rsidRDefault="00CC1A03" w:rsidP="001848F6">
      <w:pPr>
        <w:pStyle w:val="Textindependent"/>
        <w:jc w:val="both"/>
        <w:rPr>
          <w:rFonts w:ascii="Arial" w:hAnsi="Arial" w:cs="Arial"/>
          <w:sz w:val="22"/>
          <w:szCs w:val="22"/>
        </w:rPr>
      </w:pPr>
    </w:p>
    <w:p w14:paraId="2F91D82E" w14:textId="77777777" w:rsidR="00CC1A03" w:rsidRPr="00562B7C" w:rsidRDefault="00CC1A03" w:rsidP="001848F6">
      <w:pPr>
        <w:spacing w:after="0" w:line="240" w:lineRule="auto"/>
        <w:rPr>
          <w:rFonts w:ascii="Arial" w:hAnsi="Arial" w:cs="Arial"/>
        </w:rPr>
      </w:pPr>
      <w:r w:rsidRPr="00562B7C">
        <w:rPr>
          <w:rFonts w:ascii="Arial" w:hAnsi="Arial" w:cs="Arial"/>
        </w:rPr>
        <w:t xml:space="preserve">Es valorarà l’oferta de manteniment de la gespa artificiat, atorgant </w:t>
      </w:r>
      <w:r w:rsidRPr="00562B7C">
        <w:rPr>
          <w:rFonts w:ascii="Arial" w:hAnsi="Arial" w:cs="Arial"/>
          <w:b/>
          <w:bCs/>
        </w:rPr>
        <w:t>un punt per cada any complet</w:t>
      </w:r>
      <w:r w:rsidRPr="00562B7C">
        <w:rPr>
          <w:rFonts w:ascii="Arial" w:hAnsi="Arial" w:cs="Arial"/>
        </w:rPr>
        <w:t xml:space="preserve"> de manteniment especialitzat del paviment de gespa artifical que ofereixi el licitador, sense cost per l’ajuntament, amb un màxim de cinc.</w:t>
      </w:r>
    </w:p>
    <w:p w14:paraId="091F289E" w14:textId="77777777" w:rsidR="00CC1A03" w:rsidRPr="00562B7C" w:rsidRDefault="00CC1A03" w:rsidP="001848F6">
      <w:pPr>
        <w:pStyle w:val="Textindependent"/>
        <w:jc w:val="both"/>
        <w:rPr>
          <w:rFonts w:ascii="Arial" w:hAnsi="Arial" w:cs="Arial"/>
          <w:sz w:val="22"/>
          <w:szCs w:val="22"/>
        </w:rPr>
      </w:pPr>
    </w:p>
    <w:p w14:paraId="0B65E8F4" w14:textId="77777777" w:rsidR="00CC1A03" w:rsidRPr="00562B7C" w:rsidRDefault="00CC1A03" w:rsidP="001848F6">
      <w:pPr>
        <w:spacing w:after="0" w:line="240" w:lineRule="auto"/>
        <w:rPr>
          <w:rFonts w:ascii="Arial" w:hAnsi="Arial" w:cs="Arial"/>
        </w:rPr>
      </w:pPr>
      <w:r w:rsidRPr="00562B7C">
        <w:rPr>
          <w:rFonts w:ascii="Arial" w:hAnsi="Arial" w:cs="Arial"/>
        </w:rPr>
        <w:t>Les característiques i freqüències dels treballs a realitzar es descriuen en els següents paràgrafs:</w:t>
      </w:r>
    </w:p>
    <w:p w14:paraId="5FA68AEA" w14:textId="77777777" w:rsidR="00CC1A03" w:rsidRPr="00562B7C" w:rsidRDefault="00CC1A03" w:rsidP="001848F6">
      <w:pPr>
        <w:spacing w:after="0" w:line="240" w:lineRule="auto"/>
        <w:rPr>
          <w:rFonts w:ascii="Arial" w:hAnsi="Arial" w:cs="Arial"/>
        </w:rPr>
      </w:pPr>
    </w:p>
    <w:p w14:paraId="132C2EA4" w14:textId="77777777" w:rsidR="00CC1A03" w:rsidRPr="00562B7C" w:rsidRDefault="00CC1A03" w:rsidP="001848F6">
      <w:pPr>
        <w:spacing w:after="0" w:line="240" w:lineRule="auto"/>
        <w:rPr>
          <w:rFonts w:ascii="Arial" w:hAnsi="Arial" w:cs="Arial"/>
        </w:rPr>
      </w:pPr>
      <w:r w:rsidRPr="00562B7C">
        <w:rPr>
          <w:rFonts w:ascii="Arial" w:hAnsi="Arial" w:cs="Arial"/>
        </w:rPr>
        <w:t>Manteniment especialitzat del paviment de gespa artificial.</w:t>
      </w:r>
    </w:p>
    <w:p w14:paraId="2106182E" w14:textId="77777777" w:rsidR="00CC1A03" w:rsidRPr="00562B7C" w:rsidRDefault="00CC1A03" w:rsidP="001848F6">
      <w:pPr>
        <w:spacing w:after="0" w:line="240" w:lineRule="auto"/>
        <w:rPr>
          <w:rFonts w:ascii="Arial" w:hAnsi="Arial" w:cs="Arial"/>
        </w:rPr>
      </w:pPr>
    </w:p>
    <w:p w14:paraId="01DA64F2" w14:textId="77777777" w:rsidR="00CC1A03" w:rsidRPr="00562B7C" w:rsidRDefault="00CC1A03" w:rsidP="001848F6">
      <w:pPr>
        <w:spacing w:after="0" w:line="240" w:lineRule="auto"/>
        <w:rPr>
          <w:rFonts w:ascii="Arial" w:hAnsi="Arial" w:cs="Arial"/>
        </w:rPr>
      </w:pPr>
      <w:r w:rsidRPr="00562B7C">
        <w:rPr>
          <w:rFonts w:ascii="Arial" w:hAnsi="Arial" w:cs="Arial"/>
        </w:rPr>
        <w:t>Pla de Manteniment que s’iniciarà l’endemà de la signatura de l’Acta de recepció que acrediti la correcta instal·lació de la gespa artificial. La seva durada correspondrà als anys que ofereixi el licitador, i inclourà les següents actuacions.</w:t>
      </w:r>
    </w:p>
    <w:p w14:paraId="325F4F4A" w14:textId="77777777" w:rsidR="00CC1A03" w:rsidRPr="00562B7C" w:rsidRDefault="00CC1A03" w:rsidP="001848F6">
      <w:pPr>
        <w:spacing w:after="0" w:line="240" w:lineRule="auto"/>
        <w:rPr>
          <w:rFonts w:ascii="Arial" w:hAnsi="Arial" w:cs="Arial"/>
        </w:rPr>
      </w:pPr>
    </w:p>
    <w:p w14:paraId="0D718648" w14:textId="77777777" w:rsidR="00CC1A03" w:rsidRPr="00562B7C" w:rsidRDefault="00CC1A03" w:rsidP="001848F6">
      <w:pPr>
        <w:spacing w:after="0" w:line="240" w:lineRule="auto"/>
        <w:rPr>
          <w:rFonts w:ascii="Arial" w:hAnsi="Arial" w:cs="Arial"/>
        </w:rPr>
      </w:pPr>
      <w:r w:rsidRPr="00562B7C">
        <w:rPr>
          <w:rFonts w:ascii="Arial" w:hAnsi="Arial" w:cs="Arial"/>
        </w:rPr>
        <w:t>Les operacions de Manteniment especialitzat de la gespa artificial a realitzar seran:</w:t>
      </w:r>
    </w:p>
    <w:p w14:paraId="57392BB5" w14:textId="77777777" w:rsidR="00CC1A03" w:rsidRPr="00562B7C" w:rsidRDefault="00CC1A03" w:rsidP="001848F6">
      <w:pPr>
        <w:spacing w:after="0" w:line="240" w:lineRule="auto"/>
        <w:rPr>
          <w:rFonts w:ascii="Arial" w:hAnsi="Arial" w:cs="Arial"/>
        </w:rPr>
      </w:pPr>
    </w:p>
    <w:p w14:paraId="474E9765"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Raspallat, neteja intensiva i redistribució superficial del reblert del paviment esportiu de gespa artificial mitjançant màquina acoblada a tractor amb rodes llises.</w:t>
      </w:r>
    </w:p>
    <w:p w14:paraId="2D12D2F6"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Repàs i verificació del correcte encolat de juntes i línies de marcatge procedint a la seva reparació i encolat mitjançant cola bicomponent amb base de poliuretà.</w:t>
      </w:r>
    </w:p>
    <w:p w14:paraId="4633F5F8"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Descompactació mitjançant grada de pues metàl·liques rotatives seguit d'un raspallat intensiu per la reintroducció i distribució homogènia del reblert del mateix material que el del camp.</w:t>
      </w:r>
    </w:p>
    <w:p w14:paraId="526FF353"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Aportació puntual de farcit als punts deficitaris, extensió i igualació per tal de garantir una distribució homogènia.</w:t>
      </w:r>
    </w:p>
    <w:p w14:paraId="2BD694E4"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Tractaments* herbicides / fungicides / anti molsa mitjançant polvoritzadors manuals o mecànics.</w:t>
      </w:r>
    </w:p>
    <w:p w14:paraId="621AAB38" w14:textId="77777777" w:rsidR="00CC1A03" w:rsidRPr="00562B7C" w:rsidRDefault="00CC1A03" w:rsidP="001848F6">
      <w:pPr>
        <w:pStyle w:val="Pargrafdellista"/>
        <w:numPr>
          <w:ilvl w:val="0"/>
          <w:numId w:val="8"/>
        </w:numPr>
        <w:spacing w:after="0" w:line="240" w:lineRule="auto"/>
        <w:ind w:left="0"/>
        <w:rPr>
          <w:rFonts w:ascii="Arial" w:hAnsi="Arial" w:cs="Arial"/>
        </w:rPr>
      </w:pPr>
      <w:r w:rsidRPr="00562B7C">
        <w:rPr>
          <w:rFonts w:ascii="Arial" w:hAnsi="Arial" w:cs="Arial"/>
        </w:rPr>
        <w:t>Entrega dels fulls de treball on hi haurà de constar, com a mínim:</w:t>
      </w:r>
    </w:p>
    <w:p w14:paraId="34276C9E"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Data de l’actuació de manteniment.</w:t>
      </w:r>
    </w:p>
    <w:p w14:paraId="677ECB1A"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Descripció dels treballs realitzats.</w:t>
      </w:r>
    </w:p>
    <w:p w14:paraId="06429F42"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Descripció dels mitjans materials, màquines i productes que s’han utilitzat.</w:t>
      </w:r>
    </w:p>
    <w:p w14:paraId="44E44F4A"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Nom de la persona operària i responsable tècnic que han dut a terme l’actuació.</w:t>
      </w:r>
    </w:p>
    <w:p w14:paraId="05C29916"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Incidències o altres observacions rellevants.</w:t>
      </w:r>
    </w:p>
    <w:p w14:paraId="1577943F" w14:textId="77777777" w:rsidR="00CC1A03" w:rsidRPr="00562B7C" w:rsidRDefault="00CC1A03" w:rsidP="00836D05">
      <w:pPr>
        <w:pStyle w:val="Pargrafdellista"/>
        <w:numPr>
          <w:ilvl w:val="2"/>
          <w:numId w:val="8"/>
        </w:numPr>
        <w:spacing w:after="0" w:line="240" w:lineRule="auto"/>
        <w:rPr>
          <w:rFonts w:ascii="Arial" w:hAnsi="Arial" w:cs="Arial"/>
        </w:rPr>
      </w:pPr>
      <w:r w:rsidRPr="00562B7C">
        <w:rPr>
          <w:rFonts w:ascii="Arial" w:hAnsi="Arial" w:cs="Arial"/>
        </w:rPr>
        <w:t>Signatura de la persona responsable del manteniment.</w:t>
      </w:r>
    </w:p>
    <w:p w14:paraId="277EF1A8" w14:textId="77777777" w:rsidR="00CC1A03" w:rsidRPr="00562B7C" w:rsidRDefault="00CC1A03" w:rsidP="001848F6">
      <w:pPr>
        <w:spacing w:after="0" w:line="240" w:lineRule="auto"/>
        <w:rPr>
          <w:rFonts w:ascii="Arial" w:hAnsi="Arial" w:cs="Arial"/>
        </w:rPr>
      </w:pPr>
    </w:p>
    <w:p w14:paraId="4C09796C" w14:textId="77777777" w:rsidR="00CC1A03" w:rsidRPr="00562B7C" w:rsidRDefault="00CC1A03" w:rsidP="001848F6">
      <w:pPr>
        <w:spacing w:after="0" w:line="240" w:lineRule="auto"/>
        <w:rPr>
          <w:rFonts w:ascii="Arial" w:hAnsi="Arial" w:cs="Arial"/>
        </w:rPr>
      </w:pPr>
      <w:r w:rsidRPr="00562B7C">
        <w:rPr>
          <w:rFonts w:ascii="Arial" w:hAnsi="Arial" w:cs="Arial"/>
        </w:rPr>
        <w:t>*Important:</w:t>
      </w:r>
    </w:p>
    <w:p w14:paraId="2283F156" w14:textId="77777777" w:rsidR="00CC1A03" w:rsidRPr="00562B7C" w:rsidRDefault="00CC1A03" w:rsidP="001848F6">
      <w:pPr>
        <w:spacing w:after="0" w:line="240" w:lineRule="auto"/>
        <w:rPr>
          <w:rFonts w:ascii="Arial" w:hAnsi="Arial" w:cs="Arial"/>
        </w:rPr>
      </w:pPr>
      <w:r w:rsidRPr="00562B7C">
        <w:rPr>
          <w:rFonts w:ascii="Arial" w:hAnsi="Arial" w:cs="Arial"/>
        </w:rPr>
        <w:t>S’haurà de garantir que les persones treballadores encarregades de dur a terme aquests tractaments estiguin en disposició del Carnet d’aplicadora i manipuladora de productes fitosanitaris. També s’haurà de garantir que els productes emprats estan inscrits al registre oficial de productes i material fitosanitari depenent de la Direcció General de Recursos Agrícoles i Ramaders del Ministeri d'Agricultura i autoritzats per l’ús en Parcs i Jardins.</w:t>
      </w:r>
    </w:p>
    <w:p w14:paraId="3ACE468F" w14:textId="77777777" w:rsidR="00CC1A03" w:rsidRPr="00562B7C" w:rsidRDefault="00CC1A03" w:rsidP="001848F6">
      <w:pPr>
        <w:spacing w:after="0" w:line="240" w:lineRule="auto"/>
        <w:rPr>
          <w:rFonts w:ascii="Arial" w:hAnsi="Arial" w:cs="Arial"/>
        </w:rPr>
      </w:pPr>
    </w:p>
    <w:p w14:paraId="1675BF62" w14:textId="77777777" w:rsidR="00CC1A03" w:rsidRPr="00562B7C" w:rsidRDefault="00CC1A03" w:rsidP="001848F6">
      <w:pPr>
        <w:spacing w:after="0" w:line="240" w:lineRule="auto"/>
        <w:rPr>
          <w:rFonts w:ascii="Arial" w:hAnsi="Arial" w:cs="Arial"/>
        </w:rPr>
      </w:pPr>
      <w:r w:rsidRPr="00562B7C">
        <w:rPr>
          <w:rFonts w:ascii="Arial" w:hAnsi="Arial" w:cs="Arial"/>
        </w:rPr>
        <w:t>A la taula següent es detalla la freqüència anual de cada una de les actuacions de Manteniment especialitzat de la gespa artificial:</w:t>
      </w:r>
    </w:p>
    <w:p w14:paraId="3E3BC780" w14:textId="77777777" w:rsidR="00CC1A03" w:rsidRPr="00562B7C" w:rsidRDefault="00CC1A03" w:rsidP="001848F6">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2272"/>
      </w:tblGrid>
      <w:tr w:rsidR="00562B7C" w:rsidRPr="00562B7C" w14:paraId="313DADD8" w14:textId="77777777" w:rsidTr="00033ED0">
        <w:tc>
          <w:tcPr>
            <w:tcW w:w="6345" w:type="dxa"/>
          </w:tcPr>
          <w:p w14:paraId="16615C7C" w14:textId="77777777" w:rsidR="00CC1A03" w:rsidRPr="00562B7C" w:rsidRDefault="00CC1A03" w:rsidP="001848F6">
            <w:pPr>
              <w:spacing w:after="0" w:line="240" w:lineRule="auto"/>
              <w:rPr>
                <w:rFonts w:ascii="Arial" w:hAnsi="Arial" w:cs="Arial"/>
                <w:b/>
                <w:bCs/>
                <w:kern w:val="2"/>
              </w:rPr>
            </w:pPr>
            <w:r w:rsidRPr="00562B7C">
              <w:rPr>
                <w:rFonts w:ascii="Arial" w:hAnsi="Arial" w:cs="Arial"/>
                <w:b/>
                <w:bCs/>
                <w:kern w:val="2"/>
              </w:rPr>
              <w:t>Actuació de manteniment especialitzat</w:t>
            </w:r>
          </w:p>
        </w:tc>
        <w:tc>
          <w:tcPr>
            <w:tcW w:w="2297" w:type="dxa"/>
          </w:tcPr>
          <w:p w14:paraId="3025B280" w14:textId="77777777" w:rsidR="00CC1A03" w:rsidRPr="00562B7C" w:rsidRDefault="00CC1A03" w:rsidP="001848F6">
            <w:pPr>
              <w:spacing w:after="0" w:line="240" w:lineRule="auto"/>
              <w:jc w:val="center"/>
              <w:rPr>
                <w:rFonts w:ascii="Arial" w:hAnsi="Arial" w:cs="Arial"/>
                <w:b/>
                <w:bCs/>
                <w:kern w:val="2"/>
              </w:rPr>
            </w:pPr>
            <w:r w:rsidRPr="00562B7C">
              <w:rPr>
                <w:rFonts w:ascii="Arial" w:hAnsi="Arial" w:cs="Arial"/>
                <w:b/>
                <w:bCs/>
                <w:kern w:val="2"/>
              </w:rPr>
              <w:t>Freqüència anual</w:t>
            </w:r>
          </w:p>
        </w:tc>
      </w:tr>
      <w:tr w:rsidR="00562B7C" w:rsidRPr="00562B7C" w14:paraId="4B87E322" w14:textId="77777777" w:rsidTr="00033ED0">
        <w:tc>
          <w:tcPr>
            <w:tcW w:w="6345" w:type="dxa"/>
          </w:tcPr>
          <w:p w14:paraId="26430D0A"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Raspallat, neteja intensiva i redistribució homogènia del farcit elàstic superficial</w:t>
            </w:r>
          </w:p>
        </w:tc>
        <w:tc>
          <w:tcPr>
            <w:tcW w:w="2297" w:type="dxa"/>
            <w:vAlign w:val="center"/>
          </w:tcPr>
          <w:p w14:paraId="7557FCBD"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3</w:t>
            </w:r>
          </w:p>
        </w:tc>
      </w:tr>
      <w:tr w:rsidR="00562B7C" w:rsidRPr="00562B7C" w14:paraId="3E16197A" w14:textId="77777777" w:rsidTr="00033ED0">
        <w:tc>
          <w:tcPr>
            <w:tcW w:w="6345" w:type="dxa"/>
          </w:tcPr>
          <w:p w14:paraId="37216E96"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Repàs i verificació de juntes desencolades</w:t>
            </w:r>
          </w:p>
        </w:tc>
        <w:tc>
          <w:tcPr>
            <w:tcW w:w="2297" w:type="dxa"/>
            <w:vAlign w:val="center"/>
          </w:tcPr>
          <w:p w14:paraId="189C452A"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3</w:t>
            </w:r>
          </w:p>
        </w:tc>
      </w:tr>
      <w:tr w:rsidR="00562B7C" w:rsidRPr="00562B7C" w14:paraId="3D9B24B5" w14:textId="77777777" w:rsidTr="00033ED0">
        <w:tc>
          <w:tcPr>
            <w:tcW w:w="6345" w:type="dxa"/>
          </w:tcPr>
          <w:p w14:paraId="70DC2027"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Descompactació gespa artificial</w:t>
            </w:r>
          </w:p>
        </w:tc>
        <w:tc>
          <w:tcPr>
            <w:tcW w:w="2297" w:type="dxa"/>
            <w:vAlign w:val="center"/>
          </w:tcPr>
          <w:p w14:paraId="47CA7945"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1</w:t>
            </w:r>
          </w:p>
        </w:tc>
      </w:tr>
      <w:tr w:rsidR="00562B7C" w:rsidRPr="00562B7C" w14:paraId="294535E4" w14:textId="77777777" w:rsidTr="00033ED0">
        <w:tc>
          <w:tcPr>
            <w:tcW w:w="6345" w:type="dxa"/>
          </w:tcPr>
          <w:p w14:paraId="03DC0907"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Aportació puntual de farcit elàstic</w:t>
            </w:r>
          </w:p>
        </w:tc>
        <w:tc>
          <w:tcPr>
            <w:tcW w:w="2297" w:type="dxa"/>
            <w:vAlign w:val="center"/>
          </w:tcPr>
          <w:p w14:paraId="2B52F9C8"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1</w:t>
            </w:r>
          </w:p>
        </w:tc>
      </w:tr>
      <w:tr w:rsidR="00046A1A" w:rsidRPr="00562B7C" w14:paraId="1F02396F" w14:textId="77777777" w:rsidTr="00033ED0">
        <w:tc>
          <w:tcPr>
            <w:tcW w:w="6345" w:type="dxa"/>
          </w:tcPr>
          <w:p w14:paraId="5F312333" w14:textId="77777777" w:rsidR="00CC1A03" w:rsidRPr="00562B7C" w:rsidRDefault="00CC1A03" w:rsidP="001848F6">
            <w:pPr>
              <w:spacing w:after="0" w:line="240" w:lineRule="auto"/>
              <w:rPr>
                <w:rFonts w:ascii="Arial" w:hAnsi="Arial" w:cs="Arial"/>
                <w:kern w:val="2"/>
              </w:rPr>
            </w:pPr>
            <w:r w:rsidRPr="00562B7C">
              <w:rPr>
                <w:rFonts w:ascii="Arial" w:hAnsi="Arial" w:cs="Arial"/>
                <w:kern w:val="2"/>
              </w:rPr>
              <w:t>Tractaments herbicides / fungicides</w:t>
            </w:r>
          </w:p>
        </w:tc>
        <w:tc>
          <w:tcPr>
            <w:tcW w:w="2297" w:type="dxa"/>
            <w:vAlign w:val="center"/>
          </w:tcPr>
          <w:p w14:paraId="7B203E48" w14:textId="77777777" w:rsidR="00CC1A03" w:rsidRPr="00562B7C" w:rsidRDefault="00CC1A03" w:rsidP="001848F6">
            <w:pPr>
              <w:spacing w:after="0" w:line="240" w:lineRule="auto"/>
              <w:jc w:val="center"/>
              <w:rPr>
                <w:rFonts w:ascii="Arial" w:hAnsi="Arial" w:cs="Arial"/>
                <w:kern w:val="2"/>
              </w:rPr>
            </w:pPr>
            <w:r w:rsidRPr="00562B7C">
              <w:rPr>
                <w:rFonts w:ascii="Arial" w:hAnsi="Arial" w:cs="Arial"/>
                <w:kern w:val="2"/>
              </w:rPr>
              <w:t>2</w:t>
            </w:r>
          </w:p>
        </w:tc>
      </w:tr>
    </w:tbl>
    <w:p w14:paraId="336212BE" w14:textId="77777777" w:rsidR="00CC1A03" w:rsidRPr="00562B7C" w:rsidRDefault="00CC1A03" w:rsidP="001848F6">
      <w:pPr>
        <w:spacing w:after="0" w:line="240" w:lineRule="auto"/>
        <w:rPr>
          <w:rFonts w:ascii="Arial" w:hAnsi="Arial" w:cs="Arial"/>
        </w:rPr>
      </w:pPr>
    </w:p>
    <w:p w14:paraId="5475DE6F" w14:textId="77777777" w:rsidR="00CC1A03" w:rsidRPr="00562B7C" w:rsidRDefault="00CC1A03" w:rsidP="001848F6">
      <w:pPr>
        <w:spacing w:after="0" w:line="240" w:lineRule="auto"/>
        <w:rPr>
          <w:rFonts w:ascii="Arial" w:hAnsi="Arial" w:cs="Arial"/>
        </w:rPr>
      </w:pPr>
      <w:r w:rsidRPr="00562B7C">
        <w:rPr>
          <w:rFonts w:ascii="Arial" w:hAnsi="Arial" w:cs="Arial"/>
        </w:rPr>
        <w:t>L’empresa haurà d’entregar a l’ens local un manual de procediments pel manteniment bàsic preventiu de la superfície instal·lada, així com dels equips associats. Indicant les operacions a efectuar, com a mínim, diàries, setmanals, mensuals, semestrals i anuals; així com la relació dels equips necessaris recomanats. Igualment serà responsable de la formació bàsica a les persones adscrites al camp.</w:t>
      </w:r>
    </w:p>
    <w:p w14:paraId="5017CF19" w14:textId="77777777" w:rsidR="00CC1A03" w:rsidRPr="00562B7C" w:rsidRDefault="00CC1A03" w:rsidP="001848F6">
      <w:pPr>
        <w:pStyle w:val="Textindependent"/>
        <w:jc w:val="both"/>
        <w:rPr>
          <w:rFonts w:ascii="Arial" w:hAnsi="Arial" w:cs="Arial"/>
          <w:sz w:val="22"/>
          <w:szCs w:val="22"/>
        </w:rPr>
      </w:pPr>
    </w:p>
    <w:p w14:paraId="3C70C82D" w14:textId="77777777" w:rsidR="00CC1A03" w:rsidRPr="00562B7C" w:rsidRDefault="00CC1A03" w:rsidP="001848F6">
      <w:pPr>
        <w:pStyle w:val="Textindependent"/>
        <w:jc w:val="both"/>
        <w:rPr>
          <w:rFonts w:ascii="Arial" w:hAnsi="Arial" w:cs="Arial"/>
          <w:b/>
          <w:bCs/>
          <w:sz w:val="22"/>
          <w:szCs w:val="22"/>
          <w:u w:val="single"/>
        </w:rPr>
      </w:pPr>
      <w:r w:rsidRPr="00562B7C">
        <w:rPr>
          <w:rFonts w:ascii="Arial" w:hAnsi="Arial" w:cs="Arial"/>
          <w:b/>
          <w:bCs/>
          <w:sz w:val="22"/>
          <w:szCs w:val="22"/>
          <w:u w:val="single"/>
        </w:rPr>
        <w:t>6.1.4</w:t>
      </w:r>
      <w:r w:rsidRPr="00562B7C">
        <w:rPr>
          <w:rFonts w:ascii="Arial" w:hAnsi="Arial" w:cs="Arial"/>
          <w:b/>
          <w:bCs/>
          <w:iCs/>
          <w:sz w:val="22"/>
          <w:szCs w:val="22"/>
          <w:u w:val="single"/>
          <w:lang w:eastAsia="ca-ES" w:bidi="ca-ES"/>
        </w:rPr>
        <w:t xml:space="preserve"> Millora en l’equipament esportiu (20,00 punts)</w:t>
      </w:r>
    </w:p>
    <w:p w14:paraId="4DBC34DF" w14:textId="77777777" w:rsidR="00CC1A03" w:rsidRPr="00562B7C" w:rsidRDefault="00CC1A03" w:rsidP="001848F6">
      <w:pPr>
        <w:pStyle w:val="Textindependent"/>
        <w:jc w:val="both"/>
        <w:rPr>
          <w:rFonts w:ascii="Arial" w:hAnsi="Arial" w:cs="Arial"/>
          <w:sz w:val="22"/>
          <w:szCs w:val="22"/>
          <w:highlight w:val="yellow"/>
        </w:rPr>
      </w:pPr>
    </w:p>
    <w:p w14:paraId="484536A3" w14:textId="77777777" w:rsidR="00CC1A03" w:rsidRPr="00562B7C" w:rsidRDefault="00CC1A03" w:rsidP="001848F6">
      <w:pPr>
        <w:spacing w:after="0" w:line="240" w:lineRule="auto"/>
        <w:rPr>
          <w:rFonts w:ascii="Arial" w:hAnsi="Arial" w:cs="Arial"/>
        </w:rPr>
      </w:pPr>
      <w:r w:rsidRPr="00562B7C">
        <w:rPr>
          <w:rFonts w:ascii="Arial" w:hAnsi="Arial" w:cs="Arial"/>
        </w:rPr>
        <w:t>Es valoraran les ofertes de subministrament i instal·lació del següent equipament esportiu, amb les característiques detallades a la separata de millores (</w:t>
      </w:r>
      <w:r w:rsidRPr="00562B7C">
        <w:rPr>
          <w:rFonts w:ascii="Arial" w:hAnsi="Arial" w:cs="Arial"/>
          <w:u w:val="single"/>
        </w:rPr>
        <w:t>annex III</w:t>
      </w:r>
      <w:r w:rsidRPr="00562B7C">
        <w:rPr>
          <w:rFonts w:ascii="Arial" w:hAnsi="Arial" w:cs="Arial"/>
        </w:rPr>
        <w:t>):</w:t>
      </w:r>
    </w:p>
    <w:p w14:paraId="224DED13" w14:textId="77777777" w:rsidR="00CC1A03" w:rsidRPr="00562B7C" w:rsidRDefault="00CC1A03" w:rsidP="001848F6">
      <w:pPr>
        <w:pStyle w:val="Pargrafdellista"/>
        <w:spacing w:after="0" w:line="240" w:lineRule="auto"/>
        <w:ind w:left="0"/>
        <w:rPr>
          <w:rFonts w:ascii="Arial" w:hAnsi="Arial" w:cs="Arial"/>
        </w:rPr>
      </w:pPr>
    </w:p>
    <w:p w14:paraId="228CADEC" w14:textId="77777777" w:rsidR="00CC1A03" w:rsidRPr="00562B7C" w:rsidRDefault="00CC1A03" w:rsidP="001848F6">
      <w:pPr>
        <w:pStyle w:val="Pargrafdellista"/>
        <w:numPr>
          <w:ilvl w:val="0"/>
          <w:numId w:val="9"/>
        </w:numPr>
        <w:spacing w:after="0" w:line="240" w:lineRule="auto"/>
        <w:ind w:left="0"/>
        <w:rPr>
          <w:rFonts w:ascii="Arial" w:hAnsi="Arial" w:cs="Arial"/>
        </w:rPr>
      </w:pPr>
      <w:r w:rsidRPr="00562B7C">
        <w:rPr>
          <w:rFonts w:ascii="Arial" w:hAnsi="Arial" w:cs="Arial"/>
        </w:rPr>
        <w:t>4ut. de banderins flexibles de corner d’alçada mínima d’1,2 m, i 4ut. de banquetes de 5 places de 2,50 m amb estructura d’acer i seients de polipropilè amb tractament anti-rajos UVA, amb funda (2,00 punts). Millora valorada en 1.648,47€ PEM.</w:t>
      </w:r>
    </w:p>
    <w:p w14:paraId="09F8FD2C" w14:textId="77777777" w:rsidR="00CC1A03" w:rsidRPr="00562B7C" w:rsidRDefault="00CC1A03" w:rsidP="001848F6">
      <w:pPr>
        <w:pStyle w:val="Pargrafdellista"/>
        <w:spacing w:after="0" w:line="240" w:lineRule="auto"/>
        <w:ind w:left="0"/>
        <w:rPr>
          <w:rFonts w:ascii="Arial" w:hAnsi="Arial" w:cs="Arial"/>
        </w:rPr>
      </w:pPr>
    </w:p>
    <w:p w14:paraId="30152A92" w14:textId="77777777" w:rsidR="00CC1A03" w:rsidRPr="00562B7C" w:rsidRDefault="00CC1A03" w:rsidP="001848F6">
      <w:pPr>
        <w:pStyle w:val="Pargrafdellista"/>
        <w:numPr>
          <w:ilvl w:val="0"/>
          <w:numId w:val="9"/>
        </w:numPr>
        <w:spacing w:after="0" w:line="240" w:lineRule="auto"/>
        <w:ind w:left="0"/>
        <w:rPr>
          <w:rFonts w:ascii="Arial" w:hAnsi="Arial" w:cs="Arial"/>
        </w:rPr>
      </w:pPr>
      <w:r w:rsidRPr="00562B7C">
        <w:rPr>
          <w:rFonts w:ascii="Arial" w:hAnsi="Arial" w:cs="Arial"/>
        </w:rPr>
        <w:t>4 ut. Porteries futbol 7 abatibles (4,00 punts). Millora valorada en 3.352,88€ PEM.</w:t>
      </w:r>
    </w:p>
    <w:p w14:paraId="370EF59C" w14:textId="77777777" w:rsidR="00CC1A03" w:rsidRPr="00562B7C" w:rsidRDefault="00CC1A03" w:rsidP="001848F6">
      <w:pPr>
        <w:pStyle w:val="Pargrafdellista"/>
        <w:spacing w:after="0" w:line="240" w:lineRule="auto"/>
        <w:ind w:left="0"/>
        <w:rPr>
          <w:rFonts w:ascii="Arial" w:hAnsi="Arial" w:cs="Arial"/>
        </w:rPr>
      </w:pPr>
    </w:p>
    <w:p w14:paraId="53F141F4" w14:textId="77777777" w:rsidR="00CC1A03" w:rsidRPr="00562B7C" w:rsidRDefault="00CC1A03" w:rsidP="001848F6">
      <w:pPr>
        <w:pStyle w:val="Pargrafdellista"/>
        <w:numPr>
          <w:ilvl w:val="0"/>
          <w:numId w:val="9"/>
        </w:numPr>
        <w:spacing w:after="0" w:line="240" w:lineRule="auto"/>
        <w:ind w:left="0"/>
        <w:rPr>
          <w:rFonts w:ascii="Arial" w:hAnsi="Arial" w:cs="Arial"/>
        </w:rPr>
      </w:pPr>
      <w:r w:rsidRPr="00562B7C">
        <w:rPr>
          <w:rFonts w:ascii="Arial" w:hAnsi="Arial" w:cs="Arial"/>
        </w:rPr>
        <w:t>Xarxa atura pilotes de 30m de llarg i 8m d’alçada (7,00 punts). Millora valorada en 5.493,60€ PEM.</w:t>
      </w:r>
    </w:p>
    <w:p w14:paraId="697C1723" w14:textId="77777777" w:rsidR="00CC1A03" w:rsidRPr="00562B7C" w:rsidRDefault="00CC1A03" w:rsidP="001848F6">
      <w:pPr>
        <w:pStyle w:val="Pargrafdellista"/>
        <w:spacing w:after="0" w:line="240" w:lineRule="auto"/>
        <w:ind w:left="0"/>
        <w:rPr>
          <w:rFonts w:ascii="Arial" w:hAnsi="Arial" w:cs="Arial"/>
        </w:rPr>
      </w:pPr>
    </w:p>
    <w:p w14:paraId="58909053" w14:textId="77777777" w:rsidR="00CC1A03" w:rsidRPr="00562B7C" w:rsidRDefault="00CC1A03" w:rsidP="001848F6">
      <w:pPr>
        <w:pStyle w:val="Pargrafdellista"/>
        <w:numPr>
          <w:ilvl w:val="0"/>
          <w:numId w:val="9"/>
        </w:numPr>
        <w:spacing w:after="0" w:line="240" w:lineRule="auto"/>
        <w:ind w:left="0"/>
        <w:rPr>
          <w:rFonts w:ascii="Arial" w:hAnsi="Arial" w:cs="Arial"/>
        </w:rPr>
      </w:pPr>
      <w:r w:rsidRPr="00562B7C">
        <w:rPr>
          <w:rFonts w:ascii="Arial" w:hAnsi="Arial" w:cs="Arial"/>
        </w:rPr>
        <w:t>Xarxa atura pilotes de 20m de llarg i 8m d’alçada (5,00 punts). Millora valorada en 3.662,40€ PEM.</w:t>
      </w:r>
    </w:p>
    <w:p w14:paraId="3CFDAE99" w14:textId="77777777" w:rsidR="00CC1A03" w:rsidRPr="00562B7C" w:rsidRDefault="00CC1A03" w:rsidP="001848F6">
      <w:pPr>
        <w:pStyle w:val="Pargrafdellista"/>
        <w:spacing w:after="0" w:line="240" w:lineRule="auto"/>
        <w:ind w:left="0"/>
        <w:rPr>
          <w:rFonts w:ascii="Arial" w:hAnsi="Arial" w:cs="Arial"/>
        </w:rPr>
      </w:pPr>
    </w:p>
    <w:p w14:paraId="6B1FF361" w14:textId="77777777" w:rsidR="00CC1A03" w:rsidRPr="00562B7C" w:rsidRDefault="00CC1A03" w:rsidP="001848F6">
      <w:pPr>
        <w:pStyle w:val="Pargrafdellista"/>
        <w:numPr>
          <w:ilvl w:val="0"/>
          <w:numId w:val="9"/>
        </w:numPr>
        <w:spacing w:after="0" w:line="240" w:lineRule="auto"/>
        <w:ind w:left="0"/>
        <w:rPr>
          <w:rFonts w:ascii="Arial" w:hAnsi="Arial" w:cs="Arial"/>
        </w:rPr>
      </w:pPr>
      <w:r w:rsidRPr="00562B7C">
        <w:rPr>
          <w:rFonts w:ascii="Arial" w:hAnsi="Arial" w:cs="Arial"/>
        </w:rPr>
        <w:t>Xarxa atura pilotes de 22m de llarg i 4m d’alçada (2,00 punts). Millora valorada en 1.007,60€ PEM.</w:t>
      </w:r>
    </w:p>
    <w:p w14:paraId="06C3D553" w14:textId="77777777" w:rsidR="00CC1A03" w:rsidRPr="00562B7C" w:rsidRDefault="00CC1A03" w:rsidP="001848F6">
      <w:pPr>
        <w:pStyle w:val="Textindependent"/>
        <w:jc w:val="both"/>
        <w:rPr>
          <w:rFonts w:ascii="Arial" w:hAnsi="Arial" w:cs="Arial"/>
          <w:sz w:val="22"/>
          <w:szCs w:val="22"/>
          <w:highlight w:val="yellow"/>
        </w:rPr>
      </w:pPr>
    </w:p>
    <w:p w14:paraId="21DB938A" w14:textId="77777777" w:rsidR="00CC1A03" w:rsidRPr="00562B7C" w:rsidRDefault="00CC1A03" w:rsidP="001848F6">
      <w:pPr>
        <w:pStyle w:val="Textindependent"/>
        <w:jc w:val="both"/>
        <w:rPr>
          <w:rFonts w:ascii="Arial" w:hAnsi="Arial" w:cs="Arial"/>
          <w:b/>
          <w:bCs/>
          <w:sz w:val="22"/>
          <w:szCs w:val="22"/>
          <w:u w:val="single"/>
        </w:rPr>
      </w:pPr>
      <w:r w:rsidRPr="00562B7C">
        <w:rPr>
          <w:rFonts w:ascii="Arial" w:hAnsi="Arial" w:cs="Arial"/>
          <w:b/>
          <w:bCs/>
          <w:sz w:val="22"/>
          <w:szCs w:val="22"/>
          <w:u w:val="single"/>
        </w:rPr>
        <w:t>6.1.5</w:t>
      </w:r>
      <w:r w:rsidRPr="00562B7C">
        <w:rPr>
          <w:rFonts w:ascii="Arial" w:hAnsi="Arial" w:cs="Arial"/>
          <w:b/>
          <w:bCs/>
          <w:iCs/>
          <w:sz w:val="22"/>
          <w:szCs w:val="22"/>
          <w:u w:val="single"/>
          <w:lang w:eastAsia="ca-ES" w:bidi="ca-ES"/>
        </w:rPr>
        <w:t xml:space="preserve"> Ampliació del termini de garantia (10,00 punts)</w:t>
      </w:r>
    </w:p>
    <w:p w14:paraId="7FB7EC6C" w14:textId="77777777" w:rsidR="00CC1A03" w:rsidRPr="00562B7C" w:rsidRDefault="00CC1A03" w:rsidP="001848F6">
      <w:pPr>
        <w:pStyle w:val="Textindependent"/>
        <w:jc w:val="both"/>
        <w:rPr>
          <w:rFonts w:ascii="Arial" w:hAnsi="Arial" w:cs="Arial"/>
          <w:sz w:val="22"/>
          <w:szCs w:val="22"/>
          <w:highlight w:val="yellow"/>
        </w:rPr>
      </w:pPr>
    </w:p>
    <w:p w14:paraId="4DF5DC87" w14:textId="77777777" w:rsidR="00CC1A03" w:rsidRPr="00562B7C" w:rsidRDefault="00CC1A03" w:rsidP="001848F6">
      <w:pPr>
        <w:spacing w:after="0" w:line="240" w:lineRule="auto"/>
        <w:rPr>
          <w:rFonts w:ascii="Arial" w:hAnsi="Arial" w:cs="Arial"/>
        </w:rPr>
      </w:pPr>
      <w:r w:rsidRPr="00562B7C">
        <w:rPr>
          <w:rFonts w:ascii="Arial" w:hAnsi="Arial" w:cs="Arial"/>
        </w:rPr>
        <w:t>Es valorarà l’ampliació del termini de garantia de la següent manera:</w:t>
      </w:r>
    </w:p>
    <w:p w14:paraId="6C19F318" w14:textId="77777777" w:rsidR="00CC1A03" w:rsidRPr="00562B7C" w:rsidRDefault="00CC1A03" w:rsidP="001848F6">
      <w:pPr>
        <w:spacing w:after="0" w:line="240" w:lineRule="auto"/>
        <w:rPr>
          <w:rFonts w:ascii="Arial" w:hAnsi="Arial" w:cs="Arial"/>
        </w:rPr>
      </w:pPr>
    </w:p>
    <w:p w14:paraId="3A8FC792" w14:textId="77777777" w:rsidR="00CC1A03" w:rsidRPr="00562B7C" w:rsidRDefault="00CC1A03" w:rsidP="001848F6">
      <w:pPr>
        <w:pStyle w:val="Senseespaiat"/>
        <w:numPr>
          <w:ilvl w:val="0"/>
          <w:numId w:val="4"/>
        </w:numPr>
        <w:ind w:left="0"/>
        <w:jc w:val="both"/>
        <w:rPr>
          <w:rFonts w:ascii="Arial" w:hAnsi="Arial"/>
          <w:iCs/>
          <w:lang w:eastAsia="ca-ES" w:bidi="ca-ES"/>
        </w:rPr>
      </w:pPr>
      <w:r w:rsidRPr="00562B7C">
        <w:rPr>
          <w:rFonts w:ascii="Arial" w:hAnsi="Arial"/>
          <w:iCs/>
          <w:lang w:eastAsia="ca-ES" w:bidi="ca-ES"/>
        </w:rPr>
        <w:t>Ampliació d’1 any del termini de garantia: 2,00 punts</w:t>
      </w:r>
    </w:p>
    <w:p w14:paraId="38E7FC96" w14:textId="77777777" w:rsidR="00CC1A03" w:rsidRPr="00562B7C" w:rsidRDefault="00CC1A03" w:rsidP="001848F6">
      <w:pPr>
        <w:pStyle w:val="Senseespaiat"/>
        <w:numPr>
          <w:ilvl w:val="0"/>
          <w:numId w:val="4"/>
        </w:numPr>
        <w:ind w:left="0"/>
        <w:jc w:val="both"/>
        <w:rPr>
          <w:rFonts w:ascii="Arial" w:hAnsi="Arial"/>
          <w:iCs/>
          <w:lang w:eastAsia="ca-ES" w:bidi="ca-ES"/>
        </w:rPr>
      </w:pPr>
      <w:r w:rsidRPr="00562B7C">
        <w:rPr>
          <w:rFonts w:ascii="Arial" w:hAnsi="Arial"/>
          <w:iCs/>
          <w:lang w:eastAsia="ca-ES" w:bidi="ca-ES"/>
        </w:rPr>
        <w:t>Ampliació de 2 anys del termini de garantia: 4,00 punts</w:t>
      </w:r>
    </w:p>
    <w:p w14:paraId="36D1EA73" w14:textId="77777777" w:rsidR="00CC1A03" w:rsidRPr="00562B7C" w:rsidRDefault="00CC1A03" w:rsidP="001848F6">
      <w:pPr>
        <w:pStyle w:val="Senseespaiat"/>
        <w:numPr>
          <w:ilvl w:val="0"/>
          <w:numId w:val="4"/>
        </w:numPr>
        <w:ind w:left="0"/>
        <w:jc w:val="both"/>
        <w:rPr>
          <w:rFonts w:ascii="Arial" w:hAnsi="Arial"/>
          <w:iCs/>
          <w:lang w:eastAsia="ca-ES" w:bidi="ca-ES"/>
        </w:rPr>
      </w:pPr>
      <w:r w:rsidRPr="00562B7C">
        <w:rPr>
          <w:rFonts w:ascii="Arial" w:hAnsi="Arial"/>
          <w:iCs/>
          <w:lang w:eastAsia="ca-ES" w:bidi="ca-ES"/>
        </w:rPr>
        <w:t>Ampliació de 3 anys del termini de garantia: 6,00 punts</w:t>
      </w:r>
    </w:p>
    <w:p w14:paraId="2E1BFD18" w14:textId="77777777" w:rsidR="00CC1A03" w:rsidRPr="00562B7C" w:rsidRDefault="00CC1A03" w:rsidP="001848F6">
      <w:pPr>
        <w:pStyle w:val="Senseespaiat"/>
        <w:numPr>
          <w:ilvl w:val="0"/>
          <w:numId w:val="4"/>
        </w:numPr>
        <w:ind w:left="0"/>
        <w:jc w:val="both"/>
        <w:rPr>
          <w:rFonts w:ascii="Arial" w:hAnsi="Arial"/>
          <w:iCs/>
          <w:lang w:eastAsia="ca-ES" w:bidi="ca-ES"/>
        </w:rPr>
      </w:pPr>
      <w:r w:rsidRPr="00562B7C">
        <w:rPr>
          <w:rFonts w:ascii="Arial" w:hAnsi="Arial"/>
          <w:iCs/>
          <w:lang w:eastAsia="ca-ES" w:bidi="ca-ES"/>
        </w:rPr>
        <w:t>Ampliació de 4 anys del termini de garantia: 8,00 punts</w:t>
      </w:r>
    </w:p>
    <w:p w14:paraId="02C947DB" w14:textId="77777777" w:rsidR="00CC1A03" w:rsidRPr="00562B7C" w:rsidRDefault="00CC1A03" w:rsidP="001848F6">
      <w:pPr>
        <w:pStyle w:val="Senseespaiat"/>
        <w:numPr>
          <w:ilvl w:val="0"/>
          <w:numId w:val="4"/>
        </w:numPr>
        <w:ind w:left="0"/>
        <w:jc w:val="both"/>
        <w:rPr>
          <w:rFonts w:ascii="Arial" w:hAnsi="Arial"/>
          <w:iCs/>
          <w:lang w:eastAsia="ca-ES" w:bidi="ca-ES"/>
        </w:rPr>
      </w:pPr>
      <w:r w:rsidRPr="00562B7C">
        <w:rPr>
          <w:rFonts w:ascii="Arial" w:hAnsi="Arial"/>
          <w:iCs/>
          <w:lang w:eastAsia="ca-ES" w:bidi="ca-ES"/>
        </w:rPr>
        <w:t>Ampliació de 5 anys del termini de garantia: 10,00 punts</w:t>
      </w:r>
    </w:p>
    <w:p w14:paraId="7EE039E8" w14:textId="77777777" w:rsidR="00CC1A03" w:rsidRPr="00562B7C" w:rsidRDefault="00CC1A03" w:rsidP="001848F6">
      <w:pPr>
        <w:pStyle w:val="Textindependent"/>
        <w:jc w:val="both"/>
        <w:rPr>
          <w:rFonts w:ascii="Arial" w:hAnsi="Arial" w:cs="Arial"/>
          <w:sz w:val="22"/>
          <w:szCs w:val="22"/>
          <w:highlight w:val="yellow"/>
        </w:rPr>
      </w:pPr>
    </w:p>
    <w:p w14:paraId="7B1A6F24" w14:textId="77777777" w:rsidR="00CC1A03" w:rsidRPr="00562B7C" w:rsidRDefault="00CC1A03" w:rsidP="001848F6">
      <w:pPr>
        <w:pStyle w:val="Textindependent"/>
        <w:jc w:val="both"/>
        <w:rPr>
          <w:rFonts w:ascii="Arial" w:hAnsi="Arial" w:cs="Arial"/>
          <w:b/>
          <w:bCs/>
          <w:sz w:val="22"/>
          <w:szCs w:val="22"/>
          <w:u w:val="single"/>
        </w:rPr>
      </w:pPr>
      <w:r w:rsidRPr="00562B7C">
        <w:rPr>
          <w:rFonts w:ascii="Arial" w:hAnsi="Arial" w:cs="Arial"/>
          <w:b/>
          <w:bCs/>
          <w:sz w:val="22"/>
          <w:szCs w:val="22"/>
          <w:u w:val="single"/>
        </w:rPr>
        <w:t>6.1.6</w:t>
      </w:r>
      <w:r w:rsidRPr="00562B7C">
        <w:rPr>
          <w:rFonts w:ascii="Arial" w:hAnsi="Arial" w:cs="Arial"/>
          <w:b/>
          <w:bCs/>
          <w:iCs/>
          <w:sz w:val="22"/>
          <w:szCs w:val="22"/>
          <w:u w:val="single"/>
          <w:lang w:eastAsia="ca-ES" w:bidi="ca-ES"/>
        </w:rPr>
        <w:t xml:space="preserve"> Experiència i qualificació del personal específicament adscrit a l’execució del contracte (10,00 punts)</w:t>
      </w:r>
    </w:p>
    <w:p w14:paraId="4026ADA4" w14:textId="77777777" w:rsidR="00CC1A03" w:rsidRPr="00562B7C" w:rsidRDefault="00CC1A03" w:rsidP="001848F6">
      <w:pPr>
        <w:pStyle w:val="Textindependent"/>
        <w:jc w:val="both"/>
        <w:rPr>
          <w:rFonts w:ascii="Arial" w:hAnsi="Arial" w:cs="Arial"/>
          <w:sz w:val="22"/>
          <w:szCs w:val="22"/>
          <w:highlight w:val="yellow"/>
        </w:rPr>
      </w:pPr>
    </w:p>
    <w:p w14:paraId="26E04645"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Es valorarà l’experiència dels darrers cinc anys en la participació en treballs del mateix tipus o similars que l’objecte del contracte, així com la qualificació, del personal que l’empresa adscrigui específicament a l’execució del contracte, d’acord amb la taula següent:</w:t>
      </w:r>
    </w:p>
    <w:p w14:paraId="04F488CE" w14:textId="77777777" w:rsidR="00CC1A03" w:rsidRPr="00562B7C" w:rsidRDefault="00CC1A03" w:rsidP="001848F6">
      <w:pPr>
        <w:pStyle w:val="Textindependent"/>
        <w:jc w:val="both"/>
        <w:rPr>
          <w:rFonts w:ascii="Arial" w:hAnsi="Arial"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823"/>
        <w:gridCol w:w="2833"/>
      </w:tblGrid>
      <w:tr w:rsidR="00562B7C" w:rsidRPr="00562B7C" w14:paraId="17612A51" w14:textId="77777777" w:rsidTr="00033ED0">
        <w:tc>
          <w:tcPr>
            <w:tcW w:w="3070" w:type="dxa"/>
            <w:vMerge w:val="restart"/>
          </w:tcPr>
          <w:p w14:paraId="3431021B"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Nombre de treballs similars als quals ha participat el treballador</w:t>
            </w:r>
          </w:p>
        </w:tc>
        <w:tc>
          <w:tcPr>
            <w:tcW w:w="6142" w:type="dxa"/>
            <w:gridSpan w:val="2"/>
          </w:tcPr>
          <w:p w14:paraId="572A9349"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Punts</w:t>
            </w:r>
          </w:p>
        </w:tc>
      </w:tr>
      <w:tr w:rsidR="00562B7C" w:rsidRPr="00562B7C" w14:paraId="5BFA8A1F" w14:textId="77777777" w:rsidTr="00033ED0">
        <w:tc>
          <w:tcPr>
            <w:tcW w:w="3070" w:type="dxa"/>
            <w:vMerge/>
          </w:tcPr>
          <w:p w14:paraId="05A13441" w14:textId="77777777" w:rsidR="00CC1A03" w:rsidRPr="00562B7C" w:rsidRDefault="00CC1A03" w:rsidP="001848F6">
            <w:pPr>
              <w:pStyle w:val="Textindependent"/>
              <w:jc w:val="center"/>
              <w:rPr>
                <w:rFonts w:ascii="Arial" w:hAnsi="Arial" w:cs="Arial"/>
                <w:kern w:val="2"/>
                <w:sz w:val="22"/>
                <w:szCs w:val="22"/>
              </w:rPr>
            </w:pPr>
          </w:p>
        </w:tc>
        <w:tc>
          <w:tcPr>
            <w:tcW w:w="3071" w:type="dxa"/>
          </w:tcPr>
          <w:p w14:paraId="145E5864"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Treballador amb titulació universitària relacionada amb l’objecte del contracte</w:t>
            </w:r>
          </w:p>
        </w:tc>
        <w:tc>
          <w:tcPr>
            <w:tcW w:w="3071" w:type="dxa"/>
          </w:tcPr>
          <w:p w14:paraId="02719F57"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Treballador amb titulació post-obligatòria (no universitària) relacionada amb l’objecte del contracte</w:t>
            </w:r>
          </w:p>
        </w:tc>
      </w:tr>
      <w:tr w:rsidR="00562B7C" w:rsidRPr="00562B7C" w14:paraId="3D210AB9" w14:textId="77777777" w:rsidTr="00033ED0">
        <w:tc>
          <w:tcPr>
            <w:tcW w:w="3070" w:type="dxa"/>
          </w:tcPr>
          <w:p w14:paraId="3591A5F9"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1</w:t>
            </w:r>
          </w:p>
        </w:tc>
        <w:tc>
          <w:tcPr>
            <w:tcW w:w="3071" w:type="dxa"/>
          </w:tcPr>
          <w:p w14:paraId="2F9922B7"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2,00</w:t>
            </w:r>
          </w:p>
        </w:tc>
        <w:tc>
          <w:tcPr>
            <w:tcW w:w="3071" w:type="dxa"/>
          </w:tcPr>
          <w:p w14:paraId="20D5977B"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1,50</w:t>
            </w:r>
          </w:p>
        </w:tc>
      </w:tr>
      <w:tr w:rsidR="00562B7C" w:rsidRPr="00562B7C" w14:paraId="0F76C1F6" w14:textId="77777777" w:rsidTr="00033ED0">
        <w:tc>
          <w:tcPr>
            <w:tcW w:w="3070" w:type="dxa"/>
          </w:tcPr>
          <w:p w14:paraId="37A52829"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2</w:t>
            </w:r>
          </w:p>
        </w:tc>
        <w:tc>
          <w:tcPr>
            <w:tcW w:w="3071" w:type="dxa"/>
          </w:tcPr>
          <w:p w14:paraId="56027546"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4,00</w:t>
            </w:r>
          </w:p>
        </w:tc>
        <w:tc>
          <w:tcPr>
            <w:tcW w:w="3071" w:type="dxa"/>
          </w:tcPr>
          <w:p w14:paraId="3759EA1A"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3,00</w:t>
            </w:r>
          </w:p>
        </w:tc>
      </w:tr>
      <w:tr w:rsidR="00562B7C" w:rsidRPr="00562B7C" w14:paraId="69540C9D" w14:textId="77777777" w:rsidTr="00033ED0">
        <w:tc>
          <w:tcPr>
            <w:tcW w:w="3070" w:type="dxa"/>
          </w:tcPr>
          <w:p w14:paraId="59FBBE07"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3</w:t>
            </w:r>
          </w:p>
        </w:tc>
        <w:tc>
          <w:tcPr>
            <w:tcW w:w="3071" w:type="dxa"/>
          </w:tcPr>
          <w:p w14:paraId="29B5ED35"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6,00</w:t>
            </w:r>
          </w:p>
        </w:tc>
        <w:tc>
          <w:tcPr>
            <w:tcW w:w="3071" w:type="dxa"/>
          </w:tcPr>
          <w:p w14:paraId="4359DBDA"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4,50</w:t>
            </w:r>
          </w:p>
        </w:tc>
      </w:tr>
      <w:tr w:rsidR="00562B7C" w:rsidRPr="00562B7C" w14:paraId="3F74FF84" w14:textId="77777777" w:rsidTr="00033ED0">
        <w:tc>
          <w:tcPr>
            <w:tcW w:w="3070" w:type="dxa"/>
          </w:tcPr>
          <w:p w14:paraId="5874DBBE"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4</w:t>
            </w:r>
          </w:p>
        </w:tc>
        <w:tc>
          <w:tcPr>
            <w:tcW w:w="3071" w:type="dxa"/>
          </w:tcPr>
          <w:p w14:paraId="161EF9C4"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8,00</w:t>
            </w:r>
          </w:p>
        </w:tc>
        <w:tc>
          <w:tcPr>
            <w:tcW w:w="3071" w:type="dxa"/>
          </w:tcPr>
          <w:p w14:paraId="3D60A3B4"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6,00</w:t>
            </w:r>
          </w:p>
        </w:tc>
      </w:tr>
      <w:tr w:rsidR="00046A1A" w:rsidRPr="00562B7C" w14:paraId="3F07181A" w14:textId="77777777" w:rsidTr="00033ED0">
        <w:tc>
          <w:tcPr>
            <w:tcW w:w="3070" w:type="dxa"/>
          </w:tcPr>
          <w:p w14:paraId="067B3D9A"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5</w:t>
            </w:r>
          </w:p>
        </w:tc>
        <w:tc>
          <w:tcPr>
            <w:tcW w:w="3071" w:type="dxa"/>
          </w:tcPr>
          <w:p w14:paraId="40F6FDD5"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10,00</w:t>
            </w:r>
          </w:p>
        </w:tc>
        <w:tc>
          <w:tcPr>
            <w:tcW w:w="3071" w:type="dxa"/>
          </w:tcPr>
          <w:p w14:paraId="5E74B9C1" w14:textId="77777777" w:rsidR="00CC1A03" w:rsidRPr="00562B7C" w:rsidRDefault="00CC1A03" w:rsidP="001848F6">
            <w:pPr>
              <w:pStyle w:val="Textindependent"/>
              <w:jc w:val="center"/>
              <w:rPr>
                <w:rFonts w:ascii="Arial" w:hAnsi="Arial" w:cs="Arial"/>
                <w:kern w:val="2"/>
                <w:sz w:val="22"/>
                <w:szCs w:val="22"/>
              </w:rPr>
            </w:pPr>
            <w:r w:rsidRPr="00562B7C">
              <w:rPr>
                <w:rFonts w:ascii="Arial" w:hAnsi="Arial" w:cs="Arial"/>
                <w:kern w:val="2"/>
                <w:sz w:val="22"/>
                <w:szCs w:val="22"/>
              </w:rPr>
              <w:t>7,50</w:t>
            </w:r>
          </w:p>
        </w:tc>
      </w:tr>
    </w:tbl>
    <w:p w14:paraId="0E346202" w14:textId="77777777" w:rsidR="00CC1A03" w:rsidRPr="00562B7C" w:rsidRDefault="00CC1A03" w:rsidP="001848F6">
      <w:pPr>
        <w:pStyle w:val="Textindependent"/>
        <w:jc w:val="both"/>
        <w:rPr>
          <w:rFonts w:ascii="Arial" w:hAnsi="Arial" w:cs="Arial"/>
          <w:sz w:val="22"/>
          <w:szCs w:val="22"/>
        </w:rPr>
      </w:pPr>
    </w:p>
    <w:p w14:paraId="2EE69E71"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7. Anàlisi del Procediment</w:t>
      </w:r>
    </w:p>
    <w:p w14:paraId="60592380" w14:textId="77777777" w:rsidR="00CC1A03" w:rsidRPr="00562B7C" w:rsidRDefault="00CC1A03" w:rsidP="001848F6">
      <w:pPr>
        <w:pStyle w:val="Textindependent"/>
        <w:jc w:val="both"/>
        <w:rPr>
          <w:rFonts w:ascii="Arial" w:hAnsi="Arial" w:cs="Arial"/>
          <w:b/>
          <w:bCs/>
          <w:sz w:val="22"/>
          <w:szCs w:val="22"/>
        </w:rPr>
      </w:pPr>
    </w:p>
    <w:p w14:paraId="56B3C628"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Justificació del procediment</w:t>
      </w:r>
    </w:p>
    <w:p w14:paraId="49C5D282" w14:textId="77777777" w:rsidR="00CC1A03" w:rsidRPr="00562B7C" w:rsidRDefault="00CC1A03" w:rsidP="001848F6">
      <w:pPr>
        <w:pStyle w:val="Textindependent"/>
        <w:jc w:val="both"/>
        <w:rPr>
          <w:rFonts w:ascii="Arial" w:hAnsi="Arial" w:cs="Arial"/>
          <w:b/>
          <w:bCs/>
          <w:sz w:val="22"/>
          <w:szCs w:val="22"/>
        </w:rPr>
      </w:pPr>
    </w:p>
    <w:p w14:paraId="4529A73C" w14:textId="150CF85C"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 xml:space="preserve">Atès que el valor estimat del projecte d’obres no supera els </w:t>
      </w:r>
      <w:r w:rsidRPr="00562B7C">
        <w:rPr>
          <w:rFonts w:ascii="Arial" w:hAnsi="Arial" w:cs="Arial"/>
        </w:rPr>
        <w:t>2.000.000 euros</w:t>
      </w:r>
      <w:r w:rsidRPr="00562B7C">
        <w:rPr>
          <w:rFonts w:ascii="Arial" w:hAnsi="Arial" w:cs="Arial"/>
          <w:sz w:val="22"/>
          <w:szCs w:val="22"/>
        </w:rPr>
        <w:t>, el procediment de contractació serà OBERT SIMPLIFICAT</w:t>
      </w:r>
      <w:r w:rsidR="008F50D3" w:rsidRPr="00562B7C">
        <w:rPr>
          <w:rFonts w:ascii="Arial" w:hAnsi="Arial" w:cs="Arial"/>
          <w:sz w:val="22"/>
          <w:szCs w:val="22"/>
        </w:rPr>
        <w:t>.</w:t>
      </w:r>
    </w:p>
    <w:p w14:paraId="6A0172C0" w14:textId="77777777" w:rsidR="00CC1A03" w:rsidRPr="00562B7C" w:rsidRDefault="00CC1A03" w:rsidP="001848F6">
      <w:pPr>
        <w:pStyle w:val="Textindependent"/>
        <w:jc w:val="both"/>
        <w:rPr>
          <w:rFonts w:ascii="Arial" w:hAnsi="Arial" w:cs="Arial"/>
          <w:sz w:val="22"/>
          <w:szCs w:val="22"/>
        </w:rPr>
      </w:pPr>
    </w:p>
    <w:p w14:paraId="549C144E" w14:textId="77777777" w:rsidR="00CC1A03" w:rsidRPr="00562B7C" w:rsidRDefault="00CC1A03" w:rsidP="001848F6">
      <w:pPr>
        <w:pStyle w:val="Textindependent"/>
        <w:jc w:val="both"/>
        <w:rPr>
          <w:rFonts w:ascii="Arial" w:hAnsi="Arial" w:cs="Arial"/>
          <w:b/>
          <w:bCs/>
          <w:sz w:val="22"/>
          <w:szCs w:val="22"/>
        </w:rPr>
      </w:pPr>
      <w:r w:rsidRPr="00562B7C">
        <w:rPr>
          <w:rFonts w:ascii="Arial" w:hAnsi="Arial" w:cs="Arial"/>
          <w:b/>
          <w:bCs/>
          <w:sz w:val="22"/>
          <w:szCs w:val="22"/>
        </w:rPr>
        <w:t>Qualificació del contracte</w:t>
      </w:r>
    </w:p>
    <w:p w14:paraId="02C3C50A" w14:textId="77777777" w:rsidR="00CC1A03" w:rsidRPr="00562B7C" w:rsidRDefault="00CC1A03" w:rsidP="001848F6">
      <w:pPr>
        <w:pStyle w:val="Textindependent"/>
        <w:jc w:val="both"/>
        <w:rPr>
          <w:rFonts w:ascii="Arial" w:hAnsi="Arial" w:cs="Arial"/>
          <w:b/>
          <w:bCs/>
          <w:sz w:val="22"/>
          <w:szCs w:val="22"/>
        </w:rPr>
      </w:pPr>
    </w:p>
    <w:p w14:paraId="2B6AB5CD"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D’acord amb l’objecte del projecte a la “instal·lació de gespa artificial al camp de futbol municipal d’Oliana”, la qualificació del contracte és d’OBRES.</w:t>
      </w:r>
    </w:p>
    <w:p w14:paraId="37CD308C" w14:textId="77777777" w:rsidR="00CC1A03" w:rsidRPr="00562B7C" w:rsidRDefault="00CC1A03" w:rsidP="001848F6">
      <w:pPr>
        <w:pStyle w:val="Textindependent"/>
        <w:jc w:val="both"/>
        <w:rPr>
          <w:rFonts w:ascii="Arial" w:hAnsi="Arial" w:cs="Arial"/>
          <w:sz w:val="22"/>
          <w:szCs w:val="22"/>
        </w:rPr>
      </w:pPr>
    </w:p>
    <w:p w14:paraId="190F91B8" w14:textId="28265647" w:rsidR="00CC1A03" w:rsidRPr="00562B7C" w:rsidRDefault="00F34D71" w:rsidP="001848F6">
      <w:pPr>
        <w:pStyle w:val="Textindependent"/>
        <w:jc w:val="both"/>
        <w:rPr>
          <w:rFonts w:ascii="Arial" w:hAnsi="Arial" w:cs="Arial"/>
          <w:sz w:val="22"/>
          <w:szCs w:val="22"/>
        </w:rPr>
      </w:pPr>
      <w:r w:rsidRPr="00562B7C">
        <w:rPr>
          <w:rFonts w:ascii="Arial" w:hAnsi="Arial" w:cs="Arial"/>
          <w:sz w:val="22"/>
          <w:szCs w:val="22"/>
        </w:rPr>
        <w:t>E</w:t>
      </w:r>
      <w:r w:rsidR="00CC1A03" w:rsidRPr="00562B7C">
        <w:rPr>
          <w:rFonts w:ascii="Arial" w:hAnsi="Arial" w:cs="Arial"/>
          <w:sz w:val="22"/>
          <w:szCs w:val="22"/>
        </w:rPr>
        <w:t>execució per lots</w:t>
      </w:r>
      <w:r w:rsidRPr="00562B7C">
        <w:rPr>
          <w:rFonts w:ascii="Arial" w:hAnsi="Arial" w:cs="Arial"/>
          <w:sz w:val="22"/>
          <w:szCs w:val="22"/>
        </w:rPr>
        <w:t xml:space="preserve">. </w:t>
      </w:r>
      <w:r w:rsidR="00CC1A03" w:rsidRPr="00562B7C">
        <w:rPr>
          <w:rFonts w:ascii="Arial" w:hAnsi="Arial" w:cs="Arial"/>
          <w:sz w:val="22"/>
          <w:szCs w:val="22"/>
        </w:rPr>
        <w:t>Es considera que la licitació no s’ha de dividir en lots per varis motius:</w:t>
      </w:r>
    </w:p>
    <w:p w14:paraId="0555FA84" w14:textId="77777777" w:rsidR="00CC1A03" w:rsidRPr="00562B7C" w:rsidRDefault="00CC1A03" w:rsidP="001848F6">
      <w:pPr>
        <w:pStyle w:val="Textindependent"/>
        <w:jc w:val="both"/>
        <w:rPr>
          <w:rFonts w:ascii="Arial" w:hAnsi="Arial" w:cs="Arial"/>
          <w:sz w:val="22"/>
          <w:szCs w:val="22"/>
        </w:rPr>
      </w:pPr>
    </w:p>
    <w:p w14:paraId="4E78560C"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a) El projecte de ha previst cap divisió en lots</w:t>
      </w:r>
    </w:p>
    <w:p w14:paraId="7989D7C2"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b) La divisió en lots podria perjudicar l’execució dins el termini previst per motius de:</w:t>
      </w:r>
    </w:p>
    <w:p w14:paraId="38271FAB"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a. Necessitat de coordinació addicional entre els diferents actors</w:t>
      </w:r>
    </w:p>
    <w:p w14:paraId="4FF6B611"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b. Les obres es realitzen en un únic equipament</w:t>
      </w:r>
    </w:p>
    <w:p w14:paraId="46B386F0"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c. Les actuacions previstes tenen totes la qualificació d’obres o instal·lacions</w:t>
      </w:r>
    </w:p>
    <w:p w14:paraId="704C7A14"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d. Necessitat d’eficiència i garantia de bona execució de les obres</w:t>
      </w:r>
    </w:p>
    <w:p w14:paraId="40F449C0" w14:textId="77777777" w:rsidR="00CC1A03" w:rsidRPr="00562B7C" w:rsidRDefault="00CC1A03" w:rsidP="001848F6">
      <w:pPr>
        <w:pStyle w:val="Textindependent"/>
        <w:jc w:val="both"/>
        <w:rPr>
          <w:rFonts w:ascii="Arial" w:hAnsi="Arial" w:cs="Arial"/>
          <w:sz w:val="22"/>
          <w:szCs w:val="22"/>
        </w:rPr>
      </w:pPr>
    </w:p>
    <w:p w14:paraId="76BE2795" w14:textId="70595E59" w:rsidR="00CC1A03" w:rsidRPr="00562B7C" w:rsidRDefault="0018400E" w:rsidP="001848F6">
      <w:pPr>
        <w:pStyle w:val="Textindependent"/>
        <w:jc w:val="both"/>
        <w:rPr>
          <w:rFonts w:ascii="Arial" w:hAnsi="Arial" w:cs="Arial"/>
          <w:b/>
          <w:bCs/>
          <w:sz w:val="22"/>
          <w:szCs w:val="22"/>
        </w:rPr>
      </w:pPr>
      <w:r w:rsidRPr="00562B7C">
        <w:rPr>
          <w:rFonts w:ascii="Arial" w:hAnsi="Arial" w:cs="Arial"/>
          <w:b/>
          <w:bCs/>
          <w:sz w:val="22"/>
          <w:szCs w:val="22"/>
        </w:rPr>
        <w:t>8</w:t>
      </w:r>
      <w:r w:rsidR="00CC1A03" w:rsidRPr="00562B7C">
        <w:rPr>
          <w:rFonts w:ascii="Arial" w:hAnsi="Arial" w:cs="Arial"/>
          <w:b/>
          <w:bCs/>
          <w:sz w:val="22"/>
          <w:szCs w:val="22"/>
        </w:rPr>
        <w:t>. Durada</w:t>
      </w:r>
    </w:p>
    <w:p w14:paraId="7801815A" w14:textId="77777777" w:rsidR="00CC1A03" w:rsidRPr="00562B7C" w:rsidRDefault="00CC1A03" w:rsidP="001848F6">
      <w:pPr>
        <w:pStyle w:val="Textindependent"/>
        <w:jc w:val="both"/>
        <w:rPr>
          <w:rFonts w:ascii="Arial" w:hAnsi="Arial" w:cs="Arial"/>
          <w:sz w:val="22"/>
          <w:szCs w:val="22"/>
        </w:rPr>
      </w:pPr>
    </w:p>
    <w:p w14:paraId="74E13279" w14:textId="7EB8FCC3"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El contracte tindrà una durada de 12 SETMANES com a màxim, llevat de força major, o causa no imputable al contractista.</w:t>
      </w:r>
      <w:r w:rsidR="00F34D71" w:rsidRPr="00562B7C">
        <w:rPr>
          <w:rFonts w:ascii="Arial" w:hAnsi="Arial" w:cs="Arial"/>
          <w:sz w:val="22"/>
          <w:szCs w:val="22"/>
        </w:rPr>
        <w:t xml:space="preserve"> </w:t>
      </w:r>
      <w:r w:rsidRPr="00562B7C">
        <w:rPr>
          <w:rFonts w:ascii="Arial" w:hAnsi="Arial" w:cs="Arial"/>
          <w:sz w:val="22"/>
          <w:szCs w:val="22"/>
        </w:rPr>
        <w:t>No es preveu la possibilitat de pròrroga.</w:t>
      </w:r>
    </w:p>
    <w:p w14:paraId="7E5A4975" w14:textId="77777777" w:rsidR="00CC1A03" w:rsidRPr="00562B7C" w:rsidRDefault="00CC1A03" w:rsidP="001848F6">
      <w:pPr>
        <w:pStyle w:val="Textindependent"/>
        <w:jc w:val="both"/>
        <w:rPr>
          <w:rFonts w:ascii="Arial" w:hAnsi="Arial" w:cs="Arial"/>
          <w:sz w:val="22"/>
          <w:szCs w:val="22"/>
        </w:rPr>
      </w:pPr>
    </w:p>
    <w:p w14:paraId="68C1174B" w14:textId="2D8636D9" w:rsidR="00CC1A03" w:rsidRPr="00562B7C" w:rsidRDefault="0018400E" w:rsidP="001848F6">
      <w:pPr>
        <w:pStyle w:val="Textindependent"/>
        <w:jc w:val="both"/>
        <w:rPr>
          <w:rFonts w:ascii="Arial" w:hAnsi="Arial" w:cs="Arial"/>
          <w:b/>
          <w:bCs/>
          <w:sz w:val="22"/>
          <w:szCs w:val="22"/>
        </w:rPr>
      </w:pPr>
      <w:r w:rsidRPr="00562B7C">
        <w:rPr>
          <w:rFonts w:ascii="Arial" w:hAnsi="Arial" w:cs="Arial"/>
          <w:b/>
          <w:bCs/>
          <w:sz w:val="22"/>
          <w:szCs w:val="22"/>
        </w:rPr>
        <w:t>9</w:t>
      </w:r>
      <w:r w:rsidR="00CC1A03" w:rsidRPr="00562B7C">
        <w:rPr>
          <w:rFonts w:ascii="Arial" w:hAnsi="Arial" w:cs="Arial"/>
          <w:b/>
          <w:bCs/>
          <w:sz w:val="22"/>
          <w:szCs w:val="22"/>
        </w:rPr>
        <w:t>. Conclusions</w:t>
      </w:r>
    </w:p>
    <w:p w14:paraId="52A799F2" w14:textId="77777777" w:rsidR="00CC1A03" w:rsidRPr="00562B7C" w:rsidRDefault="00CC1A03" w:rsidP="001848F6">
      <w:pPr>
        <w:pStyle w:val="Textindependent"/>
        <w:jc w:val="both"/>
        <w:rPr>
          <w:rFonts w:ascii="Arial" w:hAnsi="Arial" w:cs="Arial"/>
          <w:b/>
          <w:bCs/>
          <w:sz w:val="22"/>
          <w:szCs w:val="22"/>
        </w:rPr>
      </w:pPr>
    </w:p>
    <w:p w14:paraId="02C9C2DE" w14:textId="77777777" w:rsidR="00CC1A03" w:rsidRPr="00562B7C" w:rsidRDefault="00CC1A03" w:rsidP="001848F6">
      <w:pPr>
        <w:pStyle w:val="Textindependent"/>
        <w:jc w:val="both"/>
        <w:rPr>
          <w:rFonts w:ascii="Arial" w:hAnsi="Arial" w:cs="Arial"/>
          <w:sz w:val="22"/>
          <w:szCs w:val="22"/>
        </w:rPr>
      </w:pPr>
      <w:r w:rsidRPr="00562B7C">
        <w:rPr>
          <w:rFonts w:ascii="Arial" w:hAnsi="Arial" w:cs="Arial"/>
          <w:sz w:val="22"/>
          <w:szCs w:val="22"/>
        </w:rPr>
        <w:t>Es considera justificada i idònia la licitació del present contracte d’obres en base a les actuacions recollides en el projecte “instal·lació de gespa artificial al camp de futbol municipal d’Oliana”, mitjançant el procediment obert simplificat, en base a un únic lot pels motius indicats en la present memòria.</w:t>
      </w:r>
    </w:p>
    <w:p w14:paraId="71FBC2D4" w14:textId="77777777" w:rsidR="0070124E" w:rsidRPr="00562B7C" w:rsidRDefault="0070124E" w:rsidP="001848F6">
      <w:pPr>
        <w:spacing w:after="0" w:line="240" w:lineRule="auto"/>
        <w:rPr>
          <w:rFonts w:ascii="Arial" w:hAnsi="Arial" w:cs="Arial"/>
        </w:rPr>
      </w:pPr>
    </w:p>
    <w:p w14:paraId="67A31280" w14:textId="77777777" w:rsidR="00562B7C" w:rsidRPr="00562B7C" w:rsidRDefault="00562B7C" w:rsidP="001848F6">
      <w:pPr>
        <w:spacing w:after="0" w:line="240" w:lineRule="auto"/>
        <w:rPr>
          <w:rFonts w:ascii="Arial" w:hAnsi="Arial" w:cs="Arial"/>
        </w:rPr>
      </w:pPr>
    </w:p>
    <w:p w14:paraId="6F592F48" w14:textId="55706B2C" w:rsidR="00836D05" w:rsidRPr="00562B7C" w:rsidRDefault="00836D05" w:rsidP="001848F6">
      <w:pPr>
        <w:spacing w:after="0" w:line="240" w:lineRule="auto"/>
        <w:rPr>
          <w:rFonts w:ascii="Arial" w:hAnsi="Arial" w:cs="Arial"/>
        </w:rPr>
      </w:pPr>
      <w:r w:rsidRPr="00562B7C">
        <w:rPr>
          <w:rFonts w:ascii="Arial" w:hAnsi="Arial" w:cs="Arial"/>
        </w:rPr>
        <w:t>Ricard Pérez Llordés</w:t>
      </w:r>
    </w:p>
    <w:p w14:paraId="412DD352" w14:textId="6B5F02C4" w:rsidR="00836D05" w:rsidRPr="00562B7C" w:rsidRDefault="00836D05" w:rsidP="001848F6">
      <w:pPr>
        <w:spacing w:after="0" w:line="240" w:lineRule="auto"/>
        <w:rPr>
          <w:rFonts w:ascii="Arial" w:hAnsi="Arial" w:cs="Arial"/>
        </w:rPr>
      </w:pPr>
      <w:r w:rsidRPr="00562B7C">
        <w:rPr>
          <w:rFonts w:ascii="Arial" w:hAnsi="Arial" w:cs="Arial"/>
        </w:rPr>
        <w:t>Alcalde</w:t>
      </w:r>
    </w:p>
    <w:sectPr w:rsidR="00836D05" w:rsidRPr="00562B7C" w:rsidSect="00E16636">
      <w:headerReference w:type="even" r:id="rId8"/>
      <w:headerReference w:type="default" r:id="rId9"/>
      <w:footerReference w:type="even" r:id="rId10"/>
      <w:footerReference w:type="default" r:id="rId11"/>
      <w:headerReference w:type="first" r:id="rId12"/>
      <w:footerReference w:type="first" r:id="rId13"/>
      <w:pgSz w:w="11906" w:h="16838"/>
      <w:pgMar w:top="2180" w:right="1701" w:bottom="1276"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1F65" w14:textId="77777777" w:rsidR="00314325" w:rsidRDefault="00314325" w:rsidP="00F85D80">
      <w:pPr>
        <w:spacing w:after="0" w:line="240" w:lineRule="auto"/>
      </w:pPr>
      <w:r>
        <w:separator/>
      </w:r>
    </w:p>
  </w:endnote>
  <w:endnote w:type="continuationSeparator" w:id="0">
    <w:p w14:paraId="64E66091" w14:textId="77777777" w:rsidR="00314325" w:rsidRDefault="00314325" w:rsidP="00F8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1"/>
    <w:family w:val="auto"/>
    <w:pitch w:val="variable"/>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C985" w14:textId="77777777" w:rsidR="00422108" w:rsidRDefault="0042210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B90E" w14:textId="77777777" w:rsidR="00422108" w:rsidRDefault="00422108">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BDE8" w14:textId="77777777" w:rsidR="00422108" w:rsidRDefault="0042210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3B92" w14:textId="77777777" w:rsidR="00314325" w:rsidRDefault="00314325" w:rsidP="00F85D80">
      <w:pPr>
        <w:spacing w:after="0" w:line="240" w:lineRule="auto"/>
      </w:pPr>
      <w:r>
        <w:separator/>
      </w:r>
    </w:p>
  </w:footnote>
  <w:footnote w:type="continuationSeparator" w:id="0">
    <w:p w14:paraId="29F4396C" w14:textId="77777777" w:rsidR="00314325" w:rsidRDefault="00314325" w:rsidP="00F85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7B1" w14:textId="77777777" w:rsidR="00422108" w:rsidRDefault="0042210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069"/>
    </w:tblGrid>
    <w:tr w:rsidR="0018768E" w14:paraId="5C35B181" w14:textId="77777777" w:rsidTr="00EC7D5A">
      <w:trPr>
        <w:trHeight w:val="516"/>
      </w:trPr>
      <w:tc>
        <w:tcPr>
          <w:tcW w:w="1575" w:type="dxa"/>
          <w:vMerge w:val="restart"/>
        </w:tcPr>
        <w:p w14:paraId="2ED07C42" w14:textId="77777777" w:rsidR="0018768E" w:rsidRDefault="0018768E" w:rsidP="0018768E">
          <w:pPr>
            <w:pStyle w:val="Capalera"/>
            <w:tabs>
              <w:tab w:val="clear" w:pos="4252"/>
              <w:tab w:val="left" w:pos="1926"/>
            </w:tabs>
          </w:pPr>
          <w:r>
            <w:rPr>
              <w:noProof/>
              <w:lang w:val="es-ES"/>
            </w:rPr>
            <w:drawing>
              <wp:anchor distT="0" distB="0" distL="114300" distR="114300" simplePos="0" relativeHeight="251659264" behindDoc="0" locked="0" layoutInCell="1" allowOverlap="1" wp14:anchorId="1BCC264D" wp14:editId="01E62048">
                <wp:simplePos x="0" y="0"/>
                <wp:positionH relativeFrom="column">
                  <wp:posOffset>34290</wp:posOffset>
                </wp:positionH>
                <wp:positionV relativeFrom="paragraph">
                  <wp:posOffset>71120</wp:posOffset>
                </wp:positionV>
                <wp:extent cx="846000" cy="1281600"/>
                <wp:effectExtent l="0" t="0" r="0" b="0"/>
                <wp:wrapNone/>
                <wp:docPr id="1998343173" name="Imagen 1998343173" descr="acolorit_escut_oliana_fonstransparent_r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olorit_escut_oliana_fonstransparent_re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000" cy="128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69" w:type="dxa"/>
          <w:tcBorders>
            <w:bottom w:val="single" w:sz="4" w:space="0" w:color="auto"/>
          </w:tcBorders>
        </w:tcPr>
        <w:p w14:paraId="0F3BBE48" w14:textId="77777777" w:rsidR="0018768E" w:rsidRDefault="0018768E" w:rsidP="0018768E">
          <w:pPr>
            <w:pStyle w:val="Capalera"/>
            <w:tabs>
              <w:tab w:val="clear" w:pos="4252"/>
              <w:tab w:val="clear" w:pos="8504"/>
            </w:tabs>
            <w:rPr>
              <w:rFonts w:ascii="Lucida Console" w:hAnsi="Lucida Console"/>
              <w:b/>
              <w:bCs/>
              <w:sz w:val="30"/>
            </w:rPr>
          </w:pPr>
        </w:p>
        <w:p w14:paraId="01FF7C85" w14:textId="77777777" w:rsidR="0018768E" w:rsidRDefault="0018768E" w:rsidP="0018768E">
          <w:pPr>
            <w:pStyle w:val="Capalera"/>
            <w:tabs>
              <w:tab w:val="clear" w:pos="4252"/>
              <w:tab w:val="clear" w:pos="8504"/>
            </w:tabs>
            <w:rPr>
              <w:rFonts w:ascii="Lucida Console" w:hAnsi="Lucida Console"/>
              <w:b/>
              <w:bCs/>
              <w:sz w:val="30"/>
            </w:rPr>
          </w:pPr>
          <w:r>
            <w:rPr>
              <w:rFonts w:ascii="Lucida Console" w:hAnsi="Lucida Console"/>
              <w:b/>
              <w:bCs/>
              <w:sz w:val="30"/>
            </w:rPr>
            <w:t xml:space="preserve">AJUNTAMENT </w:t>
          </w:r>
        </w:p>
        <w:p w14:paraId="41589BCF" w14:textId="77777777" w:rsidR="0018768E" w:rsidRDefault="0018768E" w:rsidP="0018768E">
          <w:pPr>
            <w:pStyle w:val="Capalera"/>
            <w:tabs>
              <w:tab w:val="clear" w:pos="4252"/>
              <w:tab w:val="clear" w:pos="8504"/>
            </w:tabs>
            <w:rPr>
              <w:rFonts w:ascii="Lucida Console" w:hAnsi="Lucida Console"/>
              <w:b/>
              <w:bCs/>
              <w:sz w:val="30"/>
            </w:rPr>
          </w:pPr>
          <w:r>
            <w:rPr>
              <w:rFonts w:ascii="Lucida Console" w:hAnsi="Lucida Console"/>
              <w:b/>
              <w:bCs/>
              <w:sz w:val="30"/>
            </w:rPr>
            <w:t>D’OLIANA</w:t>
          </w:r>
        </w:p>
        <w:p w14:paraId="7F5E3574" w14:textId="77777777" w:rsidR="0018768E" w:rsidRDefault="0018768E" w:rsidP="0018768E">
          <w:pPr>
            <w:pStyle w:val="Capalera"/>
            <w:tabs>
              <w:tab w:val="clear" w:pos="4252"/>
              <w:tab w:val="left" w:pos="1926"/>
            </w:tabs>
          </w:pPr>
        </w:p>
      </w:tc>
    </w:tr>
    <w:tr w:rsidR="0018768E" w:rsidRPr="003F1748" w14:paraId="38961248" w14:textId="77777777" w:rsidTr="00EC7D5A">
      <w:trPr>
        <w:trHeight w:val="516"/>
      </w:trPr>
      <w:tc>
        <w:tcPr>
          <w:tcW w:w="1575" w:type="dxa"/>
          <w:vMerge/>
          <w:tcBorders>
            <w:right w:val="single" w:sz="4" w:space="0" w:color="auto"/>
          </w:tcBorders>
        </w:tcPr>
        <w:p w14:paraId="12E78033" w14:textId="77777777" w:rsidR="0018768E" w:rsidRDefault="0018768E" w:rsidP="0018768E">
          <w:pPr>
            <w:pStyle w:val="Capalera"/>
            <w:tabs>
              <w:tab w:val="clear" w:pos="4252"/>
              <w:tab w:val="left" w:pos="1926"/>
            </w:tabs>
          </w:pPr>
        </w:p>
      </w:tc>
      <w:tc>
        <w:tcPr>
          <w:tcW w:w="7069" w:type="dxa"/>
          <w:tcBorders>
            <w:top w:val="single" w:sz="4" w:space="0" w:color="auto"/>
            <w:left w:val="single" w:sz="4" w:space="0" w:color="auto"/>
            <w:bottom w:val="single" w:sz="4" w:space="0" w:color="auto"/>
            <w:right w:val="single" w:sz="4" w:space="0" w:color="auto"/>
          </w:tcBorders>
        </w:tcPr>
        <w:p w14:paraId="24A6B3F8" w14:textId="1FB74DC5" w:rsidR="00422108" w:rsidRPr="0063520A" w:rsidRDefault="00422108" w:rsidP="00422108">
          <w:pPr>
            <w:pStyle w:val="Capalera"/>
            <w:tabs>
              <w:tab w:val="clear" w:pos="4252"/>
              <w:tab w:val="clear" w:pos="8504"/>
            </w:tabs>
            <w:spacing w:line="276" w:lineRule="auto"/>
            <w:rPr>
              <w:rFonts w:ascii="Arial" w:hAnsi="Arial" w:cs="Arial"/>
              <w:sz w:val="18"/>
            </w:rPr>
          </w:pPr>
          <w:r w:rsidRPr="0063520A">
            <w:rPr>
              <w:rFonts w:ascii="Arial" w:hAnsi="Arial" w:cs="Arial"/>
              <w:b/>
              <w:bCs/>
              <w:sz w:val="18"/>
            </w:rPr>
            <w:t>Exp:</w:t>
          </w:r>
          <w:r w:rsidRPr="0063520A">
            <w:rPr>
              <w:rFonts w:ascii="Arial" w:hAnsi="Arial" w:cs="Arial"/>
              <w:sz w:val="18"/>
            </w:rPr>
            <w:t xml:space="preserve"> </w:t>
          </w:r>
          <w:sdt>
            <w:sdtPr>
              <w:rPr>
                <w:rFonts w:ascii="Arial" w:hAnsi="Arial" w:cs="Arial"/>
                <w:sz w:val="18"/>
              </w:rPr>
              <w:alias w:val="expedient_num"/>
              <w:tag w:val="expedient_num"/>
              <w:id w:val="2017717747"/>
              <w:placeholder>
                <w:docPart w:val="F2B005F12C494BCF91F5595386E214AC"/>
              </w:placeholder>
            </w:sdtPr>
            <w:sdtEndPr/>
            <w:sdtContent>
              <w:r w:rsidR="007701D1">
                <w:rPr>
                  <w:rFonts w:ascii="Arial" w:hAnsi="Arial" w:cs="Arial"/>
                  <w:sz w:val="18"/>
                </w:rPr>
                <w:t>407/2025</w:t>
              </w:r>
            </w:sdtContent>
          </w:sdt>
          <w:r w:rsidRPr="0063520A">
            <w:rPr>
              <w:rFonts w:ascii="Arial" w:hAnsi="Arial" w:cs="Arial"/>
              <w:sz w:val="18"/>
            </w:rPr>
            <w:t xml:space="preserve"> - </w:t>
          </w:r>
          <w:sdt>
            <w:sdtPr>
              <w:rPr>
                <w:rFonts w:ascii="Arial" w:hAnsi="Arial" w:cs="Arial"/>
                <w:sz w:val="18"/>
              </w:rPr>
              <w:alias w:val="expedient_descripcio"/>
              <w:tag w:val="expedient_descripcio"/>
              <w:id w:val="-1531026089"/>
              <w:placeholder>
                <w:docPart w:val="C402EAFC60A8442998ABF4B9D85CC53F"/>
              </w:placeholder>
            </w:sdtPr>
            <w:sdtEndPr/>
            <w:sdtContent>
              <w:r w:rsidR="007701D1">
                <w:rPr>
                  <w:rFonts w:ascii="Arial" w:hAnsi="Arial" w:cs="Arial"/>
                  <w:sz w:val="18"/>
                </w:rPr>
                <w:t>Contractació obres instal·lació gespa artificial al camp de futbol municipal</w:t>
              </w:r>
            </w:sdtContent>
          </w:sdt>
        </w:p>
        <w:p w14:paraId="3BB562A4" w14:textId="374A9228" w:rsidR="0018768E" w:rsidRPr="003F1748" w:rsidRDefault="00422108" w:rsidP="00422108">
          <w:pPr>
            <w:pStyle w:val="Capalera"/>
            <w:tabs>
              <w:tab w:val="clear" w:pos="4252"/>
              <w:tab w:val="left" w:pos="1926"/>
            </w:tabs>
            <w:rPr>
              <w:sz w:val="18"/>
            </w:rPr>
          </w:pPr>
          <w:r w:rsidRPr="0063520A">
            <w:rPr>
              <w:rFonts w:ascii="Arial" w:hAnsi="Arial" w:cs="Arial"/>
              <w:b/>
              <w:bCs/>
              <w:sz w:val="18"/>
            </w:rPr>
            <w:t xml:space="preserve">Assumpte: </w:t>
          </w:r>
          <w:sdt>
            <w:sdtPr>
              <w:rPr>
                <w:rFonts w:ascii="Arial" w:hAnsi="Arial" w:cs="Arial"/>
                <w:sz w:val="18"/>
              </w:rPr>
              <w:alias w:val="assumpte"/>
              <w:tag w:val="assumpte"/>
              <w:id w:val="1093903630"/>
              <w:placeholder>
                <w:docPart w:val="73772D18EB0A4D30A0853A08C5B1B3BC"/>
              </w:placeholder>
            </w:sdtPr>
            <w:sdtEndPr/>
            <w:sdtContent>
              <w:r w:rsidR="00240108">
                <w:rPr>
                  <w:rFonts w:ascii="Arial" w:hAnsi="Arial" w:cs="Arial"/>
                  <w:sz w:val="18"/>
                </w:rPr>
                <w:t>Memòria justificativa</w:t>
              </w:r>
            </w:sdtContent>
          </w:sdt>
        </w:p>
      </w:tc>
    </w:tr>
    <w:tr w:rsidR="0018768E" w14:paraId="2651663E" w14:textId="77777777" w:rsidTr="00EC7D5A">
      <w:trPr>
        <w:trHeight w:val="516"/>
      </w:trPr>
      <w:tc>
        <w:tcPr>
          <w:tcW w:w="1575" w:type="dxa"/>
          <w:vMerge/>
        </w:tcPr>
        <w:p w14:paraId="704832CA" w14:textId="77777777" w:rsidR="0018768E" w:rsidRDefault="0018768E" w:rsidP="0018768E">
          <w:pPr>
            <w:pStyle w:val="Capalera"/>
            <w:tabs>
              <w:tab w:val="clear" w:pos="4252"/>
              <w:tab w:val="left" w:pos="1926"/>
            </w:tabs>
          </w:pPr>
        </w:p>
      </w:tc>
      <w:tc>
        <w:tcPr>
          <w:tcW w:w="7069" w:type="dxa"/>
          <w:tcBorders>
            <w:top w:val="single" w:sz="4" w:space="0" w:color="auto"/>
          </w:tcBorders>
        </w:tcPr>
        <w:p w14:paraId="1CD15909" w14:textId="77777777" w:rsidR="0018768E" w:rsidRDefault="0018768E" w:rsidP="0018768E">
          <w:pPr>
            <w:pStyle w:val="Capalera"/>
            <w:tabs>
              <w:tab w:val="clear" w:pos="4252"/>
              <w:tab w:val="clear" w:pos="8504"/>
            </w:tabs>
            <w:spacing w:line="276" w:lineRule="auto"/>
            <w:rPr>
              <w:b/>
              <w:bCs/>
              <w:sz w:val="18"/>
            </w:rPr>
          </w:pPr>
        </w:p>
      </w:tc>
    </w:tr>
  </w:tbl>
  <w:p w14:paraId="5ADB97BC" w14:textId="77777777" w:rsidR="00F85D80" w:rsidRDefault="00F85D80">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0AA9" w14:textId="77777777" w:rsidR="00422108" w:rsidRDefault="0042210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FC"/>
    <w:multiLevelType w:val="hybridMultilevel"/>
    <w:tmpl w:val="BACCD3B8"/>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BDE7A15"/>
    <w:multiLevelType w:val="hybridMultilevel"/>
    <w:tmpl w:val="10BC38E8"/>
    <w:lvl w:ilvl="0" w:tplc="511C04DE">
      <w:numFmt w:val="bullet"/>
      <w:lvlText w:val="-"/>
      <w:lvlJc w:val="left"/>
      <w:pPr>
        <w:ind w:left="720" w:hanging="360"/>
      </w:pPr>
      <w:rPr>
        <w:rFonts w:ascii="Arial" w:eastAsia="Times New Roman" w:hAnsi="Arial" w:cs="Arial"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436AFE"/>
    <w:multiLevelType w:val="multilevel"/>
    <w:tmpl w:val="824C09B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265EA2"/>
    <w:multiLevelType w:val="hybridMultilevel"/>
    <w:tmpl w:val="81201746"/>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8A73DA9"/>
    <w:multiLevelType w:val="hybridMultilevel"/>
    <w:tmpl w:val="2452A204"/>
    <w:lvl w:ilvl="0" w:tplc="04030011">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38DD3E39"/>
    <w:multiLevelType w:val="hybridMultilevel"/>
    <w:tmpl w:val="A1A6F514"/>
    <w:lvl w:ilvl="0" w:tplc="F028E1FE">
      <w:start w:val="1"/>
      <w:numFmt w:val="decimal"/>
      <w:lvlText w:val="%1."/>
      <w:lvlJc w:val="left"/>
      <w:pPr>
        <w:ind w:left="1572" w:hanging="360"/>
      </w:pPr>
      <w:rPr>
        <w:rFonts w:hint="default"/>
        <w:b w:val="0"/>
        <w:bCs/>
      </w:rPr>
    </w:lvl>
    <w:lvl w:ilvl="1" w:tplc="0C0A0019" w:tentative="1">
      <w:start w:val="1"/>
      <w:numFmt w:val="lowerLetter"/>
      <w:lvlText w:val="%2."/>
      <w:lvlJc w:val="left"/>
      <w:pPr>
        <w:tabs>
          <w:tab w:val="num" w:pos="2292"/>
        </w:tabs>
        <w:ind w:left="2292" w:hanging="360"/>
      </w:pPr>
    </w:lvl>
    <w:lvl w:ilvl="2" w:tplc="0C0A001B" w:tentative="1">
      <w:start w:val="1"/>
      <w:numFmt w:val="lowerRoman"/>
      <w:lvlText w:val="%3."/>
      <w:lvlJc w:val="right"/>
      <w:pPr>
        <w:tabs>
          <w:tab w:val="num" w:pos="3012"/>
        </w:tabs>
        <w:ind w:left="3012" w:hanging="180"/>
      </w:pPr>
    </w:lvl>
    <w:lvl w:ilvl="3" w:tplc="0C0A000F" w:tentative="1">
      <w:start w:val="1"/>
      <w:numFmt w:val="decimal"/>
      <w:lvlText w:val="%4."/>
      <w:lvlJc w:val="left"/>
      <w:pPr>
        <w:tabs>
          <w:tab w:val="num" w:pos="3732"/>
        </w:tabs>
        <w:ind w:left="3732" w:hanging="360"/>
      </w:pPr>
    </w:lvl>
    <w:lvl w:ilvl="4" w:tplc="0C0A0019" w:tentative="1">
      <w:start w:val="1"/>
      <w:numFmt w:val="lowerLetter"/>
      <w:lvlText w:val="%5."/>
      <w:lvlJc w:val="left"/>
      <w:pPr>
        <w:tabs>
          <w:tab w:val="num" w:pos="4452"/>
        </w:tabs>
        <w:ind w:left="4452" w:hanging="360"/>
      </w:pPr>
    </w:lvl>
    <w:lvl w:ilvl="5" w:tplc="0C0A001B" w:tentative="1">
      <w:start w:val="1"/>
      <w:numFmt w:val="lowerRoman"/>
      <w:lvlText w:val="%6."/>
      <w:lvlJc w:val="right"/>
      <w:pPr>
        <w:tabs>
          <w:tab w:val="num" w:pos="5172"/>
        </w:tabs>
        <w:ind w:left="5172" w:hanging="180"/>
      </w:pPr>
    </w:lvl>
    <w:lvl w:ilvl="6" w:tplc="0C0A000F" w:tentative="1">
      <w:start w:val="1"/>
      <w:numFmt w:val="decimal"/>
      <w:lvlText w:val="%7."/>
      <w:lvlJc w:val="left"/>
      <w:pPr>
        <w:tabs>
          <w:tab w:val="num" w:pos="5892"/>
        </w:tabs>
        <w:ind w:left="5892" w:hanging="360"/>
      </w:pPr>
    </w:lvl>
    <w:lvl w:ilvl="7" w:tplc="0C0A0019" w:tentative="1">
      <w:start w:val="1"/>
      <w:numFmt w:val="lowerLetter"/>
      <w:lvlText w:val="%8."/>
      <w:lvlJc w:val="left"/>
      <w:pPr>
        <w:tabs>
          <w:tab w:val="num" w:pos="6612"/>
        </w:tabs>
        <w:ind w:left="6612" w:hanging="360"/>
      </w:pPr>
    </w:lvl>
    <w:lvl w:ilvl="8" w:tplc="0C0A001B" w:tentative="1">
      <w:start w:val="1"/>
      <w:numFmt w:val="lowerRoman"/>
      <w:lvlText w:val="%9."/>
      <w:lvlJc w:val="right"/>
      <w:pPr>
        <w:tabs>
          <w:tab w:val="num" w:pos="7332"/>
        </w:tabs>
        <w:ind w:left="7332" w:hanging="180"/>
      </w:pPr>
    </w:lvl>
  </w:abstractNum>
  <w:abstractNum w:abstractNumId="6" w15:restartNumberingAfterBreak="0">
    <w:nsid w:val="63D12666"/>
    <w:multiLevelType w:val="hybridMultilevel"/>
    <w:tmpl w:val="ADCE2816"/>
    <w:lvl w:ilvl="0" w:tplc="6FFCB96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78B4532B"/>
    <w:multiLevelType w:val="hybridMultilevel"/>
    <w:tmpl w:val="C13A55C0"/>
    <w:lvl w:ilvl="0" w:tplc="E2D0D11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F011E1A"/>
    <w:multiLevelType w:val="hybridMultilevel"/>
    <w:tmpl w:val="1368E52C"/>
    <w:lvl w:ilvl="0" w:tplc="FEEEBA14">
      <w:numFmt w:val="bullet"/>
      <w:lvlText w:val="-"/>
      <w:lvlJc w:val="left"/>
      <w:pPr>
        <w:ind w:left="720" w:hanging="360"/>
      </w:pPr>
      <w:rPr>
        <w:rFonts w:hint="default"/>
        <w:w w:val="1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91509033">
    <w:abstractNumId w:val="5"/>
  </w:num>
  <w:num w:numId="2" w16cid:durableId="16476623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849896">
    <w:abstractNumId w:val="3"/>
  </w:num>
  <w:num w:numId="4" w16cid:durableId="1203593065">
    <w:abstractNumId w:val="8"/>
  </w:num>
  <w:num w:numId="5" w16cid:durableId="1318147831">
    <w:abstractNumId w:val="0"/>
  </w:num>
  <w:num w:numId="6" w16cid:durableId="121505382">
    <w:abstractNumId w:val="1"/>
  </w:num>
  <w:num w:numId="7" w16cid:durableId="2099978355">
    <w:abstractNumId w:val="2"/>
  </w:num>
  <w:num w:numId="8" w16cid:durableId="241375091">
    <w:abstractNumId w:val="6"/>
  </w:num>
  <w:num w:numId="9" w16cid:durableId="89474511">
    <w:abstractNumId w:val="7"/>
  </w:num>
  <w:num w:numId="10" w16cid:durableId="172177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8E"/>
    <w:rsid w:val="0000333E"/>
    <w:rsid w:val="00005726"/>
    <w:rsid w:val="00013CFE"/>
    <w:rsid w:val="00015639"/>
    <w:rsid w:val="00015741"/>
    <w:rsid w:val="00022097"/>
    <w:rsid w:val="00023490"/>
    <w:rsid w:val="00023C6D"/>
    <w:rsid w:val="00024BC6"/>
    <w:rsid w:val="0003075F"/>
    <w:rsid w:val="000322AF"/>
    <w:rsid w:val="00036A26"/>
    <w:rsid w:val="00040EA9"/>
    <w:rsid w:val="00040F0B"/>
    <w:rsid w:val="00046A1A"/>
    <w:rsid w:val="00057939"/>
    <w:rsid w:val="00057991"/>
    <w:rsid w:val="00067375"/>
    <w:rsid w:val="00070469"/>
    <w:rsid w:val="00070867"/>
    <w:rsid w:val="00073A5E"/>
    <w:rsid w:val="00076795"/>
    <w:rsid w:val="00080351"/>
    <w:rsid w:val="00090FAE"/>
    <w:rsid w:val="00092AB2"/>
    <w:rsid w:val="000A0E65"/>
    <w:rsid w:val="000A2EA5"/>
    <w:rsid w:val="000B02C2"/>
    <w:rsid w:val="000B1C54"/>
    <w:rsid w:val="000B1F66"/>
    <w:rsid w:val="000B2A3F"/>
    <w:rsid w:val="000B5588"/>
    <w:rsid w:val="000C07AF"/>
    <w:rsid w:val="000C6AAA"/>
    <w:rsid w:val="000D0247"/>
    <w:rsid w:val="000D625E"/>
    <w:rsid w:val="000D70B9"/>
    <w:rsid w:val="000D7AC1"/>
    <w:rsid w:val="000E5A2A"/>
    <w:rsid w:val="000F2534"/>
    <w:rsid w:val="000F5331"/>
    <w:rsid w:val="00100A2D"/>
    <w:rsid w:val="00101294"/>
    <w:rsid w:val="00102FC5"/>
    <w:rsid w:val="00110604"/>
    <w:rsid w:val="00113566"/>
    <w:rsid w:val="00113AAB"/>
    <w:rsid w:val="0011471B"/>
    <w:rsid w:val="0012232A"/>
    <w:rsid w:val="00123B3F"/>
    <w:rsid w:val="00127E3D"/>
    <w:rsid w:val="001320D2"/>
    <w:rsid w:val="00133041"/>
    <w:rsid w:val="00133FA8"/>
    <w:rsid w:val="001363B8"/>
    <w:rsid w:val="00136CC3"/>
    <w:rsid w:val="0014252F"/>
    <w:rsid w:val="001475F6"/>
    <w:rsid w:val="001508BB"/>
    <w:rsid w:val="00156898"/>
    <w:rsid w:val="00160670"/>
    <w:rsid w:val="00171991"/>
    <w:rsid w:val="001721B3"/>
    <w:rsid w:val="00175699"/>
    <w:rsid w:val="0017596A"/>
    <w:rsid w:val="00175A64"/>
    <w:rsid w:val="00176111"/>
    <w:rsid w:val="00177F61"/>
    <w:rsid w:val="00181AD6"/>
    <w:rsid w:val="0018400E"/>
    <w:rsid w:val="001848F6"/>
    <w:rsid w:val="001849C3"/>
    <w:rsid w:val="0018768E"/>
    <w:rsid w:val="00191A26"/>
    <w:rsid w:val="00193908"/>
    <w:rsid w:val="001A44F5"/>
    <w:rsid w:val="001A73C3"/>
    <w:rsid w:val="001B4310"/>
    <w:rsid w:val="001B709E"/>
    <w:rsid w:val="001C06D5"/>
    <w:rsid w:val="001C4BA0"/>
    <w:rsid w:val="001D2D7C"/>
    <w:rsid w:val="001D3C1D"/>
    <w:rsid w:val="001D75EB"/>
    <w:rsid w:val="001E1804"/>
    <w:rsid w:val="001E7037"/>
    <w:rsid w:val="001F2EE9"/>
    <w:rsid w:val="002021ED"/>
    <w:rsid w:val="002075D3"/>
    <w:rsid w:val="0021089C"/>
    <w:rsid w:val="00210E88"/>
    <w:rsid w:val="002116A4"/>
    <w:rsid w:val="00211C52"/>
    <w:rsid w:val="00212310"/>
    <w:rsid w:val="002129A5"/>
    <w:rsid w:val="00222DA7"/>
    <w:rsid w:val="002235D0"/>
    <w:rsid w:val="00225039"/>
    <w:rsid w:val="002260A3"/>
    <w:rsid w:val="00233838"/>
    <w:rsid w:val="0023481C"/>
    <w:rsid w:val="0023733E"/>
    <w:rsid w:val="00240108"/>
    <w:rsid w:val="00240AAE"/>
    <w:rsid w:val="002474CD"/>
    <w:rsid w:val="00251FB3"/>
    <w:rsid w:val="00252360"/>
    <w:rsid w:val="002557A8"/>
    <w:rsid w:val="00256E8C"/>
    <w:rsid w:val="002643AE"/>
    <w:rsid w:val="00264D69"/>
    <w:rsid w:val="0026514D"/>
    <w:rsid w:val="002667B5"/>
    <w:rsid w:val="00266DAB"/>
    <w:rsid w:val="002726A7"/>
    <w:rsid w:val="00274283"/>
    <w:rsid w:val="00276E6B"/>
    <w:rsid w:val="00282B5F"/>
    <w:rsid w:val="00295559"/>
    <w:rsid w:val="00296B2C"/>
    <w:rsid w:val="002A0B77"/>
    <w:rsid w:val="002A1940"/>
    <w:rsid w:val="002B0E65"/>
    <w:rsid w:val="002B333B"/>
    <w:rsid w:val="002B5B05"/>
    <w:rsid w:val="002C3CD3"/>
    <w:rsid w:val="002D0784"/>
    <w:rsid w:val="002D2902"/>
    <w:rsid w:val="002D43DD"/>
    <w:rsid w:val="002D67E4"/>
    <w:rsid w:val="002F213D"/>
    <w:rsid w:val="002F23BB"/>
    <w:rsid w:val="002F4D4C"/>
    <w:rsid w:val="002F4D87"/>
    <w:rsid w:val="002F6D8F"/>
    <w:rsid w:val="00301BB9"/>
    <w:rsid w:val="00303714"/>
    <w:rsid w:val="003042FF"/>
    <w:rsid w:val="00304FD7"/>
    <w:rsid w:val="00314325"/>
    <w:rsid w:val="00314BA3"/>
    <w:rsid w:val="00323FDB"/>
    <w:rsid w:val="00324706"/>
    <w:rsid w:val="00325FF1"/>
    <w:rsid w:val="003348C5"/>
    <w:rsid w:val="00334F69"/>
    <w:rsid w:val="00337F5E"/>
    <w:rsid w:val="00356E73"/>
    <w:rsid w:val="003578DA"/>
    <w:rsid w:val="00372B46"/>
    <w:rsid w:val="00375053"/>
    <w:rsid w:val="00376462"/>
    <w:rsid w:val="00387004"/>
    <w:rsid w:val="00393EAD"/>
    <w:rsid w:val="00397A4C"/>
    <w:rsid w:val="003B6C96"/>
    <w:rsid w:val="003C041A"/>
    <w:rsid w:val="003C4F0E"/>
    <w:rsid w:val="003D0167"/>
    <w:rsid w:val="003D06CA"/>
    <w:rsid w:val="003D0A6A"/>
    <w:rsid w:val="003D31CD"/>
    <w:rsid w:val="003D6B8D"/>
    <w:rsid w:val="003E0B41"/>
    <w:rsid w:val="003E3449"/>
    <w:rsid w:val="003E6742"/>
    <w:rsid w:val="003F59BB"/>
    <w:rsid w:val="003F5E98"/>
    <w:rsid w:val="00402856"/>
    <w:rsid w:val="00404E20"/>
    <w:rsid w:val="00415F6C"/>
    <w:rsid w:val="004166A6"/>
    <w:rsid w:val="00422108"/>
    <w:rsid w:val="004305FA"/>
    <w:rsid w:val="00430D7F"/>
    <w:rsid w:val="00431346"/>
    <w:rsid w:val="0043455F"/>
    <w:rsid w:val="00435A7F"/>
    <w:rsid w:val="00435F88"/>
    <w:rsid w:val="00437B9C"/>
    <w:rsid w:val="00444BFD"/>
    <w:rsid w:val="00444FF4"/>
    <w:rsid w:val="004461F3"/>
    <w:rsid w:val="00455CDA"/>
    <w:rsid w:val="004613D9"/>
    <w:rsid w:val="004625C9"/>
    <w:rsid w:val="00466591"/>
    <w:rsid w:val="0047529B"/>
    <w:rsid w:val="00476021"/>
    <w:rsid w:val="00476264"/>
    <w:rsid w:val="00480595"/>
    <w:rsid w:val="00491A7F"/>
    <w:rsid w:val="0049719F"/>
    <w:rsid w:val="0049769D"/>
    <w:rsid w:val="004A0355"/>
    <w:rsid w:val="004A1E74"/>
    <w:rsid w:val="004A24D2"/>
    <w:rsid w:val="004A2E65"/>
    <w:rsid w:val="004A7158"/>
    <w:rsid w:val="004A7308"/>
    <w:rsid w:val="004C555B"/>
    <w:rsid w:val="004D3581"/>
    <w:rsid w:val="004E4508"/>
    <w:rsid w:val="004E4C33"/>
    <w:rsid w:val="004E4C69"/>
    <w:rsid w:val="004F0686"/>
    <w:rsid w:val="004F370B"/>
    <w:rsid w:val="004F4E58"/>
    <w:rsid w:val="004F67B6"/>
    <w:rsid w:val="004F6840"/>
    <w:rsid w:val="0050100A"/>
    <w:rsid w:val="00505853"/>
    <w:rsid w:val="005120DC"/>
    <w:rsid w:val="00514FFC"/>
    <w:rsid w:val="00515861"/>
    <w:rsid w:val="00516D60"/>
    <w:rsid w:val="00526B85"/>
    <w:rsid w:val="00527A5A"/>
    <w:rsid w:val="00532039"/>
    <w:rsid w:val="00537233"/>
    <w:rsid w:val="0053787C"/>
    <w:rsid w:val="0054203D"/>
    <w:rsid w:val="00542E1A"/>
    <w:rsid w:val="00553B7B"/>
    <w:rsid w:val="00554871"/>
    <w:rsid w:val="005567CA"/>
    <w:rsid w:val="005601C7"/>
    <w:rsid w:val="005609C5"/>
    <w:rsid w:val="005610D6"/>
    <w:rsid w:val="00562B7C"/>
    <w:rsid w:val="00565415"/>
    <w:rsid w:val="00565F53"/>
    <w:rsid w:val="00574BD3"/>
    <w:rsid w:val="00575E3D"/>
    <w:rsid w:val="005764AC"/>
    <w:rsid w:val="00582233"/>
    <w:rsid w:val="00585D94"/>
    <w:rsid w:val="00586A58"/>
    <w:rsid w:val="005975DF"/>
    <w:rsid w:val="00597899"/>
    <w:rsid w:val="005A3AF4"/>
    <w:rsid w:val="005A5E8B"/>
    <w:rsid w:val="005B5A2E"/>
    <w:rsid w:val="005C31E7"/>
    <w:rsid w:val="005C6CC7"/>
    <w:rsid w:val="005C7369"/>
    <w:rsid w:val="005D1ABF"/>
    <w:rsid w:val="005D2EDC"/>
    <w:rsid w:val="005D6BCF"/>
    <w:rsid w:val="005D70D8"/>
    <w:rsid w:val="005E326B"/>
    <w:rsid w:val="005F20E3"/>
    <w:rsid w:val="0060106B"/>
    <w:rsid w:val="006041EE"/>
    <w:rsid w:val="006043FA"/>
    <w:rsid w:val="00605BCD"/>
    <w:rsid w:val="00607130"/>
    <w:rsid w:val="00610A2B"/>
    <w:rsid w:val="0061208C"/>
    <w:rsid w:val="00612A7B"/>
    <w:rsid w:val="00614361"/>
    <w:rsid w:val="0061489E"/>
    <w:rsid w:val="00614DA4"/>
    <w:rsid w:val="00614ED7"/>
    <w:rsid w:val="00616B35"/>
    <w:rsid w:val="00620945"/>
    <w:rsid w:val="006219B6"/>
    <w:rsid w:val="00624D88"/>
    <w:rsid w:val="006254B8"/>
    <w:rsid w:val="00625C1F"/>
    <w:rsid w:val="00626764"/>
    <w:rsid w:val="00630CEC"/>
    <w:rsid w:val="00636D5D"/>
    <w:rsid w:val="0064648C"/>
    <w:rsid w:val="00646D4E"/>
    <w:rsid w:val="006501B9"/>
    <w:rsid w:val="0065213D"/>
    <w:rsid w:val="00666118"/>
    <w:rsid w:val="006661B9"/>
    <w:rsid w:val="00671125"/>
    <w:rsid w:val="00674A55"/>
    <w:rsid w:val="00680CFB"/>
    <w:rsid w:val="00682D5C"/>
    <w:rsid w:val="00684247"/>
    <w:rsid w:val="006872A0"/>
    <w:rsid w:val="006936CB"/>
    <w:rsid w:val="00694437"/>
    <w:rsid w:val="00694486"/>
    <w:rsid w:val="006A4651"/>
    <w:rsid w:val="006B6B78"/>
    <w:rsid w:val="006C33FB"/>
    <w:rsid w:val="006C443D"/>
    <w:rsid w:val="006C5071"/>
    <w:rsid w:val="006C631B"/>
    <w:rsid w:val="006C7839"/>
    <w:rsid w:val="006D2509"/>
    <w:rsid w:val="006D3768"/>
    <w:rsid w:val="006D5FAB"/>
    <w:rsid w:val="006D6301"/>
    <w:rsid w:val="006E26A2"/>
    <w:rsid w:val="006E65C0"/>
    <w:rsid w:val="006E6BA8"/>
    <w:rsid w:val="006F0A21"/>
    <w:rsid w:val="006F1DD8"/>
    <w:rsid w:val="006F56F2"/>
    <w:rsid w:val="006F701D"/>
    <w:rsid w:val="006F78A2"/>
    <w:rsid w:val="0070124E"/>
    <w:rsid w:val="00706A06"/>
    <w:rsid w:val="00710747"/>
    <w:rsid w:val="00715537"/>
    <w:rsid w:val="0072446E"/>
    <w:rsid w:val="00730583"/>
    <w:rsid w:val="007321E4"/>
    <w:rsid w:val="00734929"/>
    <w:rsid w:val="00734BCF"/>
    <w:rsid w:val="00735A15"/>
    <w:rsid w:val="007401C1"/>
    <w:rsid w:val="00740522"/>
    <w:rsid w:val="00740AB9"/>
    <w:rsid w:val="00743811"/>
    <w:rsid w:val="00743B43"/>
    <w:rsid w:val="00744FAA"/>
    <w:rsid w:val="00745EFC"/>
    <w:rsid w:val="00746B1F"/>
    <w:rsid w:val="00751E7D"/>
    <w:rsid w:val="00752E58"/>
    <w:rsid w:val="007561A9"/>
    <w:rsid w:val="00757761"/>
    <w:rsid w:val="007614F7"/>
    <w:rsid w:val="00762ADC"/>
    <w:rsid w:val="007661B3"/>
    <w:rsid w:val="007701D1"/>
    <w:rsid w:val="00773675"/>
    <w:rsid w:val="00776BEC"/>
    <w:rsid w:val="00780D7E"/>
    <w:rsid w:val="00793AC5"/>
    <w:rsid w:val="007953DF"/>
    <w:rsid w:val="00797065"/>
    <w:rsid w:val="007A3A89"/>
    <w:rsid w:val="007B0540"/>
    <w:rsid w:val="007B266D"/>
    <w:rsid w:val="007B368D"/>
    <w:rsid w:val="007B4DE2"/>
    <w:rsid w:val="007B72E0"/>
    <w:rsid w:val="007C4B81"/>
    <w:rsid w:val="007C7153"/>
    <w:rsid w:val="007D44BB"/>
    <w:rsid w:val="007E392F"/>
    <w:rsid w:val="007F0648"/>
    <w:rsid w:val="007F11B3"/>
    <w:rsid w:val="00803057"/>
    <w:rsid w:val="00810C02"/>
    <w:rsid w:val="00812AB9"/>
    <w:rsid w:val="00814D80"/>
    <w:rsid w:val="008163BA"/>
    <w:rsid w:val="0082119E"/>
    <w:rsid w:val="00821A0F"/>
    <w:rsid w:val="00821E57"/>
    <w:rsid w:val="0082497A"/>
    <w:rsid w:val="00831368"/>
    <w:rsid w:val="00836D05"/>
    <w:rsid w:val="00855BC9"/>
    <w:rsid w:val="00856F61"/>
    <w:rsid w:val="00857AA2"/>
    <w:rsid w:val="00864026"/>
    <w:rsid w:val="00872A8B"/>
    <w:rsid w:val="00873180"/>
    <w:rsid w:val="00877B14"/>
    <w:rsid w:val="008802AE"/>
    <w:rsid w:val="008812B6"/>
    <w:rsid w:val="00895779"/>
    <w:rsid w:val="008963E6"/>
    <w:rsid w:val="008A0997"/>
    <w:rsid w:val="008A2B40"/>
    <w:rsid w:val="008A6291"/>
    <w:rsid w:val="008B093F"/>
    <w:rsid w:val="008B2874"/>
    <w:rsid w:val="008C3368"/>
    <w:rsid w:val="008C6168"/>
    <w:rsid w:val="008D356B"/>
    <w:rsid w:val="008D4DFF"/>
    <w:rsid w:val="008D6959"/>
    <w:rsid w:val="008E0E5B"/>
    <w:rsid w:val="008E20A9"/>
    <w:rsid w:val="008E22EF"/>
    <w:rsid w:val="008E7FA8"/>
    <w:rsid w:val="008F50D3"/>
    <w:rsid w:val="008F5C70"/>
    <w:rsid w:val="008F6CE4"/>
    <w:rsid w:val="00900AC5"/>
    <w:rsid w:val="009059E7"/>
    <w:rsid w:val="009161D3"/>
    <w:rsid w:val="009229DF"/>
    <w:rsid w:val="0093782C"/>
    <w:rsid w:val="00937C19"/>
    <w:rsid w:val="00941D36"/>
    <w:rsid w:val="009449BF"/>
    <w:rsid w:val="00944F02"/>
    <w:rsid w:val="00947A12"/>
    <w:rsid w:val="00952485"/>
    <w:rsid w:val="009550BD"/>
    <w:rsid w:val="0096437A"/>
    <w:rsid w:val="009671F8"/>
    <w:rsid w:val="00967E4C"/>
    <w:rsid w:val="00977078"/>
    <w:rsid w:val="00977B15"/>
    <w:rsid w:val="009802B5"/>
    <w:rsid w:val="00980F9B"/>
    <w:rsid w:val="00982D63"/>
    <w:rsid w:val="009856D0"/>
    <w:rsid w:val="009924AC"/>
    <w:rsid w:val="00994837"/>
    <w:rsid w:val="009A2D95"/>
    <w:rsid w:val="009A347F"/>
    <w:rsid w:val="009A3DA3"/>
    <w:rsid w:val="009A67AF"/>
    <w:rsid w:val="009B0389"/>
    <w:rsid w:val="009C062F"/>
    <w:rsid w:val="009C3265"/>
    <w:rsid w:val="009C3292"/>
    <w:rsid w:val="009C5C49"/>
    <w:rsid w:val="009C7B08"/>
    <w:rsid w:val="009D60DD"/>
    <w:rsid w:val="009E20D4"/>
    <w:rsid w:val="009E3DE2"/>
    <w:rsid w:val="009F07D1"/>
    <w:rsid w:val="009F4C3A"/>
    <w:rsid w:val="00A06862"/>
    <w:rsid w:val="00A06DCE"/>
    <w:rsid w:val="00A14025"/>
    <w:rsid w:val="00A147B9"/>
    <w:rsid w:val="00A22C8F"/>
    <w:rsid w:val="00A276D9"/>
    <w:rsid w:val="00A3132C"/>
    <w:rsid w:val="00A34169"/>
    <w:rsid w:val="00A35181"/>
    <w:rsid w:val="00A35B13"/>
    <w:rsid w:val="00A41DBF"/>
    <w:rsid w:val="00A550E4"/>
    <w:rsid w:val="00A65417"/>
    <w:rsid w:val="00A718D5"/>
    <w:rsid w:val="00A74BDD"/>
    <w:rsid w:val="00A91019"/>
    <w:rsid w:val="00A910C9"/>
    <w:rsid w:val="00A948F8"/>
    <w:rsid w:val="00A9562D"/>
    <w:rsid w:val="00AA11EF"/>
    <w:rsid w:val="00AA3069"/>
    <w:rsid w:val="00AA400B"/>
    <w:rsid w:val="00AA71B7"/>
    <w:rsid w:val="00AB2AAB"/>
    <w:rsid w:val="00AB4CF2"/>
    <w:rsid w:val="00AB54D6"/>
    <w:rsid w:val="00AB7530"/>
    <w:rsid w:val="00AB7C58"/>
    <w:rsid w:val="00AC0456"/>
    <w:rsid w:val="00AC1ACA"/>
    <w:rsid w:val="00AC454E"/>
    <w:rsid w:val="00AC6346"/>
    <w:rsid w:val="00AC7F94"/>
    <w:rsid w:val="00AD0F28"/>
    <w:rsid w:val="00AD2467"/>
    <w:rsid w:val="00AD2B1C"/>
    <w:rsid w:val="00AD643D"/>
    <w:rsid w:val="00AE3DC9"/>
    <w:rsid w:val="00AE4C72"/>
    <w:rsid w:val="00B22424"/>
    <w:rsid w:val="00B349C5"/>
    <w:rsid w:val="00B41FB0"/>
    <w:rsid w:val="00B43544"/>
    <w:rsid w:val="00B458E9"/>
    <w:rsid w:val="00B52563"/>
    <w:rsid w:val="00B52E47"/>
    <w:rsid w:val="00B55824"/>
    <w:rsid w:val="00B60E0D"/>
    <w:rsid w:val="00B6345D"/>
    <w:rsid w:val="00B64A7C"/>
    <w:rsid w:val="00B65E75"/>
    <w:rsid w:val="00B70477"/>
    <w:rsid w:val="00B7243B"/>
    <w:rsid w:val="00B83FAE"/>
    <w:rsid w:val="00BA007C"/>
    <w:rsid w:val="00BA5130"/>
    <w:rsid w:val="00BB071C"/>
    <w:rsid w:val="00BB4BF9"/>
    <w:rsid w:val="00BB6DC6"/>
    <w:rsid w:val="00BB71BD"/>
    <w:rsid w:val="00BC0793"/>
    <w:rsid w:val="00BC4AF8"/>
    <w:rsid w:val="00BC68D6"/>
    <w:rsid w:val="00BC6B59"/>
    <w:rsid w:val="00BC6DB3"/>
    <w:rsid w:val="00BD67DB"/>
    <w:rsid w:val="00BD74E4"/>
    <w:rsid w:val="00BE2EF2"/>
    <w:rsid w:val="00BE787A"/>
    <w:rsid w:val="00BF0C6C"/>
    <w:rsid w:val="00BF494D"/>
    <w:rsid w:val="00BF5051"/>
    <w:rsid w:val="00BF5FDC"/>
    <w:rsid w:val="00C016CD"/>
    <w:rsid w:val="00C16B05"/>
    <w:rsid w:val="00C20F71"/>
    <w:rsid w:val="00C221A7"/>
    <w:rsid w:val="00C22ED5"/>
    <w:rsid w:val="00C25B40"/>
    <w:rsid w:val="00C26B0E"/>
    <w:rsid w:val="00C32C3A"/>
    <w:rsid w:val="00C330FD"/>
    <w:rsid w:val="00C35A01"/>
    <w:rsid w:val="00C3783A"/>
    <w:rsid w:val="00C37A92"/>
    <w:rsid w:val="00C408D2"/>
    <w:rsid w:val="00C434D3"/>
    <w:rsid w:val="00C554B0"/>
    <w:rsid w:val="00C57AA7"/>
    <w:rsid w:val="00C57AC4"/>
    <w:rsid w:val="00C60DD7"/>
    <w:rsid w:val="00C62AAE"/>
    <w:rsid w:val="00C73133"/>
    <w:rsid w:val="00C7332B"/>
    <w:rsid w:val="00C847A9"/>
    <w:rsid w:val="00C92595"/>
    <w:rsid w:val="00C93B4C"/>
    <w:rsid w:val="00C94DAA"/>
    <w:rsid w:val="00C95CEB"/>
    <w:rsid w:val="00C96474"/>
    <w:rsid w:val="00C97714"/>
    <w:rsid w:val="00CA0FD3"/>
    <w:rsid w:val="00CA1804"/>
    <w:rsid w:val="00CA4A70"/>
    <w:rsid w:val="00CA6CF8"/>
    <w:rsid w:val="00CB652F"/>
    <w:rsid w:val="00CB7A7E"/>
    <w:rsid w:val="00CC1A03"/>
    <w:rsid w:val="00CC1D45"/>
    <w:rsid w:val="00CD2D60"/>
    <w:rsid w:val="00CD2D90"/>
    <w:rsid w:val="00CD2F13"/>
    <w:rsid w:val="00CD4698"/>
    <w:rsid w:val="00CD6E8E"/>
    <w:rsid w:val="00CE1E6C"/>
    <w:rsid w:val="00CE5621"/>
    <w:rsid w:val="00CF29E1"/>
    <w:rsid w:val="00CF31D9"/>
    <w:rsid w:val="00CF4958"/>
    <w:rsid w:val="00CF6F7A"/>
    <w:rsid w:val="00CF6FFC"/>
    <w:rsid w:val="00D0229F"/>
    <w:rsid w:val="00D220EF"/>
    <w:rsid w:val="00D26657"/>
    <w:rsid w:val="00D35640"/>
    <w:rsid w:val="00D362C4"/>
    <w:rsid w:val="00D40B35"/>
    <w:rsid w:val="00D53325"/>
    <w:rsid w:val="00D57252"/>
    <w:rsid w:val="00D6132A"/>
    <w:rsid w:val="00D645BE"/>
    <w:rsid w:val="00D74EC9"/>
    <w:rsid w:val="00D8289A"/>
    <w:rsid w:val="00D835FF"/>
    <w:rsid w:val="00DA4894"/>
    <w:rsid w:val="00DA7AE6"/>
    <w:rsid w:val="00DA7F8E"/>
    <w:rsid w:val="00DB2C44"/>
    <w:rsid w:val="00DB3D2F"/>
    <w:rsid w:val="00DD3333"/>
    <w:rsid w:val="00DE15FE"/>
    <w:rsid w:val="00DE2037"/>
    <w:rsid w:val="00DE66D3"/>
    <w:rsid w:val="00DF2092"/>
    <w:rsid w:val="00DF21D7"/>
    <w:rsid w:val="00DF4016"/>
    <w:rsid w:val="00DF6329"/>
    <w:rsid w:val="00DF65BD"/>
    <w:rsid w:val="00DF7212"/>
    <w:rsid w:val="00E03DE8"/>
    <w:rsid w:val="00E03F42"/>
    <w:rsid w:val="00E07B4C"/>
    <w:rsid w:val="00E15B79"/>
    <w:rsid w:val="00E16636"/>
    <w:rsid w:val="00E2329B"/>
    <w:rsid w:val="00E24177"/>
    <w:rsid w:val="00E25F65"/>
    <w:rsid w:val="00E3110E"/>
    <w:rsid w:val="00E32180"/>
    <w:rsid w:val="00E34455"/>
    <w:rsid w:val="00E40FC8"/>
    <w:rsid w:val="00E41C27"/>
    <w:rsid w:val="00E43E80"/>
    <w:rsid w:val="00E44C40"/>
    <w:rsid w:val="00E46862"/>
    <w:rsid w:val="00E5365A"/>
    <w:rsid w:val="00E56412"/>
    <w:rsid w:val="00E56623"/>
    <w:rsid w:val="00E5684A"/>
    <w:rsid w:val="00E608B3"/>
    <w:rsid w:val="00E60A52"/>
    <w:rsid w:val="00E629E1"/>
    <w:rsid w:val="00E71C56"/>
    <w:rsid w:val="00E74945"/>
    <w:rsid w:val="00E7543A"/>
    <w:rsid w:val="00E76B60"/>
    <w:rsid w:val="00E810FB"/>
    <w:rsid w:val="00E96DDD"/>
    <w:rsid w:val="00EA1F28"/>
    <w:rsid w:val="00EA38E8"/>
    <w:rsid w:val="00EB09A8"/>
    <w:rsid w:val="00EB6EF7"/>
    <w:rsid w:val="00EE0CD3"/>
    <w:rsid w:val="00EE2D82"/>
    <w:rsid w:val="00EF2DB9"/>
    <w:rsid w:val="00EF5533"/>
    <w:rsid w:val="00EF79B2"/>
    <w:rsid w:val="00F01D16"/>
    <w:rsid w:val="00F025B8"/>
    <w:rsid w:val="00F03BE0"/>
    <w:rsid w:val="00F04881"/>
    <w:rsid w:val="00F1601E"/>
    <w:rsid w:val="00F269CF"/>
    <w:rsid w:val="00F3056B"/>
    <w:rsid w:val="00F327A9"/>
    <w:rsid w:val="00F34D71"/>
    <w:rsid w:val="00F36AD0"/>
    <w:rsid w:val="00F530AE"/>
    <w:rsid w:val="00F56002"/>
    <w:rsid w:val="00F605DE"/>
    <w:rsid w:val="00F76643"/>
    <w:rsid w:val="00F76E34"/>
    <w:rsid w:val="00F851FD"/>
    <w:rsid w:val="00F85D80"/>
    <w:rsid w:val="00F90E09"/>
    <w:rsid w:val="00F91CB9"/>
    <w:rsid w:val="00F962C5"/>
    <w:rsid w:val="00FA2C00"/>
    <w:rsid w:val="00FA4D66"/>
    <w:rsid w:val="00FA5F49"/>
    <w:rsid w:val="00FA6AF2"/>
    <w:rsid w:val="00FB15C5"/>
    <w:rsid w:val="00FB407D"/>
    <w:rsid w:val="00FC14D7"/>
    <w:rsid w:val="00FC29E5"/>
    <w:rsid w:val="00FC324E"/>
    <w:rsid w:val="00FC3519"/>
    <w:rsid w:val="00FC57AC"/>
    <w:rsid w:val="00FD0B0A"/>
    <w:rsid w:val="00FD6AE3"/>
    <w:rsid w:val="00FD78FF"/>
    <w:rsid w:val="00FE27D5"/>
    <w:rsid w:val="00FE363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AAD0B"/>
  <w15:chartTrackingRefBased/>
  <w15:docId w15:val="{FDA3D535-BC03-4417-AE4E-27D0AB2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8E"/>
    <w:rPr>
      <w:kern w:val="0"/>
      <w14:ligatures w14:val="none"/>
    </w:rPr>
  </w:style>
  <w:style w:type="paragraph" w:styleId="Ttol1">
    <w:name w:val="heading 1"/>
    <w:basedOn w:val="Normal"/>
    <w:next w:val="Normal"/>
    <w:link w:val="Ttol1Car"/>
    <w:uiPriority w:val="9"/>
    <w:qFormat/>
    <w:rsid w:val="0018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8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8768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8768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8768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8768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8768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8768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8768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F85D80"/>
    <w:pPr>
      <w:tabs>
        <w:tab w:val="center" w:pos="4252"/>
        <w:tab w:val="right" w:pos="8504"/>
      </w:tabs>
      <w:spacing w:after="0" w:line="240" w:lineRule="auto"/>
    </w:pPr>
  </w:style>
  <w:style w:type="character" w:customStyle="1" w:styleId="CapaleraCar">
    <w:name w:val="Capçalera Car"/>
    <w:basedOn w:val="Lletraperdefectedelpargraf"/>
    <w:link w:val="Capalera"/>
    <w:rsid w:val="00F85D80"/>
  </w:style>
  <w:style w:type="paragraph" w:styleId="Peu">
    <w:name w:val="footer"/>
    <w:basedOn w:val="Normal"/>
    <w:link w:val="PeuCar"/>
    <w:uiPriority w:val="99"/>
    <w:unhideWhenUsed/>
    <w:rsid w:val="00F85D80"/>
    <w:pPr>
      <w:tabs>
        <w:tab w:val="center" w:pos="4252"/>
        <w:tab w:val="right" w:pos="8504"/>
      </w:tabs>
      <w:spacing w:after="0" w:line="240" w:lineRule="auto"/>
    </w:pPr>
  </w:style>
  <w:style w:type="character" w:customStyle="1" w:styleId="PeuCar">
    <w:name w:val="Peu Car"/>
    <w:basedOn w:val="Lletraperdefectedelpargraf"/>
    <w:link w:val="Peu"/>
    <w:uiPriority w:val="99"/>
    <w:rsid w:val="00F85D80"/>
  </w:style>
  <w:style w:type="character" w:customStyle="1" w:styleId="Ttol1Car">
    <w:name w:val="Títol 1 Car"/>
    <w:basedOn w:val="Lletraperdefectedelpargraf"/>
    <w:link w:val="Ttol1"/>
    <w:uiPriority w:val="9"/>
    <w:rsid w:val="0018768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8768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8768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8768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8768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8768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8768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8768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8768E"/>
    <w:rPr>
      <w:rFonts w:eastAsiaTheme="majorEastAsia" w:cstheme="majorBidi"/>
      <w:color w:val="272727" w:themeColor="text1" w:themeTint="D8"/>
    </w:rPr>
  </w:style>
  <w:style w:type="paragraph" w:styleId="Ttol">
    <w:name w:val="Title"/>
    <w:basedOn w:val="Normal"/>
    <w:next w:val="Normal"/>
    <w:link w:val="TtolCar"/>
    <w:uiPriority w:val="10"/>
    <w:qFormat/>
    <w:rsid w:val="0018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8768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8768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876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768E"/>
    <w:pPr>
      <w:spacing w:before="160"/>
      <w:jc w:val="center"/>
    </w:pPr>
    <w:rPr>
      <w:i/>
      <w:iCs/>
      <w:color w:val="404040" w:themeColor="text1" w:themeTint="BF"/>
    </w:rPr>
  </w:style>
  <w:style w:type="character" w:customStyle="1" w:styleId="CitaCar">
    <w:name w:val="Cita Car"/>
    <w:basedOn w:val="Lletraperdefectedelpargraf"/>
    <w:link w:val="Cita"/>
    <w:uiPriority w:val="29"/>
    <w:rsid w:val="0018768E"/>
    <w:rPr>
      <w:i/>
      <w:iCs/>
      <w:color w:val="404040" w:themeColor="text1" w:themeTint="BF"/>
    </w:rPr>
  </w:style>
  <w:style w:type="paragraph" w:styleId="Pargrafdellista">
    <w:name w:val="List Paragraph"/>
    <w:aliases w:val="Párrafo Numerado,Párrafo de lista - cat,Cuadrícula mediana 1 - Énfasis 21,Arial 8,List Paragraph1,Normal N3,Gráfico Título,Párrafo 1,Párrafo"/>
    <w:basedOn w:val="Normal"/>
    <w:link w:val="PargrafdellistaCar"/>
    <w:uiPriority w:val="34"/>
    <w:qFormat/>
    <w:rsid w:val="0018768E"/>
    <w:pPr>
      <w:ind w:left="720"/>
      <w:contextualSpacing/>
    </w:pPr>
  </w:style>
  <w:style w:type="character" w:styleId="mfasiintens">
    <w:name w:val="Intense Emphasis"/>
    <w:basedOn w:val="Lletraperdefectedelpargraf"/>
    <w:uiPriority w:val="21"/>
    <w:qFormat/>
    <w:rsid w:val="0018768E"/>
    <w:rPr>
      <w:i/>
      <w:iCs/>
      <w:color w:val="0F4761" w:themeColor="accent1" w:themeShade="BF"/>
    </w:rPr>
  </w:style>
  <w:style w:type="paragraph" w:styleId="Citaintensa">
    <w:name w:val="Intense Quote"/>
    <w:basedOn w:val="Normal"/>
    <w:next w:val="Normal"/>
    <w:link w:val="CitaintensaCar"/>
    <w:uiPriority w:val="30"/>
    <w:qFormat/>
    <w:rsid w:val="0018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8768E"/>
    <w:rPr>
      <w:i/>
      <w:iCs/>
      <w:color w:val="0F4761" w:themeColor="accent1" w:themeShade="BF"/>
    </w:rPr>
  </w:style>
  <w:style w:type="character" w:styleId="Refernciaintensa">
    <w:name w:val="Intense Reference"/>
    <w:basedOn w:val="Lletraperdefectedelpargraf"/>
    <w:uiPriority w:val="32"/>
    <w:qFormat/>
    <w:rsid w:val="0018768E"/>
    <w:rPr>
      <w:b/>
      <w:bCs/>
      <w:smallCaps/>
      <w:color w:val="0F4761" w:themeColor="accent1" w:themeShade="BF"/>
      <w:spacing w:val="5"/>
    </w:rPr>
  </w:style>
  <w:style w:type="character" w:styleId="Textdelcontenidor">
    <w:name w:val="Placeholder Text"/>
    <w:basedOn w:val="Lletraperdefectedelpargraf"/>
    <w:uiPriority w:val="99"/>
    <w:semiHidden/>
    <w:rsid w:val="0018768E"/>
    <w:rPr>
      <w:color w:val="808080"/>
    </w:rPr>
  </w:style>
  <w:style w:type="table" w:styleId="Taulaambquadrcula">
    <w:name w:val="Table Grid"/>
    <w:basedOn w:val="Taulanormal"/>
    <w:rsid w:val="0018768E"/>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CC1A03"/>
    <w:pPr>
      <w:widowControl w:val="0"/>
      <w:autoSpaceDE w:val="0"/>
      <w:autoSpaceDN w:val="0"/>
      <w:spacing w:after="0" w:line="240" w:lineRule="auto"/>
    </w:pPr>
    <w:rPr>
      <w:rFonts w:ascii="Arial MT" w:eastAsia="Arial MT" w:hAnsi="Arial MT" w:cs="Arial MT"/>
      <w:sz w:val="24"/>
      <w:szCs w:val="24"/>
    </w:rPr>
  </w:style>
  <w:style w:type="character" w:customStyle="1" w:styleId="TextindependentCar">
    <w:name w:val="Text independent Car"/>
    <w:basedOn w:val="Lletraperdefectedelpargraf"/>
    <w:link w:val="Textindependent"/>
    <w:uiPriority w:val="1"/>
    <w:rsid w:val="00CC1A03"/>
    <w:rPr>
      <w:rFonts w:ascii="Arial MT" w:eastAsia="Arial MT" w:hAnsi="Arial MT" w:cs="Arial MT"/>
      <w:kern w:val="0"/>
      <w:sz w:val="24"/>
      <w:szCs w:val="24"/>
      <w14:ligatures w14:val="none"/>
    </w:rPr>
  </w:style>
  <w:style w:type="paragraph" w:customStyle="1" w:styleId="TableParagraph">
    <w:name w:val="Table Paragraph"/>
    <w:basedOn w:val="Normal"/>
    <w:uiPriority w:val="1"/>
    <w:qFormat/>
    <w:rsid w:val="00CC1A03"/>
    <w:pPr>
      <w:widowControl w:val="0"/>
      <w:autoSpaceDE w:val="0"/>
      <w:autoSpaceDN w:val="0"/>
      <w:spacing w:after="0" w:line="240" w:lineRule="auto"/>
      <w:ind w:left="50"/>
    </w:pPr>
    <w:rPr>
      <w:rFonts w:ascii="Trebuchet MS" w:eastAsia="Trebuchet MS" w:hAnsi="Trebuchet MS" w:cs="Trebuchet MS"/>
    </w:rPr>
  </w:style>
  <w:style w:type="paragraph" w:styleId="Senseespaiat">
    <w:name w:val="No Spacing"/>
    <w:uiPriority w:val="1"/>
    <w:qFormat/>
    <w:rsid w:val="00CC1A03"/>
    <w:pPr>
      <w:spacing w:after="0" w:line="240" w:lineRule="auto"/>
    </w:pPr>
    <w:rPr>
      <w:rFonts w:ascii="Calibri" w:eastAsia="Calibri" w:hAnsi="Calibri" w:cs="Arial"/>
      <w:kern w:val="0"/>
      <w14:ligatures w14:val="none"/>
    </w:rPr>
  </w:style>
  <w:style w:type="paragraph" w:styleId="NormalWeb">
    <w:name w:val="Normal (Web)"/>
    <w:basedOn w:val="Normal"/>
    <w:uiPriority w:val="99"/>
    <w:rsid w:val="00CC1A03"/>
    <w:pPr>
      <w:widowControl w:val="0"/>
      <w:suppressAutoHyphens/>
      <w:spacing w:before="100" w:after="100" w:line="240" w:lineRule="auto"/>
    </w:pPr>
    <w:rPr>
      <w:rFonts w:ascii="Arial" w:eastAsia="DejaVu Sans" w:hAnsi="Arial" w:cs="DejaVu Sans"/>
      <w:sz w:val="24"/>
      <w:szCs w:val="24"/>
      <w:lang w:val="es-ES" w:eastAsia="zh-CN" w:bidi="hi-IN"/>
    </w:rPr>
  </w:style>
  <w:style w:type="character" w:customStyle="1" w:styleId="PargrafdellistaCar">
    <w:name w:val="Paràgraf de llista Car"/>
    <w:aliases w:val="Párrafo Numerado Car,Párrafo de lista - cat Car,Cuadrícula mediana 1 - Énfasis 21 Car,Arial 8 Car,List Paragraph1 Car,Normal N3 Car,Gráfico Título Car,Párrafo 1 Car,Párrafo Car"/>
    <w:link w:val="Pargrafdellista"/>
    <w:uiPriority w:val="34"/>
    <w:locked/>
    <w:rsid w:val="00CC1A0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872">
      <w:bodyDiv w:val="1"/>
      <w:marLeft w:val="0"/>
      <w:marRight w:val="0"/>
      <w:marTop w:val="0"/>
      <w:marBottom w:val="0"/>
      <w:divBdr>
        <w:top w:val="none" w:sz="0" w:space="0" w:color="auto"/>
        <w:left w:val="none" w:sz="0" w:space="0" w:color="auto"/>
        <w:bottom w:val="none" w:sz="0" w:space="0" w:color="auto"/>
        <w:right w:val="none" w:sz="0" w:space="0" w:color="auto"/>
      </w:divBdr>
    </w:div>
    <w:div w:id="1073116758">
      <w:bodyDiv w:val="1"/>
      <w:marLeft w:val="0"/>
      <w:marRight w:val="0"/>
      <w:marTop w:val="0"/>
      <w:marBottom w:val="0"/>
      <w:divBdr>
        <w:top w:val="none" w:sz="0" w:space="0" w:color="auto"/>
        <w:left w:val="none" w:sz="0" w:space="0" w:color="auto"/>
        <w:bottom w:val="none" w:sz="0" w:space="0" w:color="auto"/>
        <w:right w:val="none" w:sz="0" w:space="0" w:color="auto"/>
      </w:divBdr>
    </w:div>
    <w:div w:id="1256598523">
      <w:bodyDiv w:val="1"/>
      <w:marLeft w:val="0"/>
      <w:marRight w:val="0"/>
      <w:marTop w:val="0"/>
      <w:marBottom w:val="0"/>
      <w:divBdr>
        <w:top w:val="none" w:sz="0" w:space="0" w:color="auto"/>
        <w:left w:val="none" w:sz="0" w:space="0" w:color="auto"/>
        <w:bottom w:val="none" w:sz="0" w:space="0" w:color="auto"/>
        <w:right w:val="none" w:sz="0" w:space="0" w:color="auto"/>
      </w:divBdr>
    </w:div>
    <w:div w:id="1818765251">
      <w:bodyDiv w:val="1"/>
      <w:marLeft w:val="0"/>
      <w:marRight w:val="0"/>
      <w:marTop w:val="0"/>
      <w:marBottom w:val="0"/>
      <w:divBdr>
        <w:top w:val="none" w:sz="0" w:space="0" w:color="auto"/>
        <w:left w:val="none" w:sz="0" w:space="0" w:color="auto"/>
        <w:bottom w:val="none" w:sz="0" w:space="0" w:color="auto"/>
        <w:right w:val="none" w:sz="0" w:space="0" w:color="auto"/>
      </w:divBdr>
    </w:div>
    <w:div w:id="18697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B005F12C494BCF91F5595386E214AC"/>
        <w:category>
          <w:name w:val="General"/>
          <w:gallery w:val="placeholder"/>
        </w:category>
        <w:types>
          <w:type w:val="bbPlcHdr"/>
        </w:types>
        <w:behaviors>
          <w:behavior w:val="content"/>
        </w:behaviors>
        <w:guid w:val="{E665E2FE-4381-40BC-9B42-21132FDCF597}"/>
      </w:docPartPr>
      <w:docPartBody>
        <w:p w:rsidR="00A6161D" w:rsidRDefault="00EB41D0" w:rsidP="00EB41D0">
          <w:pPr>
            <w:pStyle w:val="F2B005F12C494BCF91F5595386E214AC"/>
          </w:pPr>
          <w:r w:rsidRPr="00F07EAE">
            <w:rPr>
              <w:rStyle w:val="Textdelcontenidor"/>
            </w:rPr>
            <w:t>[Número de l'expedient]</w:t>
          </w:r>
        </w:p>
      </w:docPartBody>
    </w:docPart>
    <w:docPart>
      <w:docPartPr>
        <w:name w:val="C402EAFC60A8442998ABF4B9D85CC53F"/>
        <w:category>
          <w:name w:val="General"/>
          <w:gallery w:val="placeholder"/>
        </w:category>
        <w:types>
          <w:type w:val="bbPlcHdr"/>
        </w:types>
        <w:behaviors>
          <w:behavior w:val="content"/>
        </w:behaviors>
        <w:guid w:val="{C6520E99-50AB-49B8-AA52-5D51184C292B}"/>
      </w:docPartPr>
      <w:docPartBody>
        <w:p w:rsidR="00A6161D" w:rsidRDefault="00EB41D0" w:rsidP="00EB41D0">
          <w:pPr>
            <w:pStyle w:val="C402EAFC60A8442998ABF4B9D85CC53F"/>
          </w:pPr>
          <w:r w:rsidRPr="00AE736D">
            <w:rPr>
              <w:rStyle w:val="Textdelcontenidor"/>
            </w:rPr>
            <w:t>[Descripció de l'expedient]</w:t>
          </w:r>
        </w:p>
      </w:docPartBody>
    </w:docPart>
    <w:docPart>
      <w:docPartPr>
        <w:name w:val="73772D18EB0A4D30A0853A08C5B1B3BC"/>
        <w:category>
          <w:name w:val="General"/>
          <w:gallery w:val="placeholder"/>
        </w:category>
        <w:types>
          <w:type w:val="bbPlcHdr"/>
        </w:types>
        <w:behaviors>
          <w:behavior w:val="content"/>
        </w:behaviors>
        <w:guid w:val="{4E337DFC-22F5-4A49-A926-5D9D8FE3652A}"/>
      </w:docPartPr>
      <w:docPartBody>
        <w:p w:rsidR="00A6161D" w:rsidRDefault="00EB41D0" w:rsidP="00EB41D0">
          <w:pPr>
            <w:pStyle w:val="73772D18EB0A4D30A0853A08C5B1B3BC"/>
          </w:pPr>
          <w:r w:rsidRPr="00AE736D">
            <w:rPr>
              <w:rStyle w:val="Textdelcontenidor"/>
            </w:rPr>
            <w:t>[Assumpte]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1"/>
    <w:family w:val="auto"/>
    <w:pitch w:val="variable"/>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F4"/>
    <w:rsid w:val="000C07AF"/>
    <w:rsid w:val="00110604"/>
    <w:rsid w:val="00113566"/>
    <w:rsid w:val="0014252F"/>
    <w:rsid w:val="0015144C"/>
    <w:rsid w:val="001721B3"/>
    <w:rsid w:val="00172C9F"/>
    <w:rsid w:val="0023733E"/>
    <w:rsid w:val="002667B5"/>
    <w:rsid w:val="00316F94"/>
    <w:rsid w:val="00372B46"/>
    <w:rsid w:val="00430D7F"/>
    <w:rsid w:val="00455CDA"/>
    <w:rsid w:val="004A7158"/>
    <w:rsid w:val="004B4036"/>
    <w:rsid w:val="00514FFC"/>
    <w:rsid w:val="00527A5A"/>
    <w:rsid w:val="00553B7B"/>
    <w:rsid w:val="00616B35"/>
    <w:rsid w:val="00630CEC"/>
    <w:rsid w:val="00684247"/>
    <w:rsid w:val="006872A0"/>
    <w:rsid w:val="00694486"/>
    <w:rsid w:val="00715537"/>
    <w:rsid w:val="007750F4"/>
    <w:rsid w:val="007F0648"/>
    <w:rsid w:val="009A2D95"/>
    <w:rsid w:val="009C3265"/>
    <w:rsid w:val="00A276D9"/>
    <w:rsid w:val="00A6161D"/>
    <w:rsid w:val="00A718D5"/>
    <w:rsid w:val="00C26B0E"/>
    <w:rsid w:val="00C554B0"/>
    <w:rsid w:val="00C93B4C"/>
    <w:rsid w:val="00CA6CF8"/>
    <w:rsid w:val="00CF4958"/>
    <w:rsid w:val="00D16D74"/>
    <w:rsid w:val="00E810FB"/>
    <w:rsid w:val="00EB41D0"/>
    <w:rsid w:val="00EF2DB9"/>
    <w:rsid w:val="00F851FD"/>
    <w:rsid w:val="00FA6AF2"/>
    <w:rsid w:val="00FD0B0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B41D0"/>
    <w:rPr>
      <w:color w:val="808080"/>
    </w:rPr>
  </w:style>
  <w:style w:type="paragraph" w:customStyle="1" w:styleId="F2B005F12C494BCF91F5595386E214AC">
    <w:name w:val="F2B005F12C494BCF91F5595386E214AC"/>
    <w:rsid w:val="00EB41D0"/>
  </w:style>
  <w:style w:type="paragraph" w:customStyle="1" w:styleId="C402EAFC60A8442998ABF4B9D85CC53F">
    <w:name w:val="C402EAFC60A8442998ABF4B9D85CC53F"/>
    <w:rsid w:val="00EB41D0"/>
  </w:style>
  <w:style w:type="paragraph" w:customStyle="1" w:styleId="73772D18EB0A4D30A0853A08C5B1B3BC">
    <w:name w:val="73772D18EB0A4D30A0853A08C5B1B3BC"/>
    <w:rsid w:val="00EB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2892</Words>
  <Characters>16491</Characters>
  <Application>Microsoft Office Word</Application>
  <DocSecurity>0</DocSecurity>
  <Lines>137</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Garrido</dc:creator>
  <cp:keywords/>
  <dc:description/>
  <cp:lastModifiedBy>Antoni Pasques</cp:lastModifiedBy>
  <cp:revision>22</cp:revision>
  <cp:lastPrinted>2025-10-13T09:10:00Z</cp:lastPrinted>
  <dcterms:created xsi:type="dcterms:W3CDTF">2026-02-23T13:01:00Z</dcterms:created>
  <dcterms:modified xsi:type="dcterms:W3CDTF">2026-02-24T08:15:00Z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y fmtid="{D5CDD505-2E9C-101B-9397-08002B2CF9AE}" pid="8" name="ap_mtd_idTipusDocument">
    <vt:lpwstr>44</vt:lpwstr>
  </property>
  <property fmtid="{D5CDD505-2E9C-101B-9397-08002B2CF9AE}" pid="9" name="ap_mtd_idSubTipusDocument">
    <vt:lpwstr>-1</vt:lpwstr>
  </property>
  <property fmtid="{D5CDD505-2E9C-101B-9397-08002B2CF9AE}" pid="10" name="ap_mtd_descripcio">
    <vt:lpwstr>Memòria justificativa</vt:lpwstr>
  </property>
  <property fmtid="{D5CDD505-2E9C-101B-9397-08002B2CF9AE}" pid="11" name="ap_mtd_iArxiuIdTipusDocument">
    <vt:lpwstr>-1</vt:lpwstr>
  </property>
  <property fmtid="{D5CDD505-2E9C-101B-9397-08002B2CF9AE}" pid="12" name="ap_mtd_eniIdEstatElaboracio">
    <vt:lpwstr>1</vt:lpwstr>
  </property>
  <property fmtid="{D5CDD505-2E9C-101B-9397-08002B2CF9AE}" pid="13" name="ap_mtd_eniIdTipusDocument">
    <vt:lpwstr>-1</vt:lpwstr>
  </property>
  <property fmtid="{D5CDD505-2E9C-101B-9397-08002B2CF9AE}" pid="14" name="ap_mtd_eniIdOrigen">
    <vt:lpwstr>1</vt:lpwstr>
  </property>
  <property fmtid="{D5CDD505-2E9C-101B-9397-08002B2CF9AE}" pid="15" name="ap_mtd_eniIdOrgan">
    <vt:lpwstr>1</vt:lpwstr>
  </property>
  <property fmtid="{D5CDD505-2E9C-101B-9397-08002B2CF9AE}" pid="16" name="ap_mtd_eniIdSensibilitatDadesPersonals">
    <vt:lpwstr>1</vt:lpwstr>
  </property>
  <property fmtid="{D5CDD505-2E9C-101B-9397-08002B2CF9AE}" pid="17" name="ap_mtd_eniIdNivellConfidencialitat">
    <vt:lpwstr>-1</vt:lpwstr>
  </property>
  <property fmtid="{D5CDD505-2E9C-101B-9397-08002B2CF9AE}" pid="18" name="ap_mtd_eniDocumentEssencial">
    <vt:lpwstr>False</vt:lpwstr>
  </property>
  <property fmtid="{D5CDD505-2E9C-101B-9397-08002B2CF9AE}" pid="19" name="ap_mtd_mostrarDocCarpCiutadana">
    <vt:lpwstr>False</vt:lpwstr>
  </property>
  <property fmtid="{D5CDD505-2E9C-101B-9397-08002B2CF9AE}" pid="20" name="ap_idExpedient">
    <vt:lpwstr>5653</vt:lpwstr>
  </property>
  <property fmtid="{D5CDD505-2E9C-101B-9397-08002B2CF9AE}" pid="21" name="ap_mostrarPanellCamps">
    <vt:lpwstr>False</vt:lpwstr>
  </property>
  <property fmtid="{D5CDD505-2E9C-101B-9397-08002B2CF9AE}" pid="22" name="ap_mostrarPanellAccions">
    <vt:lpwstr>False</vt:lpwstr>
  </property>
  <property fmtid="{D5CDD505-2E9C-101B-9397-08002B2CF9AE}" pid="23" name="expedient_num">
    <vt:lpwstr>407/2025</vt:lpwstr>
  </property>
  <property fmtid="{D5CDD505-2E9C-101B-9397-08002B2CF9AE}" pid="24" name="expedient_descripcio">
    <vt:lpwstr>Contractació obres instal·lació gespa artificial al camp de futbol municipal</vt:lpwstr>
  </property>
  <property fmtid="{D5CDD505-2E9C-101B-9397-08002B2CF9AE}" pid="25" name="assumpte">
    <vt:lpwstr>Memòria justificativa</vt:lpwstr>
  </property>
</Properties>
</file>