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2C2" w14:textId="77777777" w:rsidR="00F17DCE" w:rsidRPr="00E747F8" w:rsidRDefault="00F17DCE" w:rsidP="00F17DC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3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4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</w:p>
    <w:p w14:paraId="0CAEB5D3" w14:textId="77777777" w:rsidR="00F17DCE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99AD206" w14:textId="77777777" w:rsidR="00E51FDC" w:rsidRDefault="00E51FDC" w:rsidP="00E51FDC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b/>
          <w:bCs/>
          <w:color w:val="000000"/>
          <w:szCs w:val="22"/>
          <w:lang w:eastAsia="ca-ES"/>
        </w:rPr>
        <w:t>81/2026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subministrament de garrafes d’aigua i cafè per als centres gestionats per SUMAR, Serveis Públics d’Acció Social de Catalunya MP, SL. </w:t>
      </w:r>
    </w:p>
    <w:p w14:paraId="5377FDA8" w14:textId="77777777" w:rsidR="00E51FDC" w:rsidRPr="006C7B93" w:rsidRDefault="00E51FDC" w:rsidP="00E51FDC">
      <w:pPr>
        <w:adjustRightInd w:val="0"/>
        <w:rPr>
          <w:rFonts w:eastAsia="Calibri" w:cs="Calibri"/>
          <w:color w:val="000000"/>
          <w:szCs w:val="22"/>
          <w:lang w:eastAsia="ca-ES"/>
        </w:rPr>
      </w:pPr>
      <w:r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3D4AE8D4" w14:textId="77777777" w:rsidR="00E51FDC" w:rsidRPr="00056FCD" w:rsidRDefault="00E51FDC" w:rsidP="00E51FDC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DD2DBD6" w14:textId="77777777" w:rsidR="00E51FDC" w:rsidRDefault="00E51FDC" w:rsidP="00E51FDC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D48A43E" w14:textId="77777777" w:rsidR="00E51FDC" w:rsidRDefault="00E51FDC" w:rsidP="00E51FDC">
      <w:pPr>
        <w:spacing w:after="0"/>
        <w:rPr>
          <w:rFonts w:cs="Calibri"/>
          <w:lang w:eastAsia="es-ES"/>
        </w:rPr>
      </w:pPr>
    </w:p>
    <w:p w14:paraId="06D1AFF9" w14:textId="77777777" w:rsidR="00E51FDC" w:rsidRPr="00B439E7" w:rsidRDefault="00E51FDC" w:rsidP="00E51FDC">
      <w:pPr>
        <w:pStyle w:val="Textindependent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24600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B439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Mediambientals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558A7F1" w14:textId="77777777" w:rsidR="00E51FDC" w:rsidRPr="00B439E7" w:rsidRDefault="00E51FDC" w:rsidP="00E51FDC">
      <w:pPr>
        <w:pStyle w:val="Textindependent3"/>
        <w:tabs>
          <w:tab w:val="left" w:pos="360"/>
        </w:tabs>
        <w:ind w:left="426"/>
        <w:rPr>
          <w:rFonts w:asciiTheme="minorHAnsi" w:hAnsiTheme="minorHAnsi" w:cstheme="minorHAnsi"/>
          <w:szCs w:val="22"/>
        </w:rPr>
      </w:pPr>
    </w:p>
    <w:p w14:paraId="252FA324" w14:textId="77777777" w:rsidR="00E51FDC" w:rsidRPr="00B439E7" w:rsidRDefault="00E51FDC" w:rsidP="00E51FDC">
      <w:pPr>
        <w:ind w:left="1276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bCs/>
            <w:szCs w:val="22"/>
          </w:rPr>
          <w:id w:val="-8452446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Cs w:val="22"/>
            </w:rPr>
            <w:t>☒</w:t>
          </w:r>
        </w:sdtContent>
      </w:sdt>
      <w:r w:rsidRPr="00B439E7">
        <w:rPr>
          <w:rFonts w:asciiTheme="minorHAnsi" w:hAnsiTheme="minorHAnsi" w:cstheme="minorHAnsi"/>
          <w:szCs w:val="22"/>
        </w:rPr>
        <w:t xml:space="preserve"> Caldrà que les entregues diàries del subministrament es realitzin en caixes/safates/contenidors/bosses que no siguin de plàstics d’un sol ús.</w:t>
      </w:r>
    </w:p>
    <w:p w14:paraId="2F9266B5" w14:textId="77777777" w:rsidR="00E51FDC" w:rsidRPr="00B439E7" w:rsidRDefault="00E51FDC" w:rsidP="00E51FDC">
      <w:pPr>
        <w:pStyle w:val="Textindependent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B439E7">
        <w:rPr>
          <w:rFonts w:asciiTheme="minorHAnsi" w:hAnsiTheme="minorHAnsi" w:cstheme="minorHAnsi"/>
          <w:sz w:val="22"/>
          <w:szCs w:val="22"/>
        </w:rPr>
        <w:sym w:font="Wingdings 2" w:char="F054"/>
      </w:r>
      <w:r w:rsidRPr="00B439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Clàusules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d’estabilitat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qualitat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 xml:space="preserve"> laboral i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igualtat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439E7">
        <w:rPr>
          <w:rFonts w:asciiTheme="minorHAnsi" w:hAnsiTheme="minorHAnsi" w:cstheme="minorHAnsi"/>
          <w:sz w:val="22"/>
          <w:szCs w:val="22"/>
        </w:rPr>
        <w:t>gènere</w:t>
      </w:r>
      <w:proofErr w:type="spellEnd"/>
      <w:r w:rsidRPr="00B439E7">
        <w:rPr>
          <w:rFonts w:asciiTheme="minorHAnsi" w:hAnsiTheme="minorHAnsi" w:cstheme="minorHAnsi"/>
          <w:sz w:val="22"/>
          <w:szCs w:val="22"/>
        </w:rPr>
        <w:t>:</w:t>
      </w:r>
    </w:p>
    <w:p w14:paraId="1E7B044C" w14:textId="77777777" w:rsidR="00E51FDC" w:rsidRPr="00B439E7" w:rsidRDefault="00E51FDC" w:rsidP="00E51FDC">
      <w:pPr>
        <w:pStyle w:val="Textindependent3"/>
        <w:tabs>
          <w:tab w:val="left" w:pos="360"/>
        </w:tabs>
        <w:ind w:left="426"/>
        <w:rPr>
          <w:rFonts w:asciiTheme="minorHAnsi" w:hAnsiTheme="minorHAnsi" w:cstheme="minorHAnsi"/>
          <w:szCs w:val="22"/>
        </w:rPr>
      </w:pPr>
    </w:p>
    <w:p w14:paraId="7060A994" w14:textId="77777777" w:rsidR="00E51FDC" w:rsidRPr="00B439E7" w:rsidRDefault="00E51FDC" w:rsidP="00E51FDC">
      <w:pPr>
        <w:ind w:left="1276"/>
        <w:rPr>
          <w:rFonts w:asciiTheme="minorHAnsi" w:hAnsiTheme="minorHAnsi" w:cstheme="minorHAnsi"/>
          <w:bCs/>
          <w:kern w:val="28"/>
          <w:szCs w:val="22"/>
        </w:rPr>
      </w:pPr>
      <w:sdt>
        <w:sdtPr>
          <w:rPr>
            <w:rFonts w:asciiTheme="minorHAnsi" w:hAnsiTheme="minorHAnsi" w:cstheme="minorHAnsi"/>
            <w:bCs/>
            <w:kern w:val="28"/>
            <w:szCs w:val="22"/>
          </w:rPr>
          <w:id w:val="-8265917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439E7">
            <w:rPr>
              <w:rFonts w:ascii="Segoe UI Symbol" w:eastAsia="MS Gothic" w:hAnsi="Segoe UI Symbol" w:cs="Segoe UI Symbol"/>
              <w:bCs/>
              <w:kern w:val="28"/>
              <w:szCs w:val="22"/>
            </w:rPr>
            <w:t>☒</w:t>
          </w:r>
        </w:sdtContent>
      </w:sdt>
      <w:r w:rsidRPr="00B439E7">
        <w:rPr>
          <w:rFonts w:asciiTheme="minorHAnsi" w:hAnsiTheme="minorHAnsi" w:cstheme="minorHAns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47568807" w14:textId="77777777" w:rsidR="00E51FDC" w:rsidRPr="00B439E7" w:rsidRDefault="00E51FDC" w:rsidP="00E51FDC">
      <w:pPr>
        <w:ind w:left="1276"/>
        <w:rPr>
          <w:rFonts w:asciiTheme="minorHAnsi" w:hAnsiTheme="minorHAnsi" w:cstheme="minorHAnsi"/>
          <w:bCs/>
          <w:kern w:val="28"/>
          <w:szCs w:val="22"/>
        </w:rPr>
      </w:pPr>
      <w:sdt>
        <w:sdtPr>
          <w:rPr>
            <w:rFonts w:asciiTheme="minorHAnsi" w:hAnsiTheme="minorHAnsi" w:cstheme="minorHAnsi"/>
            <w:bCs/>
            <w:kern w:val="28"/>
            <w:szCs w:val="22"/>
          </w:rPr>
          <w:id w:val="-4207140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439E7">
            <w:rPr>
              <w:rFonts w:ascii="Segoe UI Symbol" w:eastAsia="MS Gothic" w:hAnsi="Segoe UI Symbol" w:cs="Segoe UI Symbol"/>
              <w:bCs/>
              <w:kern w:val="28"/>
              <w:szCs w:val="22"/>
            </w:rPr>
            <w:t>☒</w:t>
          </w:r>
        </w:sdtContent>
      </w:sdt>
      <w:r w:rsidRPr="00B439E7">
        <w:rPr>
          <w:rFonts w:asciiTheme="minorHAnsi" w:hAnsiTheme="minorHAnsi" w:cstheme="minorHAnsi"/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5DAD58B8" w14:textId="77777777" w:rsidR="00E51FDC" w:rsidRDefault="00E51FDC" w:rsidP="00E51FDC">
      <w:pPr>
        <w:pStyle w:val="Ttol"/>
        <w:spacing w:after="0"/>
        <w:rPr>
          <w:b/>
          <w:szCs w:val="22"/>
        </w:rPr>
      </w:pPr>
    </w:p>
    <w:p w14:paraId="5E31856D" w14:textId="77777777" w:rsidR="00E51FDC" w:rsidRPr="00B439E7" w:rsidRDefault="00E51FDC" w:rsidP="00E51FDC">
      <w:pPr>
        <w:rPr>
          <w:lang w:eastAsia="es-ES" w:bidi="ar-SA"/>
        </w:rPr>
      </w:pPr>
    </w:p>
    <w:p w14:paraId="2CD886BB" w14:textId="77777777" w:rsidR="00E51FDC" w:rsidRDefault="00E51FDC" w:rsidP="00E51FDC">
      <w:pPr>
        <w:spacing w:after="0"/>
        <w:ind w:left="567"/>
        <w:rPr>
          <w:highlight w:val="yellow"/>
          <w:lang w:eastAsia="es-ES" w:bidi="ar-SA"/>
        </w:rPr>
      </w:pPr>
    </w:p>
    <w:p w14:paraId="09B58F80" w14:textId="77777777" w:rsidR="00E51FDC" w:rsidRDefault="00E51FDC" w:rsidP="00E51FDC">
      <w:pPr>
        <w:spacing w:after="0"/>
        <w:ind w:left="567"/>
        <w:rPr>
          <w:highlight w:val="yellow"/>
          <w:lang w:eastAsia="es-ES" w:bidi="ar-SA"/>
        </w:rPr>
      </w:pPr>
    </w:p>
    <w:p w14:paraId="154ED3A1" w14:textId="77777777" w:rsidR="00E51FDC" w:rsidRDefault="00E51FDC" w:rsidP="00E51FDC">
      <w:pPr>
        <w:spacing w:after="0"/>
        <w:ind w:left="567"/>
        <w:rPr>
          <w:highlight w:val="yellow"/>
          <w:lang w:eastAsia="es-ES" w:bidi="ar-SA"/>
        </w:rPr>
      </w:pPr>
    </w:p>
    <w:p w14:paraId="0C198ED3" w14:textId="77777777" w:rsidR="00E51FDC" w:rsidRDefault="00E51FDC" w:rsidP="00E51FDC">
      <w:pPr>
        <w:spacing w:after="0"/>
        <w:ind w:left="567"/>
        <w:rPr>
          <w:highlight w:val="yellow"/>
          <w:lang w:eastAsia="es-ES" w:bidi="ar-SA"/>
        </w:rPr>
      </w:pPr>
    </w:p>
    <w:p w14:paraId="4B88E521" w14:textId="77777777" w:rsidR="00E51FDC" w:rsidRPr="00056FCD" w:rsidRDefault="00E51FDC" w:rsidP="00E51FDC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F0546C4" w14:textId="68954043" w:rsidR="00F17DCE" w:rsidRPr="00A91A43" w:rsidRDefault="00F17DCE" w:rsidP="00F17DC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sectPr w:rsidR="00F17DCE" w:rsidRPr="00A91A43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A051" w14:textId="77777777" w:rsidR="00E32500" w:rsidRDefault="00E32500" w:rsidP="00586EF5">
      <w:pPr>
        <w:spacing w:after="0" w:line="240" w:lineRule="auto"/>
      </w:pPr>
      <w:r>
        <w:separator/>
      </w:r>
    </w:p>
  </w:endnote>
  <w:endnote w:type="continuationSeparator" w:id="0">
    <w:p w14:paraId="470F7ED9" w14:textId="77777777" w:rsidR="00E32500" w:rsidRDefault="00E32500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39E30CE7" w:rsidR="00586EF5" w:rsidRDefault="00586EF5">
    <w:pPr>
      <w:pStyle w:val="Peu"/>
    </w:pPr>
    <w:r>
      <w:t xml:space="preserve">Exp. </w:t>
    </w:r>
    <w:r w:rsidR="00E51FDC">
      <w:t>81</w:t>
    </w:r>
    <w:r>
      <w:t>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BBF7" w14:textId="77777777" w:rsidR="00E32500" w:rsidRDefault="00E32500" w:rsidP="00586EF5">
      <w:pPr>
        <w:spacing w:after="0" w:line="240" w:lineRule="auto"/>
      </w:pPr>
      <w:r>
        <w:separator/>
      </w:r>
    </w:p>
  </w:footnote>
  <w:footnote w:type="continuationSeparator" w:id="0">
    <w:p w14:paraId="511D152D" w14:textId="77777777" w:rsidR="00E32500" w:rsidRDefault="00E32500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7521E4D6" w:rsidR="00586EF5" w:rsidRDefault="00586EF5">
    <w:pPr>
      <w:pStyle w:val="Capalera"/>
    </w:pPr>
    <w:bookmarkStart w:id="1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164BD"/>
    <w:rsid w:val="00061147"/>
    <w:rsid w:val="000D46E2"/>
    <w:rsid w:val="00126D84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4F0D60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5FE2"/>
    <w:rsid w:val="007F61CB"/>
    <w:rsid w:val="0085687E"/>
    <w:rsid w:val="00901514"/>
    <w:rsid w:val="00913D32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32500"/>
    <w:rsid w:val="00E51FDC"/>
    <w:rsid w:val="00E8589F"/>
    <w:rsid w:val="00F17DCE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3">
    <w:name w:val="Body Text 3"/>
    <w:basedOn w:val="Normal"/>
    <w:link w:val="Textindependent3Car"/>
    <w:unhideWhenUsed/>
    <w:rsid w:val="00F17DC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17DCE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2026-02-03T12:47:00Z</dcterms:created>
  <dcterms:modified xsi:type="dcterms:W3CDTF">2026-03-02T13:20:00Z</dcterms:modified>
</cp:coreProperties>
</file>