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B6C4" w14:textId="77777777" w:rsidR="00C92132" w:rsidRPr="00514AA7" w:rsidRDefault="00C92132" w:rsidP="00C92132">
      <w:pPr>
        <w:spacing w:line="320" w:lineRule="exact"/>
        <w:jc w:val="center"/>
        <w:rPr>
          <w:rFonts w:eastAsia="Calibri" w:cs="Arial"/>
          <w:b/>
          <w:szCs w:val="22"/>
          <w:u w:val="single"/>
        </w:rPr>
      </w:pPr>
      <w:r>
        <w:rPr>
          <w:rFonts w:eastAsia="Calibri" w:cs="Arial"/>
          <w:b/>
          <w:szCs w:val="22"/>
          <w:u w:val="single"/>
        </w:rPr>
        <w:t>ANNEX 1</w:t>
      </w:r>
    </w:p>
    <w:p w14:paraId="7C348365" w14:textId="77777777" w:rsidR="00C92132" w:rsidRDefault="00C92132" w:rsidP="00C92132">
      <w:pPr>
        <w:spacing w:line="320" w:lineRule="exact"/>
        <w:rPr>
          <w:rFonts w:eastAsia="Calibri" w:cs="Arial"/>
          <w:b/>
          <w:szCs w:val="22"/>
        </w:rPr>
      </w:pPr>
    </w:p>
    <w:p w14:paraId="05A1C630" w14:textId="77777777" w:rsidR="00C92132" w:rsidRDefault="00C92132" w:rsidP="00C92132">
      <w:pPr>
        <w:spacing w:line="320" w:lineRule="exact"/>
        <w:rPr>
          <w:rFonts w:eastAsia="Calibri" w:cs="Arial"/>
          <w:b/>
          <w:szCs w:val="22"/>
        </w:rPr>
      </w:pPr>
    </w:p>
    <w:p w14:paraId="2A3CC2BB" w14:textId="77777777" w:rsidR="00C92132" w:rsidRDefault="00C92132" w:rsidP="00C92132">
      <w:pPr>
        <w:pBdr>
          <w:bottom w:val="single" w:sz="4" w:space="1" w:color="auto"/>
        </w:pBdr>
        <w:spacing w:line="320" w:lineRule="exact"/>
        <w:rPr>
          <w:b/>
          <w:bCs/>
          <w:szCs w:val="22"/>
        </w:rPr>
      </w:pPr>
      <w:r w:rsidRPr="00BF4443">
        <w:rPr>
          <w:rFonts w:eastAsia="Calibri"/>
        </w:rPr>
        <w:t xml:space="preserve">Al </w:t>
      </w:r>
      <w:r>
        <w:rPr>
          <w:rFonts w:eastAsia="Calibri"/>
        </w:rPr>
        <w:t>P</w:t>
      </w:r>
      <w:r w:rsidRPr="00BF4443">
        <w:rPr>
          <w:rFonts w:eastAsia="Calibri"/>
        </w:rPr>
        <w:t xml:space="preserve">lec de </w:t>
      </w:r>
      <w:r>
        <w:rPr>
          <w:rFonts w:eastAsia="Calibri"/>
        </w:rPr>
        <w:t>C</w:t>
      </w:r>
      <w:r w:rsidRPr="00BF4443">
        <w:rPr>
          <w:rFonts w:eastAsia="Calibri"/>
        </w:rPr>
        <w:t xml:space="preserve">làusules </w:t>
      </w:r>
      <w:r>
        <w:rPr>
          <w:rFonts w:eastAsia="Calibri"/>
        </w:rPr>
        <w:t>A</w:t>
      </w:r>
      <w:r w:rsidRPr="00BF4443">
        <w:rPr>
          <w:rFonts w:eastAsia="Calibri"/>
        </w:rPr>
        <w:t xml:space="preserve">dministratives </w:t>
      </w:r>
      <w:r>
        <w:rPr>
          <w:rFonts w:eastAsia="Calibri"/>
        </w:rPr>
        <w:t>P</w:t>
      </w:r>
      <w:r w:rsidRPr="00BF4443">
        <w:rPr>
          <w:rFonts w:eastAsia="Calibri"/>
        </w:rPr>
        <w:t>articulars d</w:t>
      </w:r>
      <w:r w:rsidRPr="00BF4443">
        <w:t xml:space="preserve">e la contractació consistent en </w:t>
      </w:r>
      <w:r w:rsidRPr="00B213FC">
        <w:rPr>
          <w:b/>
          <w:bCs/>
          <w:szCs w:val="22"/>
        </w:rPr>
        <w:t xml:space="preserve">la fabricació, transport i instal·lació d’elements de museografia accessible per a les exposicions permanents de </w:t>
      </w:r>
      <w:r>
        <w:rPr>
          <w:b/>
          <w:bCs/>
          <w:szCs w:val="22"/>
        </w:rPr>
        <w:t>5</w:t>
      </w:r>
      <w:r w:rsidRPr="00B213FC">
        <w:rPr>
          <w:b/>
          <w:bCs/>
          <w:szCs w:val="22"/>
        </w:rPr>
        <w:t xml:space="preserve"> museus de la Xarxa de Museus Locals.</w:t>
      </w:r>
    </w:p>
    <w:p w14:paraId="7807489C" w14:textId="77777777" w:rsidR="00C92132" w:rsidRPr="0072730F" w:rsidRDefault="00C92132" w:rsidP="00C92132">
      <w:pPr>
        <w:pBdr>
          <w:bottom w:val="single" w:sz="4" w:space="1" w:color="auto"/>
        </w:pBdr>
        <w:spacing w:line="320" w:lineRule="exact"/>
      </w:pPr>
    </w:p>
    <w:p w14:paraId="4A799038" w14:textId="77777777" w:rsidR="00C92132" w:rsidRPr="00957904" w:rsidRDefault="00C92132" w:rsidP="00C92132">
      <w:pPr>
        <w:pBdr>
          <w:bottom w:val="single" w:sz="4" w:space="1" w:color="auto"/>
        </w:pBdr>
        <w:spacing w:line="320" w:lineRule="exact"/>
        <w:jc w:val="right"/>
        <w:rPr>
          <w:szCs w:val="22"/>
        </w:rPr>
      </w:pPr>
      <w:r w:rsidRPr="00957904">
        <w:rPr>
          <w:szCs w:val="22"/>
        </w:rPr>
        <w:t>Expedient núm.: 2025/0034954</w:t>
      </w:r>
    </w:p>
    <w:p w14:paraId="349E7E73" w14:textId="77777777" w:rsidR="00C92132" w:rsidRDefault="00C92132" w:rsidP="00C92132">
      <w:pPr>
        <w:spacing w:line="320" w:lineRule="exact"/>
        <w:jc w:val="center"/>
        <w:rPr>
          <w:rFonts w:cs="Arial"/>
          <w:szCs w:val="22"/>
        </w:rPr>
      </w:pPr>
    </w:p>
    <w:p w14:paraId="3F65CDE8" w14:textId="77777777" w:rsidR="00C92132" w:rsidRPr="003B5A93" w:rsidRDefault="00C92132" w:rsidP="00C92132">
      <w:pPr>
        <w:tabs>
          <w:tab w:val="center" w:pos="4252"/>
          <w:tab w:val="right" w:pos="8504"/>
        </w:tabs>
        <w:spacing w:line="320" w:lineRule="exact"/>
        <w:jc w:val="center"/>
        <w:rPr>
          <w:rFonts w:cs="Arial"/>
          <w:b/>
          <w:szCs w:val="22"/>
        </w:rPr>
      </w:pPr>
      <w:r w:rsidRPr="003B5A93">
        <w:rPr>
          <w:rFonts w:cs="Arial"/>
          <w:b/>
          <w:szCs w:val="22"/>
        </w:rPr>
        <w:t>Model de proposició relativa als criteris avaluables de forma automàtica</w:t>
      </w:r>
    </w:p>
    <w:p w14:paraId="3F9905BD" w14:textId="77777777" w:rsidR="00C92132" w:rsidRDefault="00C92132" w:rsidP="00C92132">
      <w:pPr>
        <w:spacing w:line="320" w:lineRule="exact"/>
        <w:jc w:val="center"/>
      </w:pPr>
    </w:p>
    <w:p w14:paraId="6C7DEFEF" w14:textId="77777777" w:rsidR="00C92132" w:rsidRPr="002B354D" w:rsidRDefault="00C92132" w:rsidP="00C92132">
      <w:pPr>
        <w:spacing w:line="320" w:lineRule="exact"/>
      </w:pPr>
      <w:r w:rsidRPr="002B354D">
        <w:t>El Sr./La Sra. .......... amb NIF núm. .........., en nom propi / en representació de l’empresa .........., CIF núm. .........</w:t>
      </w:r>
      <w:r>
        <w:t>., domiciliada a .........., CP</w:t>
      </w:r>
      <w:r w:rsidRPr="002B354D">
        <w:t xml:space="preserve"> .........., carrer .........., núm.</w:t>
      </w:r>
      <w:r>
        <w:t xml:space="preserve"> .........., adreça electrònica:</w:t>
      </w:r>
      <w:r w:rsidRPr="002B354D">
        <w:t xml:space="preserve"> ..........</w:t>
      </w:r>
      <w:r>
        <w:t>,</w:t>
      </w:r>
      <w:r w:rsidRPr="002B354D">
        <w:t xml:space="preserve"> assabentat/da de les condicions exigides per </w:t>
      </w:r>
      <w:r>
        <w:t xml:space="preserve">a </w:t>
      </w:r>
      <w:r w:rsidRPr="002B354D">
        <w:t>opt</w:t>
      </w:r>
      <w:r>
        <w:t xml:space="preserve">ar a la </w:t>
      </w:r>
      <w:r w:rsidRPr="002B354D">
        <w:t xml:space="preserve">contractació </w:t>
      </w:r>
      <w:r w:rsidRPr="00957904">
        <w:t xml:space="preserve">relativa a </w:t>
      </w:r>
      <w:r w:rsidRPr="00957904">
        <w:rPr>
          <w:szCs w:val="22"/>
        </w:rPr>
        <w:t>la fabricació, transport i instal·lació d’elements de museografia accessible per a les exposicions permanents de 5 museus de la Xarxa de Museus Locals</w:t>
      </w:r>
      <w:r w:rsidRPr="00957904">
        <w:t>, es</w:t>
      </w:r>
      <w:r w:rsidRPr="002B354D">
        <w:t xml:space="preserve"> compromet a portar-la a terme amb subjecció als plecs de prescripcions tècniques particulars i de clàusules administratives partic</w:t>
      </w:r>
      <w:r>
        <w:t>ulars, que accepta íntegrament</w:t>
      </w:r>
      <w:r w:rsidRPr="002B354D">
        <w:t>:</w:t>
      </w:r>
    </w:p>
    <w:p w14:paraId="366AA095" w14:textId="77777777" w:rsidR="00C92132" w:rsidRDefault="00C92132" w:rsidP="00C92132">
      <w:pPr>
        <w:spacing w:line="320" w:lineRule="exact"/>
      </w:pPr>
    </w:p>
    <w:p w14:paraId="339F383D" w14:textId="77777777" w:rsidR="00C92132" w:rsidRDefault="00C92132" w:rsidP="00C92132">
      <w:pPr>
        <w:pStyle w:val="Pargrafdellista"/>
        <w:numPr>
          <w:ilvl w:val="0"/>
          <w:numId w:val="1"/>
        </w:numPr>
        <w:spacing w:line="320" w:lineRule="exact"/>
        <w:ind w:left="284" w:hanging="284"/>
        <w:contextualSpacing w:val="0"/>
      </w:pPr>
      <w:r>
        <w:t>Proposició econòmica:</w:t>
      </w:r>
    </w:p>
    <w:p w14:paraId="7E3D5A44" w14:textId="77777777" w:rsidR="00C92132" w:rsidRDefault="00C92132" w:rsidP="00C92132">
      <w:pPr>
        <w:spacing w:line="320" w:lineRule="exact"/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2835"/>
        <w:gridCol w:w="1560"/>
        <w:gridCol w:w="1417"/>
        <w:gridCol w:w="851"/>
        <w:gridCol w:w="992"/>
        <w:gridCol w:w="1417"/>
      </w:tblGrid>
      <w:tr w:rsidR="00C92132" w:rsidRPr="00B213FC" w14:paraId="0617E2C6" w14:textId="77777777" w:rsidTr="006A58AB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CE84E" w14:textId="77777777" w:rsidR="00C92132" w:rsidRPr="00B213FC" w:rsidRDefault="00C92132" w:rsidP="006A58AB">
            <w:pPr>
              <w:spacing w:line="320" w:lineRule="exact"/>
              <w:rPr>
                <w:rFonts w:cs="Arial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8A6B7" w14:textId="77777777" w:rsidR="00C92132" w:rsidRPr="00B213FC" w:rsidRDefault="00C92132" w:rsidP="006A58AB">
            <w:pPr>
              <w:spacing w:line="320" w:lineRule="exact"/>
              <w:jc w:val="left"/>
              <w:rPr>
                <w:rFonts w:cs="Arial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A507" w14:textId="77777777" w:rsidR="00C92132" w:rsidRPr="00B213FC" w:rsidRDefault="00C92132" w:rsidP="006A58AB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B213FC">
              <w:rPr>
                <w:rFonts w:cs="Arial"/>
                <w:szCs w:val="22"/>
              </w:rPr>
              <w:t>OFERTA DE LICITADOR</w:t>
            </w:r>
          </w:p>
        </w:tc>
      </w:tr>
      <w:tr w:rsidR="00C92132" w:rsidRPr="000A6966" w14:paraId="41CB2FB4" w14:textId="77777777" w:rsidTr="006A58AB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889D" w14:textId="77777777" w:rsidR="00C92132" w:rsidRPr="000A6966" w:rsidRDefault="00C92132" w:rsidP="006A58AB">
            <w:pPr>
              <w:spacing w:line="320" w:lineRule="exact"/>
              <w:rPr>
                <w:rFonts w:cs="Arial"/>
                <w:szCs w:val="22"/>
              </w:rPr>
            </w:pPr>
            <w:r w:rsidRPr="000A6966">
              <w:rPr>
                <w:rFonts w:cs="Arial"/>
                <w:szCs w:val="22"/>
              </w:rPr>
              <w:t xml:space="preserve">Fabricació, transport i instal·lació dels elements de museografia accessible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E233" w14:textId="77777777" w:rsidR="00C92132" w:rsidRPr="000A6966" w:rsidRDefault="00C92132" w:rsidP="006A58AB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0A6966">
              <w:rPr>
                <w:rFonts w:cs="Arial"/>
                <w:szCs w:val="22"/>
              </w:rPr>
              <w:t>Import màxim</w:t>
            </w:r>
          </w:p>
          <w:p w14:paraId="27FE9F56" w14:textId="77777777" w:rsidR="00C92132" w:rsidRPr="000A6966" w:rsidRDefault="00C92132" w:rsidP="006A58AB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0A6966">
              <w:rPr>
                <w:rFonts w:cs="Arial"/>
                <w:szCs w:val="22"/>
              </w:rPr>
              <w:t>(IVA exclòs)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73CA" w14:textId="77777777" w:rsidR="00C92132" w:rsidRPr="000A6966" w:rsidRDefault="00C92132" w:rsidP="006A58AB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0A6966">
              <w:rPr>
                <w:rFonts w:cs="Arial"/>
                <w:szCs w:val="22"/>
              </w:rPr>
              <w:t>Preu ofert</w:t>
            </w:r>
          </w:p>
          <w:p w14:paraId="46EE0C83" w14:textId="77777777" w:rsidR="00C92132" w:rsidRPr="000A6966" w:rsidRDefault="00C92132" w:rsidP="006A58AB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0A6966">
              <w:rPr>
                <w:rFonts w:cs="Arial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C872" w14:textId="77777777" w:rsidR="00C92132" w:rsidRPr="000A6966" w:rsidRDefault="00C92132" w:rsidP="006A58AB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0A6966">
              <w:rPr>
                <w:rFonts w:cs="Arial"/>
                <w:szCs w:val="22"/>
              </w:rPr>
              <w:t>Tipus % 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8280" w14:textId="77777777" w:rsidR="00C92132" w:rsidRPr="000A6966" w:rsidRDefault="00C92132" w:rsidP="006A58AB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0A6966">
              <w:rPr>
                <w:rFonts w:cs="Arial"/>
                <w:szCs w:val="22"/>
              </w:rPr>
              <w:t>Import 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2E1B" w14:textId="77777777" w:rsidR="00C92132" w:rsidRPr="000A6966" w:rsidRDefault="00C92132" w:rsidP="006A58AB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0A6966">
              <w:rPr>
                <w:rFonts w:cs="Arial"/>
                <w:szCs w:val="22"/>
              </w:rPr>
              <w:t>Total preu</w:t>
            </w:r>
          </w:p>
          <w:p w14:paraId="3D74B832" w14:textId="77777777" w:rsidR="00C92132" w:rsidRPr="000A6966" w:rsidRDefault="00C92132" w:rsidP="006A58AB">
            <w:pPr>
              <w:spacing w:line="320" w:lineRule="exact"/>
              <w:jc w:val="center"/>
              <w:rPr>
                <w:rFonts w:cs="Arial"/>
                <w:szCs w:val="22"/>
              </w:rPr>
            </w:pPr>
            <w:r w:rsidRPr="000A6966">
              <w:rPr>
                <w:rFonts w:cs="Arial"/>
                <w:szCs w:val="22"/>
              </w:rPr>
              <w:t>(IVA inclòs)</w:t>
            </w:r>
          </w:p>
        </w:tc>
      </w:tr>
      <w:tr w:rsidR="00C92132" w:rsidRPr="000A6966" w14:paraId="30868624" w14:textId="77777777" w:rsidTr="006A58AB">
        <w:trPr>
          <w:trHeight w:val="41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E88E" w14:textId="77777777" w:rsidR="00C92132" w:rsidRPr="000A6966" w:rsidRDefault="00C92132" w:rsidP="006A58AB">
            <w:pPr>
              <w:spacing w:line="320" w:lineRule="exact"/>
              <w:jc w:val="left"/>
              <w:rPr>
                <w:rFonts w:cs="Arial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5319" w14:textId="77777777" w:rsidR="00C92132" w:rsidRPr="000A6966" w:rsidRDefault="00C92132" w:rsidP="006A58AB">
            <w:pPr>
              <w:spacing w:line="320" w:lineRule="exact"/>
              <w:jc w:val="right"/>
              <w:rPr>
                <w:rFonts w:cs="Arial"/>
                <w:color w:val="000000"/>
                <w:szCs w:val="22"/>
              </w:rPr>
            </w:pPr>
            <w:r w:rsidRPr="000A6966">
              <w:rPr>
                <w:szCs w:val="22"/>
              </w:rPr>
              <w:t>23.973,52 €</w:t>
            </w:r>
          </w:p>
          <w:p w14:paraId="6C47B2CE" w14:textId="77777777" w:rsidR="00C92132" w:rsidRPr="000A6966" w:rsidRDefault="00C92132" w:rsidP="006A58AB">
            <w:pPr>
              <w:spacing w:line="320" w:lineRule="exact"/>
              <w:jc w:val="right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890B" w14:textId="77777777" w:rsidR="00C92132" w:rsidRPr="000A6966" w:rsidRDefault="00C92132" w:rsidP="006A58AB">
            <w:pPr>
              <w:spacing w:line="320" w:lineRule="exact"/>
              <w:jc w:val="right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1661" w14:textId="77777777" w:rsidR="00C92132" w:rsidRPr="000A6966" w:rsidRDefault="00C92132" w:rsidP="006A58AB">
            <w:pPr>
              <w:spacing w:line="320" w:lineRule="exact"/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6798" w14:textId="77777777" w:rsidR="00C92132" w:rsidRPr="000A6966" w:rsidRDefault="00C92132" w:rsidP="006A58AB">
            <w:pPr>
              <w:spacing w:line="320" w:lineRule="exact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22AF" w14:textId="77777777" w:rsidR="00C92132" w:rsidRPr="000A6966" w:rsidRDefault="00C92132" w:rsidP="006A58AB">
            <w:pPr>
              <w:spacing w:line="320" w:lineRule="exact"/>
              <w:jc w:val="right"/>
              <w:rPr>
                <w:rFonts w:cs="Arial"/>
                <w:szCs w:val="22"/>
              </w:rPr>
            </w:pPr>
          </w:p>
        </w:tc>
      </w:tr>
    </w:tbl>
    <w:p w14:paraId="33D4E281" w14:textId="77777777" w:rsidR="00C92132" w:rsidRPr="000A6966" w:rsidRDefault="00C92132" w:rsidP="00C92132">
      <w:pPr>
        <w:spacing w:line="320" w:lineRule="exact"/>
      </w:pPr>
    </w:p>
    <w:p w14:paraId="09023706" w14:textId="77777777" w:rsidR="00C92132" w:rsidRPr="000A6966" w:rsidRDefault="00C92132" w:rsidP="00C92132">
      <w:pPr>
        <w:pStyle w:val="Pargrafdellista"/>
        <w:numPr>
          <w:ilvl w:val="0"/>
          <w:numId w:val="1"/>
        </w:numPr>
        <w:spacing w:line="320" w:lineRule="exact"/>
        <w:ind w:left="284" w:hanging="284"/>
        <w:contextualSpacing w:val="0"/>
      </w:pPr>
      <w:r w:rsidRPr="000A6966">
        <w:t>Proposició tècnica de criteris automàtics:</w:t>
      </w:r>
    </w:p>
    <w:p w14:paraId="35059196" w14:textId="77777777" w:rsidR="00C92132" w:rsidRPr="000A6966" w:rsidRDefault="00C92132" w:rsidP="00C92132">
      <w:pPr>
        <w:autoSpaceDE w:val="0"/>
        <w:autoSpaceDN w:val="0"/>
        <w:adjustRightInd w:val="0"/>
        <w:spacing w:line="320" w:lineRule="exact"/>
        <w:rPr>
          <w:b/>
          <w:bCs/>
          <w:szCs w:val="22"/>
          <w:u w:val="single"/>
        </w:rPr>
      </w:pPr>
    </w:p>
    <w:p w14:paraId="31AEE802" w14:textId="77777777" w:rsidR="00C92132" w:rsidRPr="000A6966" w:rsidRDefault="00C92132" w:rsidP="00C92132">
      <w:pPr>
        <w:autoSpaceDE w:val="0"/>
        <w:autoSpaceDN w:val="0"/>
        <w:adjustRightInd w:val="0"/>
        <w:spacing w:line="320" w:lineRule="exact"/>
        <w:rPr>
          <w:rFonts w:cs="Arial"/>
          <w:szCs w:val="22"/>
        </w:rPr>
      </w:pPr>
      <w:r w:rsidRPr="000A6966">
        <w:rPr>
          <w:b/>
          <w:bCs/>
          <w:szCs w:val="22"/>
          <w:u w:val="single"/>
        </w:rPr>
        <w:t>Criteri 2.-</w:t>
      </w:r>
      <w:r w:rsidRPr="000A6966">
        <w:rPr>
          <w:rFonts w:cs="Arial"/>
          <w:szCs w:val="22"/>
        </w:rPr>
        <w:t xml:space="preserve"> </w:t>
      </w:r>
      <w:r w:rsidRPr="000A6966">
        <w:rPr>
          <w:rFonts w:cs="Arial"/>
          <w:noProof/>
          <w:szCs w:val="22"/>
        </w:rPr>
        <w:t>Reducció termini d’execució en relació amb la fase de transport, lliurament i instal·lació dels elements museogràfics.</w:t>
      </w:r>
    </w:p>
    <w:p w14:paraId="1E075744" w14:textId="77777777" w:rsidR="00C92132" w:rsidRPr="000A6966" w:rsidRDefault="00C92132" w:rsidP="00C92132">
      <w:pPr>
        <w:autoSpaceDE w:val="0"/>
        <w:autoSpaceDN w:val="0"/>
        <w:adjustRightInd w:val="0"/>
        <w:spacing w:line="320" w:lineRule="exact"/>
        <w:rPr>
          <w:rFonts w:cs="Arial"/>
          <w:szCs w:val="22"/>
        </w:rPr>
      </w:pPr>
    </w:p>
    <w:tbl>
      <w:tblPr>
        <w:tblW w:w="83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3"/>
        <w:gridCol w:w="2977"/>
      </w:tblGrid>
      <w:tr w:rsidR="00C92132" w:rsidRPr="00B213FC" w14:paraId="471C4652" w14:textId="77777777" w:rsidTr="006A58AB">
        <w:trPr>
          <w:jc w:val="center"/>
        </w:trPr>
        <w:tc>
          <w:tcPr>
            <w:tcW w:w="536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8A92" w14:textId="77777777" w:rsidR="00C92132" w:rsidRPr="00436706" w:rsidRDefault="00C92132" w:rsidP="006A58AB">
            <w:pPr>
              <w:widowControl w:val="0"/>
              <w:spacing w:line="320" w:lineRule="exact"/>
              <w:jc w:val="center"/>
              <w:rPr>
                <w:rFonts w:cs="Arial"/>
                <w:b/>
                <w:szCs w:val="22"/>
              </w:rPr>
            </w:pPr>
            <w:r w:rsidRPr="00436706">
              <w:rPr>
                <w:rFonts w:cs="Arial"/>
                <w:b/>
                <w:szCs w:val="22"/>
              </w:rPr>
              <w:t>Temps de reducció fase transport, lliurament i instal·lació - 2 mesos cl 3.4 PPT (mínim requerit)</w:t>
            </w:r>
          </w:p>
        </w:tc>
        <w:tc>
          <w:tcPr>
            <w:tcW w:w="297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C5BA" w14:textId="77777777" w:rsidR="00C92132" w:rsidRPr="00436706" w:rsidRDefault="00C92132" w:rsidP="006A58AB">
            <w:pPr>
              <w:widowControl w:val="0"/>
              <w:spacing w:line="320" w:lineRule="exact"/>
              <w:jc w:val="center"/>
              <w:rPr>
                <w:rFonts w:cs="Arial"/>
                <w:b/>
                <w:szCs w:val="22"/>
              </w:rPr>
            </w:pPr>
            <w:r w:rsidRPr="00436706">
              <w:rPr>
                <w:rFonts w:cs="Arial"/>
                <w:b/>
                <w:szCs w:val="22"/>
              </w:rPr>
              <w:t xml:space="preserve">OFERTA DEL LICITADOR </w:t>
            </w:r>
          </w:p>
          <w:p w14:paraId="26813D60" w14:textId="77777777" w:rsidR="00C92132" w:rsidRPr="00436706" w:rsidRDefault="00C92132" w:rsidP="006A58AB">
            <w:pPr>
              <w:widowControl w:val="0"/>
              <w:spacing w:line="320" w:lineRule="exact"/>
              <w:jc w:val="center"/>
              <w:rPr>
                <w:rFonts w:cs="Arial"/>
                <w:b/>
                <w:szCs w:val="22"/>
              </w:rPr>
            </w:pPr>
            <w:r w:rsidRPr="00436706">
              <w:rPr>
                <w:rFonts w:cs="Arial"/>
                <w:b/>
                <w:szCs w:val="22"/>
              </w:rPr>
              <w:t xml:space="preserve">(Marcar amb una X) </w:t>
            </w:r>
          </w:p>
        </w:tc>
      </w:tr>
      <w:tr w:rsidR="00C92132" w:rsidRPr="00B213FC" w14:paraId="6D1FEB36" w14:textId="77777777" w:rsidTr="006A58AB">
        <w:trPr>
          <w:trHeight w:val="227"/>
          <w:jc w:val="center"/>
        </w:trPr>
        <w:tc>
          <w:tcPr>
            <w:tcW w:w="5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8558" w14:textId="77777777" w:rsidR="00C92132" w:rsidRPr="00436706" w:rsidRDefault="00C92132" w:rsidP="006A58AB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36706">
              <w:rPr>
                <w:rFonts w:ascii="Arial" w:hAnsi="Arial" w:cs="Arial"/>
                <w:sz w:val="22"/>
                <w:szCs w:val="22"/>
              </w:rPr>
              <w:t>Reducció 15 dies (termini ofert 1 mes i 15 dies)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345F" w14:textId="77777777" w:rsidR="00C92132" w:rsidRPr="00436706" w:rsidRDefault="00C92132" w:rsidP="006A58AB">
            <w:pPr>
              <w:widowControl w:val="0"/>
              <w:spacing w:line="320" w:lineRule="exact"/>
              <w:jc w:val="left"/>
              <w:rPr>
                <w:rFonts w:cs="Arial"/>
                <w:szCs w:val="22"/>
              </w:rPr>
            </w:pPr>
          </w:p>
        </w:tc>
      </w:tr>
      <w:tr w:rsidR="00C92132" w:rsidRPr="00B213FC" w14:paraId="695A2679" w14:textId="77777777" w:rsidTr="006A58AB">
        <w:trPr>
          <w:trHeight w:val="249"/>
          <w:jc w:val="center"/>
        </w:trPr>
        <w:tc>
          <w:tcPr>
            <w:tcW w:w="5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7A7D" w14:textId="77777777" w:rsidR="00C92132" w:rsidRPr="00436706" w:rsidRDefault="00C92132" w:rsidP="006A58AB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36706">
              <w:rPr>
                <w:rFonts w:ascii="Arial" w:hAnsi="Arial" w:cs="Arial"/>
                <w:sz w:val="22"/>
                <w:szCs w:val="22"/>
              </w:rPr>
              <w:t>Reducció 1 mes (termini ofert 1 mes)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01A0" w14:textId="77777777" w:rsidR="00C92132" w:rsidRPr="00436706" w:rsidRDefault="00C92132" w:rsidP="006A58AB">
            <w:pPr>
              <w:widowControl w:val="0"/>
              <w:spacing w:line="320" w:lineRule="exact"/>
              <w:jc w:val="left"/>
              <w:rPr>
                <w:rFonts w:cs="Arial"/>
                <w:szCs w:val="22"/>
              </w:rPr>
            </w:pPr>
          </w:p>
        </w:tc>
      </w:tr>
    </w:tbl>
    <w:p w14:paraId="4282D782" w14:textId="77777777" w:rsidR="00C92132" w:rsidRPr="002D1B06" w:rsidRDefault="00C92132" w:rsidP="00C92132">
      <w:pPr>
        <w:spacing w:line="320" w:lineRule="exact"/>
        <w:rPr>
          <w:rFonts w:cs="Arial"/>
          <w:i/>
          <w:sz w:val="20"/>
        </w:rPr>
      </w:pPr>
      <w:r w:rsidRPr="00440FEF">
        <w:rPr>
          <w:rFonts w:cs="Arial"/>
          <w:i/>
          <w:sz w:val="20"/>
        </w:rPr>
        <w:t>* Marcar amb una X l’opció que ofereix el licitador. En el cas que no marqui cap casella o marqui més d’una, s’entendrà que no ofereix cap millora i obtindrà 0 punts en aquest criteri.</w:t>
      </w:r>
    </w:p>
    <w:p w14:paraId="4210C319" w14:textId="77777777" w:rsidR="005274D3" w:rsidRDefault="005274D3"/>
    <w:sectPr w:rsidR="005274D3" w:rsidSect="00C9213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835" w:right="1134" w:bottom="567" w:left="1701" w:header="130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 Albertin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13C9" w14:textId="77777777" w:rsidR="00C92132" w:rsidRDefault="00C92132" w:rsidP="00CF1177"/>
  <w:p w14:paraId="6A09EFD1" w14:textId="77777777" w:rsidR="00C92132" w:rsidRDefault="00C92132" w:rsidP="00CF1177"/>
  <w:p w14:paraId="1A42110D" w14:textId="77777777" w:rsidR="00C92132" w:rsidRDefault="00C92132" w:rsidP="00CF1177"/>
  <w:p w14:paraId="7394D751" w14:textId="77777777" w:rsidR="00C92132" w:rsidRDefault="00C92132" w:rsidP="00CF11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C6FB" w14:textId="77777777" w:rsidR="00C92132" w:rsidRDefault="00C92132" w:rsidP="00CF1177">
    <w:pPr>
      <w:jc w:val="center"/>
      <w:rPr>
        <w:rStyle w:val="Nmerodepgina"/>
        <w:rFonts w:eastAsiaTheme="majorEastAsia"/>
        <w:sz w:val="20"/>
      </w:rPr>
    </w:pPr>
  </w:p>
  <w:p w14:paraId="09864E9F" w14:textId="77777777" w:rsidR="00C92132" w:rsidRPr="004204FC" w:rsidRDefault="00C92132" w:rsidP="00CF1177">
    <w:pPr>
      <w:jc w:val="center"/>
      <w:rPr>
        <w:rStyle w:val="Nmerodepgina"/>
        <w:rFonts w:eastAsiaTheme="majorEastAsia"/>
        <w:sz w:val="20"/>
      </w:rPr>
    </w:pPr>
  </w:p>
  <w:p w14:paraId="0082EF86" w14:textId="77777777" w:rsidR="00C92132" w:rsidRDefault="00C92132" w:rsidP="00CF11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C61C" w14:textId="77777777" w:rsidR="00C92132" w:rsidRDefault="00C92132" w:rsidP="00CF1177">
    <w:pPr>
      <w:jc w:val="center"/>
      <w:rPr>
        <w:rStyle w:val="Nmerodepgina"/>
        <w:rFonts w:eastAsiaTheme="majorEastAsia"/>
      </w:rPr>
    </w:pPr>
  </w:p>
  <w:p w14:paraId="7953DB70" w14:textId="77777777" w:rsidR="00C92132" w:rsidRPr="00236CF3" w:rsidRDefault="00C92132" w:rsidP="00CF1177">
    <w:pPr>
      <w:jc w:val="center"/>
      <w:rPr>
        <w:rStyle w:val="Nmerodepgina"/>
        <w:rFonts w:eastAsiaTheme="majorEastAsia"/>
      </w:rPr>
    </w:pPr>
  </w:p>
  <w:p w14:paraId="21164B87" w14:textId="77777777" w:rsidR="00C92132" w:rsidRDefault="00C92132" w:rsidP="00CF11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711E" w14:textId="77777777" w:rsidR="00C92132" w:rsidRDefault="00C92132" w:rsidP="00CF1177"/>
  <w:p w14:paraId="7D0A4C09" w14:textId="77777777" w:rsidR="00C92132" w:rsidRDefault="00C92132" w:rsidP="00CF1177"/>
  <w:p w14:paraId="0F13E1B2" w14:textId="77777777" w:rsidR="00C92132" w:rsidRDefault="00C92132" w:rsidP="00CF1177"/>
  <w:p w14:paraId="08C616D9" w14:textId="77777777" w:rsidR="00C92132" w:rsidRDefault="00C92132" w:rsidP="00CF11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071"/>
    </w:tblGrid>
    <w:tr w:rsidR="00C92132" w:rsidRPr="00D36E5D" w14:paraId="68719C45" w14:textId="77777777">
      <w:tc>
        <w:tcPr>
          <w:tcW w:w="9180" w:type="dxa"/>
        </w:tcPr>
        <w:p w14:paraId="3FA64353" w14:textId="77777777" w:rsidR="00C92132" w:rsidRPr="00D36E5D" w:rsidRDefault="00C92132" w:rsidP="00CF1177">
          <w:pPr>
            <w:jc w:val="right"/>
            <w:rPr>
              <w:b/>
              <w:sz w:val="16"/>
              <w:szCs w:val="16"/>
            </w:rPr>
          </w:pPr>
          <w:r w:rsidRPr="00D36E5D">
            <w:rPr>
              <w:sz w:val="16"/>
              <w:szCs w:val="16"/>
            </w:rPr>
            <w:t xml:space="preserve">Expedient núm.: </w:t>
          </w:r>
          <w:r>
            <w:rPr>
              <w:sz w:val="16"/>
              <w:szCs w:val="16"/>
            </w:rPr>
            <w:t>2025/0034954</w:t>
          </w:r>
        </w:p>
      </w:tc>
    </w:tr>
  </w:tbl>
  <w:p w14:paraId="6984EA17" w14:textId="77777777" w:rsidR="00C92132" w:rsidRPr="00D36E5D" w:rsidRDefault="00C92132" w:rsidP="00CF1177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8963"/>
    </w:tblGrid>
    <w:tr w:rsidR="00C92132" w14:paraId="6F96B2BA" w14:textId="77777777">
      <w:trPr>
        <w:trHeight w:val="495"/>
      </w:trPr>
      <w:tc>
        <w:tcPr>
          <w:tcW w:w="9072" w:type="dxa"/>
        </w:tcPr>
        <w:p w14:paraId="368A3818" w14:textId="77777777" w:rsidR="00C92132" w:rsidRDefault="00C92132" w:rsidP="00CF1177">
          <w:pPr>
            <w:jc w:val="right"/>
          </w:pPr>
        </w:p>
      </w:tc>
    </w:tr>
  </w:tbl>
  <w:p w14:paraId="03538AC0" w14:textId="77777777" w:rsidR="00C92132" w:rsidRPr="00CA22D6" w:rsidRDefault="00C92132" w:rsidP="00CF1177"/>
  <w:p w14:paraId="36FEA0EC" w14:textId="77777777" w:rsidR="00C92132" w:rsidRDefault="00C92132" w:rsidP="00CF11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38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32"/>
    <w:rsid w:val="000C55F0"/>
    <w:rsid w:val="001837FC"/>
    <w:rsid w:val="005274D3"/>
    <w:rsid w:val="008F6578"/>
    <w:rsid w:val="00A05387"/>
    <w:rsid w:val="00C92132"/>
    <w:rsid w:val="00E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26CE"/>
  <w15:chartTrackingRefBased/>
  <w15:docId w15:val="{7F307CAD-7D14-4B0B-B085-FC0EA42C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32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9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9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9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9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9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92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92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92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92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9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9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9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9213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9213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9213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9213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9213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9213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92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9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9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9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92132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"/>
    <w:basedOn w:val="Normal"/>
    <w:link w:val="PargrafdellistaCar"/>
    <w:uiPriority w:val="34"/>
    <w:qFormat/>
    <w:rsid w:val="00C9213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9213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9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9213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9213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"/>
    <w:link w:val="Pargrafdellista"/>
    <w:uiPriority w:val="34"/>
    <w:qFormat/>
    <w:rsid w:val="00C92132"/>
  </w:style>
  <w:style w:type="character" w:styleId="Nmerodepgina">
    <w:name w:val="page number"/>
    <w:basedOn w:val="Lletraperdefectedelpargraf"/>
    <w:rsid w:val="00C92132"/>
  </w:style>
  <w:style w:type="paragraph" w:customStyle="1" w:styleId="Default">
    <w:name w:val="Default"/>
    <w:rsid w:val="00C92132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RAMOS, ANA MARIA</dc:creator>
  <cp:keywords/>
  <dc:description/>
  <cp:lastModifiedBy>JORDAN RAMOS, ANA MARIA</cp:lastModifiedBy>
  <cp:revision>1</cp:revision>
  <dcterms:created xsi:type="dcterms:W3CDTF">2026-03-02T10:19:00Z</dcterms:created>
  <dcterms:modified xsi:type="dcterms:W3CDTF">2026-03-02T10:21:00Z</dcterms:modified>
</cp:coreProperties>
</file>