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02B" w14:textId="6F8ABC02" w:rsidR="00BB5E15" w:rsidRPr="00B22521" w:rsidRDefault="0083089D" w:rsidP="00B22521">
      <w:pPr>
        <w:pStyle w:val="Default"/>
        <w:pageBreakBefore/>
        <w:rPr>
          <w:rFonts w:asciiTheme="minorHAnsi" w:hAnsiTheme="minorHAnsi" w:cstheme="minorHAnsi"/>
          <w:color w:val="auto"/>
          <w:sz w:val="22"/>
          <w:szCs w:val="22"/>
          <w:lang w:val="ca-ES"/>
        </w:rPr>
      </w:pPr>
      <w:r w:rsidRPr="00B22521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ANNEX </w:t>
      </w:r>
      <w:r w:rsidR="000A5E93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>4</w:t>
      </w:r>
      <w:r w:rsidRPr="00B22521">
        <w:rPr>
          <w:rFonts w:asciiTheme="minorHAnsi" w:hAnsiTheme="minorHAnsi" w:cstheme="minorHAnsi"/>
          <w:b/>
          <w:bCs/>
          <w:color w:val="auto"/>
          <w:sz w:val="22"/>
          <w:szCs w:val="22"/>
          <w:lang w:val="ca-ES"/>
        </w:rPr>
        <w:t xml:space="preserve"> </w:t>
      </w:r>
    </w:p>
    <w:p w14:paraId="785B7BD5" w14:textId="77777777" w:rsidR="00B22521" w:rsidRDefault="00B22521" w:rsidP="00B22521">
      <w:pPr>
        <w:spacing w:after="0"/>
        <w:jc w:val="both"/>
        <w:rPr>
          <w:rFonts w:cstheme="minorHAnsi"/>
          <w:b/>
          <w:u w:val="single"/>
          <w:lang w:val="ca-ES"/>
        </w:rPr>
      </w:pPr>
    </w:p>
    <w:p w14:paraId="68AA8EE4" w14:textId="77777777" w:rsidR="00BB5E15" w:rsidRPr="00B22521" w:rsidRDefault="00BB5E15" w:rsidP="00BB5E15">
      <w:pPr>
        <w:jc w:val="both"/>
        <w:rPr>
          <w:rFonts w:cstheme="minorHAnsi"/>
          <w:u w:val="single"/>
          <w:lang w:val="ca-ES"/>
        </w:rPr>
      </w:pPr>
      <w:r w:rsidRPr="00B22521">
        <w:rPr>
          <w:rFonts w:cstheme="minorHAnsi"/>
          <w:b/>
          <w:u w:val="single"/>
          <w:lang w:val="ca-ES"/>
        </w:rPr>
        <w:t>Mesa de contractació:</w:t>
      </w:r>
      <w:r w:rsidRPr="00B22521">
        <w:rPr>
          <w:rFonts w:cstheme="minorHAnsi"/>
          <w:u w:val="single"/>
          <w:lang w:val="ca-ES"/>
        </w:rPr>
        <w:t xml:space="preserve"> Constitució i convocatòries</w:t>
      </w:r>
    </w:p>
    <w:p w14:paraId="7238AC0C" w14:textId="77777777" w:rsidR="00BB5E15" w:rsidRPr="00B22521" w:rsidRDefault="00BB5E15" w:rsidP="00B22521">
      <w:pPr>
        <w:spacing w:before="240"/>
        <w:jc w:val="both"/>
        <w:rPr>
          <w:rFonts w:cstheme="minorHAnsi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>D’acord amb l’art</w:t>
      </w:r>
      <w:r w:rsidR="009B2D1B" w:rsidRPr="00B22521">
        <w:rPr>
          <w:rFonts w:cstheme="minorHAnsi"/>
          <w:iCs/>
          <w:color w:val="000000"/>
          <w:lang w:val="ca-ES"/>
        </w:rPr>
        <w:t>i</w:t>
      </w:r>
      <w:r w:rsidRPr="00B22521">
        <w:rPr>
          <w:rFonts w:cstheme="minorHAnsi"/>
          <w:iCs/>
          <w:color w:val="000000"/>
          <w:lang w:val="ca-ES"/>
        </w:rPr>
        <w:t>cle 326 de la LCSP i el que disposa els articles 63.5 i 326 de la LCSP</w:t>
      </w:r>
    </w:p>
    <w:p w14:paraId="032D45CB" w14:textId="77777777" w:rsidR="00BB5E15" w:rsidRPr="00B22521" w:rsidRDefault="00BB5E15" w:rsidP="00BB5E15">
      <w:pPr>
        <w:spacing w:before="240" w:line="300" w:lineRule="auto"/>
        <w:jc w:val="both"/>
        <w:rPr>
          <w:rFonts w:cstheme="minorHAnsi"/>
          <w:color w:val="000000"/>
          <w:lang w:val="ca-ES"/>
        </w:rPr>
      </w:pPr>
      <w:r w:rsidRPr="00B22521">
        <w:rPr>
          <w:rFonts w:cstheme="minorHAnsi"/>
          <w:color w:val="000000"/>
          <w:lang w:val="ca-ES"/>
        </w:rPr>
        <w:t>1.- La resolució de la present licitació estarà assistida per una mesa de contractació que es constituirà a l’efecte que analitzarà les proposicions presentades, requerirà els informes tècnics que consideri oportuns, i en aplicació dels criteris fixats en el present plec, efectuarà una proposta d’adjudicació a l’òrgan de contractació.</w:t>
      </w:r>
    </w:p>
    <w:p w14:paraId="7ADB32EA" w14:textId="77777777" w:rsidR="00BB5E15" w:rsidRPr="00B22521" w:rsidRDefault="00BB5E15" w:rsidP="00BB5E15">
      <w:pPr>
        <w:spacing w:before="240" w:line="300" w:lineRule="auto"/>
        <w:jc w:val="both"/>
        <w:rPr>
          <w:rFonts w:cstheme="minorHAnsi"/>
          <w:color w:val="000000"/>
          <w:lang w:val="ca-ES"/>
        </w:rPr>
      </w:pPr>
      <w:r w:rsidRPr="00B22521">
        <w:rPr>
          <w:rFonts w:cstheme="minorHAnsi"/>
          <w:color w:val="000000"/>
          <w:lang w:val="ca-ES"/>
        </w:rPr>
        <w:t>2.- La Mesa de contractació està integrada pels membres següents:</w:t>
      </w:r>
    </w:p>
    <w:p w14:paraId="463D47BA" w14:textId="191D5CE7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>Presidenta:</w:t>
      </w:r>
      <w:r w:rsidR="0037683F" w:rsidRPr="00B22521">
        <w:rPr>
          <w:rFonts w:cstheme="minorHAnsi"/>
          <w:iCs/>
          <w:color w:val="000000"/>
          <w:lang w:val="ca-ES"/>
        </w:rPr>
        <w:t xml:space="preserve"> Directora econòmica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9C1216">
        <w:rPr>
          <w:rFonts w:cstheme="minorHAnsi"/>
          <w:iCs/>
          <w:color w:val="000000"/>
          <w:lang w:val="ca-ES"/>
        </w:rPr>
        <w:t xml:space="preserve">FJF </w:t>
      </w:r>
      <w:r w:rsidR="0037683F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37F579C5" w14:textId="6BBA95C2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Secretaria: </w:t>
      </w:r>
      <w:r w:rsidR="0037683F" w:rsidRPr="00B22521">
        <w:rPr>
          <w:rFonts w:cstheme="minorHAnsi"/>
          <w:iCs/>
          <w:color w:val="000000"/>
          <w:lang w:val="ca-ES"/>
        </w:rPr>
        <w:t>Responsable de compres</w:t>
      </w:r>
      <w:r w:rsidR="009C1216">
        <w:rPr>
          <w:rFonts w:cstheme="minorHAnsi"/>
          <w:iCs/>
          <w:color w:val="000000"/>
          <w:lang w:val="ca-ES"/>
        </w:rPr>
        <w:t xml:space="preserve"> FJF</w:t>
      </w:r>
      <w:r w:rsidR="0037683F" w:rsidRPr="00B22521">
        <w:rPr>
          <w:rFonts w:cstheme="minorHAnsi"/>
          <w:iCs/>
          <w:color w:val="000000"/>
          <w:lang w:val="ca-ES"/>
        </w:rPr>
        <w:t xml:space="preserve"> o persona en qui delegui</w:t>
      </w:r>
    </w:p>
    <w:p w14:paraId="5F4D542E" w14:textId="0E094E77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</w:t>
      </w:r>
      <w:r w:rsidR="0037683F" w:rsidRPr="00B22521">
        <w:rPr>
          <w:rFonts w:cstheme="minorHAnsi"/>
          <w:iCs/>
          <w:color w:val="000000"/>
          <w:lang w:val="ca-ES"/>
        </w:rPr>
        <w:t>1</w:t>
      </w:r>
      <w:r w:rsidRPr="00B22521">
        <w:rPr>
          <w:rFonts w:cstheme="minorHAnsi"/>
          <w:iCs/>
          <w:color w:val="000000"/>
          <w:lang w:val="ca-ES"/>
        </w:rPr>
        <w:t xml:space="preserve">: </w:t>
      </w:r>
      <w:r w:rsidR="0037683F" w:rsidRPr="00B22521">
        <w:rPr>
          <w:rFonts w:cstheme="minorHAnsi"/>
          <w:iCs/>
          <w:color w:val="000000"/>
          <w:lang w:val="ca-ES"/>
        </w:rPr>
        <w:t>Personal</w:t>
      </w:r>
      <w:r w:rsidR="009C1216">
        <w:rPr>
          <w:rFonts w:cstheme="minorHAnsi"/>
          <w:iCs/>
          <w:color w:val="000000"/>
          <w:lang w:val="ca-ES"/>
        </w:rPr>
        <w:t xml:space="preserve"> de la Oficina de Control intern UB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205CFE" w:rsidRPr="00B22521">
        <w:rPr>
          <w:rFonts w:cstheme="minorHAnsi"/>
          <w:iCs/>
          <w:color w:val="000000"/>
          <w:lang w:val="ca-ES"/>
        </w:rPr>
        <w:t xml:space="preserve">o </w:t>
      </w:r>
      <w:r w:rsidR="0037683F" w:rsidRPr="00B22521">
        <w:rPr>
          <w:rFonts w:cstheme="minorHAnsi"/>
          <w:iCs/>
          <w:color w:val="000000"/>
          <w:lang w:val="ca-ES"/>
        </w:rPr>
        <w:t>persona en qui delegui</w:t>
      </w:r>
    </w:p>
    <w:p w14:paraId="34A34BD8" w14:textId="5559FE8D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</w:t>
      </w:r>
      <w:r w:rsidR="0037683F" w:rsidRPr="00B22521">
        <w:rPr>
          <w:rFonts w:cstheme="minorHAnsi"/>
          <w:iCs/>
          <w:color w:val="000000"/>
          <w:lang w:val="ca-ES"/>
        </w:rPr>
        <w:t>2</w:t>
      </w:r>
      <w:r w:rsidRPr="00B22521">
        <w:rPr>
          <w:rFonts w:cstheme="minorHAnsi"/>
          <w:iCs/>
          <w:color w:val="000000"/>
          <w:lang w:val="ca-ES"/>
        </w:rPr>
        <w:t xml:space="preserve">: </w:t>
      </w:r>
      <w:r w:rsidR="0037683F" w:rsidRPr="00B22521">
        <w:rPr>
          <w:rFonts w:cstheme="minorHAnsi"/>
          <w:iCs/>
          <w:color w:val="000000"/>
          <w:lang w:val="ca-ES"/>
        </w:rPr>
        <w:t xml:space="preserve">Personal </w:t>
      </w:r>
      <w:r w:rsidR="009157E0" w:rsidRPr="00B22521">
        <w:rPr>
          <w:rFonts w:cstheme="minorHAnsi"/>
          <w:iCs/>
          <w:color w:val="000000"/>
          <w:lang w:val="ca-ES"/>
        </w:rPr>
        <w:t>d</w:t>
      </w:r>
      <w:r w:rsidR="009C1216">
        <w:rPr>
          <w:rFonts w:cstheme="minorHAnsi"/>
          <w:iCs/>
          <w:color w:val="000000"/>
          <w:lang w:val="ca-ES"/>
        </w:rPr>
        <w:t>e Serveis Jurídic UB</w:t>
      </w:r>
      <w:r w:rsidR="0037683F" w:rsidRPr="00B22521">
        <w:rPr>
          <w:rFonts w:cstheme="minorHAnsi"/>
          <w:iCs/>
          <w:color w:val="000000"/>
          <w:lang w:val="ca-ES"/>
        </w:rPr>
        <w:t xml:space="preserve"> o persona en qui delegui</w:t>
      </w:r>
    </w:p>
    <w:p w14:paraId="77A15CDB" w14:textId="1613E740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tècnic 1: </w:t>
      </w:r>
      <w:r w:rsidR="00361CA9">
        <w:rPr>
          <w:rFonts w:cstheme="minorHAnsi"/>
          <w:iCs/>
          <w:color w:val="000000"/>
          <w:lang w:val="ca-ES"/>
        </w:rPr>
        <w:t>Personal del servei d</w:t>
      </w:r>
      <w:r w:rsidR="009C1216">
        <w:rPr>
          <w:rFonts w:cstheme="minorHAnsi"/>
          <w:iCs/>
          <w:color w:val="000000"/>
          <w:lang w:val="ca-ES"/>
        </w:rPr>
        <w:t xml:space="preserve">’administració FJF </w:t>
      </w:r>
      <w:r w:rsidR="00361CA9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04743107" w14:textId="4FC736CF" w:rsidR="00BB5E15" w:rsidRPr="00B22521" w:rsidRDefault="00BB5E15" w:rsidP="001D6E3B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Vocal tècnic 2: </w:t>
      </w:r>
      <w:r w:rsidR="009C1216">
        <w:rPr>
          <w:rFonts w:cstheme="minorHAnsi"/>
          <w:iCs/>
          <w:color w:val="000000"/>
          <w:lang w:val="ca-ES"/>
        </w:rPr>
        <w:t>Cap d’Infermeria FJF</w:t>
      </w:r>
      <w:r w:rsidR="001D6E3B" w:rsidRPr="00B22521">
        <w:rPr>
          <w:rFonts w:cstheme="minorHAnsi"/>
          <w:iCs/>
          <w:color w:val="000000"/>
          <w:lang w:val="ca-ES"/>
        </w:rPr>
        <w:t xml:space="preserve"> </w:t>
      </w:r>
      <w:r w:rsidR="0037683F" w:rsidRPr="00B22521">
        <w:rPr>
          <w:rFonts w:cstheme="minorHAnsi"/>
          <w:iCs/>
          <w:color w:val="000000"/>
          <w:lang w:val="ca-ES"/>
        </w:rPr>
        <w:t>o persona en qui delegui</w:t>
      </w:r>
    </w:p>
    <w:p w14:paraId="78898992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iCs/>
          <w:color w:val="000000"/>
          <w:lang w:val="ca-ES"/>
        </w:rPr>
      </w:pPr>
    </w:p>
    <w:p w14:paraId="4F6F9070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lang w:val="ca-ES"/>
        </w:rPr>
      </w:pPr>
      <w:r w:rsidRPr="00B22521">
        <w:rPr>
          <w:rFonts w:cstheme="minorHAnsi"/>
          <w:iCs/>
          <w:color w:val="000000"/>
          <w:lang w:val="ca-ES"/>
        </w:rPr>
        <w:t xml:space="preserve">3.- Convocatòries de la mesa </w:t>
      </w:r>
    </w:p>
    <w:p w14:paraId="0604EFD5" w14:textId="77777777" w:rsidR="00BB5E15" w:rsidRPr="00B22521" w:rsidRDefault="00BB5E15" w:rsidP="00BB5E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000000"/>
          <w:lang w:val="ca-ES"/>
        </w:rPr>
      </w:pPr>
    </w:p>
    <w:p w14:paraId="06717B60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L’obertura dels sobres es farà a través de la plataforma electrònica de contractació pública, de conformitat amb el que estableix l’article 160.1 del TRLCSP. </w:t>
      </w:r>
    </w:p>
    <w:p w14:paraId="4A96BFCE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>La mesa de contractació qualificarà, en reunió interna, la documentació administrativa (sobre 1) i desestimarà automàticament aquelles empreses licitadores que no aportin la docum</w:t>
      </w:r>
      <w:r w:rsidR="009B2D1B" w:rsidRPr="00B22521">
        <w:rPr>
          <w:rFonts w:cstheme="minorHAnsi"/>
          <w:lang w:val="ca-ES"/>
        </w:rPr>
        <w:t>e</w:t>
      </w:r>
      <w:r w:rsidRPr="00B22521">
        <w:rPr>
          <w:rFonts w:cstheme="minorHAnsi"/>
          <w:lang w:val="ca-ES"/>
        </w:rPr>
        <w:t>n</w:t>
      </w:r>
      <w:r w:rsidR="009B2D1B" w:rsidRPr="00B22521">
        <w:rPr>
          <w:rFonts w:cstheme="minorHAnsi"/>
          <w:lang w:val="ca-ES"/>
        </w:rPr>
        <w:t>t</w:t>
      </w:r>
      <w:r w:rsidRPr="00B22521">
        <w:rPr>
          <w:rFonts w:cstheme="minorHAnsi"/>
          <w:lang w:val="ca-ES"/>
        </w:rPr>
        <w:t>ació requerida.</w:t>
      </w:r>
    </w:p>
    <w:p w14:paraId="144928F1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En cas que la mesa observi defectes i/o omissions esmenables en la documentació presentada, ho comunicarà als licitadors afectats per tal que els corregeixin i/o esmenin, en un termini no superior a tres dies hàbils. Aquesta comunicació als interessats es farà per mitjans electrònics. </w:t>
      </w:r>
    </w:p>
    <w:p w14:paraId="55B456A1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 xml:space="preserve">Dins del termini no superior a set (7) dies a comptar des de l'obertura de la documentació administrativa (sobre 1), la mesa de contractació donarà coneixement en el perfil de contractant sobre l'admissió o exclusió de les empreses licitadores. Tot seguit, es farà l'obertura de la documentació relativa als criteris quantificables automàticament (sobre 2). </w:t>
      </w:r>
    </w:p>
    <w:p w14:paraId="026C375B" w14:textId="77777777" w:rsidR="00BB5E15" w:rsidRPr="00B22521" w:rsidRDefault="00BB5E15" w:rsidP="00BB5E15">
      <w:pPr>
        <w:jc w:val="both"/>
        <w:rPr>
          <w:rFonts w:cstheme="minorHAnsi"/>
          <w:lang w:val="ca-ES"/>
        </w:rPr>
      </w:pPr>
      <w:r w:rsidRPr="00B22521">
        <w:rPr>
          <w:rFonts w:cstheme="minorHAnsi"/>
          <w:lang w:val="ca-ES"/>
        </w:rPr>
        <w:t>Una vegada conegut el contingut del Sobre 2 de totes les propostes dels licitadors, en aplicació del que disposa l’article 152 del RDL 3/2011 el qual regula el text refós de la Llei de contractes del sector públic, es determinarà aquelles proposicions que puguin ser considerades desproporcionades i/o anormals.</w:t>
      </w:r>
    </w:p>
    <w:p w14:paraId="0C9461DF" w14:textId="77777777" w:rsidR="00BB5E15" w:rsidRPr="0083089D" w:rsidRDefault="00BB5E15" w:rsidP="0083089D">
      <w:pPr>
        <w:jc w:val="center"/>
        <w:rPr>
          <w:color w:val="808080" w:themeColor="background1" w:themeShade="80"/>
        </w:rPr>
      </w:pPr>
    </w:p>
    <w:sectPr w:rsidR="00BB5E15" w:rsidRPr="008308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93C5" w14:textId="77777777" w:rsidR="00AF3127" w:rsidRDefault="00AF3127" w:rsidP="00B22521">
      <w:pPr>
        <w:spacing w:after="0" w:line="240" w:lineRule="auto"/>
      </w:pPr>
      <w:r>
        <w:separator/>
      </w:r>
    </w:p>
  </w:endnote>
  <w:endnote w:type="continuationSeparator" w:id="0">
    <w:p w14:paraId="4075366A" w14:textId="77777777" w:rsidR="00AF3127" w:rsidRDefault="00AF3127" w:rsidP="00B2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0D19" w14:textId="77777777" w:rsidR="00AF3127" w:rsidRDefault="00AF3127" w:rsidP="00B22521">
      <w:pPr>
        <w:spacing w:after="0" w:line="240" w:lineRule="auto"/>
      </w:pPr>
      <w:r>
        <w:separator/>
      </w:r>
    </w:p>
  </w:footnote>
  <w:footnote w:type="continuationSeparator" w:id="0">
    <w:p w14:paraId="230E88C0" w14:textId="77777777" w:rsidR="00AF3127" w:rsidRDefault="00AF3127" w:rsidP="00B2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7394" w14:textId="77777777" w:rsidR="00B22521" w:rsidRDefault="00B22521">
    <w:pPr>
      <w:pStyle w:val="Encabezado"/>
    </w:pPr>
    <w:r>
      <w:rPr>
        <w:noProof/>
      </w:rPr>
      <w:drawing>
        <wp:inline distT="0" distB="0" distL="0" distR="0" wp14:anchorId="66DAA6FA" wp14:editId="6D44B583">
          <wp:extent cx="2857500" cy="58928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CF0D9" w14:textId="77777777" w:rsidR="00B22521" w:rsidRDefault="00B225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79"/>
    <w:rsid w:val="000A5E93"/>
    <w:rsid w:val="00111691"/>
    <w:rsid w:val="00114098"/>
    <w:rsid w:val="001D6E3B"/>
    <w:rsid w:val="00205CFE"/>
    <w:rsid w:val="00361CA9"/>
    <w:rsid w:val="0037683F"/>
    <w:rsid w:val="003D2A90"/>
    <w:rsid w:val="004D117A"/>
    <w:rsid w:val="00674F0E"/>
    <w:rsid w:val="00725257"/>
    <w:rsid w:val="007A5779"/>
    <w:rsid w:val="0083089D"/>
    <w:rsid w:val="008B3D42"/>
    <w:rsid w:val="009157E0"/>
    <w:rsid w:val="009B2D1B"/>
    <w:rsid w:val="009C1216"/>
    <w:rsid w:val="00AF3127"/>
    <w:rsid w:val="00B22521"/>
    <w:rsid w:val="00BB5E15"/>
    <w:rsid w:val="00D83F9C"/>
    <w:rsid w:val="00EB11FA"/>
    <w:rsid w:val="00EF20AA"/>
    <w:rsid w:val="00F1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F01B"/>
  <w15:chartTrackingRefBased/>
  <w15:docId w15:val="{DF5F13E2-F2D7-449F-97B5-5313C2D4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8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5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2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521"/>
  </w:style>
  <w:style w:type="paragraph" w:styleId="Piedepgina">
    <w:name w:val="footer"/>
    <w:basedOn w:val="Normal"/>
    <w:link w:val="PiedepginaCar"/>
    <w:uiPriority w:val="99"/>
    <w:unhideWhenUsed/>
    <w:rsid w:val="00B2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Pérez</dc:creator>
  <cp:keywords/>
  <dc:description/>
  <cp:lastModifiedBy>Cristina Fernández</cp:lastModifiedBy>
  <cp:revision>17</cp:revision>
  <dcterms:created xsi:type="dcterms:W3CDTF">2018-11-28T11:50:00Z</dcterms:created>
  <dcterms:modified xsi:type="dcterms:W3CDTF">2026-01-08T11:53:00Z</dcterms:modified>
</cp:coreProperties>
</file>