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oindependiente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oindependiente"/>
        <w:spacing w:before="5"/>
        <w:jc w:val="both"/>
        <w:rPr>
          <w:sz w:val="24"/>
        </w:rPr>
      </w:pPr>
    </w:p>
    <w:p w14:paraId="70AD261E" w14:textId="77777777" w:rsidR="008E433E" w:rsidRPr="007577F1" w:rsidRDefault="00BD172B" w:rsidP="007577F1">
      <w:pPr>
        <w:pStyle w:val="Ttulo"/>
        <w:jc w:val="center"/>
        <w:rPr>
          <w:rFonts w:ascii="Segoe UI" w:hAnsi="Segoe UI" w:cs="Segoe UI"/>
          <w:b/>
          <w:bCs/>
          <w:sz w:val="24"/>
          <w:szCs w:val="24"/>
          <w:u w:val="none"/>
        </w:rPr>
      </w:pPr>
      <w:bookmarkStart w:id="1" w:name="_Hlk50464639"/>
      <w:r w:rsidRPr="007577F1">
        <w:rPr>
          <w:rFonts w:ascii="Segoe UI" w:hAnsi="Segoe UI" w:cs="Segoe UI"/>
          <w:b/>
          <w:bCs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0570AA18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 w:rsidR="00B01FAF">
        <w:rPr>
          <w:rFonts w:ascii="Segoe UI" w:hAnsi="Segoe UI" w:cs="Segoe UI"/>
          <w:sz w:val="20"/>
          <w:szCs w:val="20"/>
        </w:rPr>
        <w:t xml:space="preserve"> de </w:t>
      </w:r>
      <w:r w:rsidR="00637763" w:rsidRPr="00637763">
        <w:rPr>
          <w:rFonts w:ascii="Segoe UI" w:hAnsi="Segoe UI" w:cs="Segoe UI"/>
          <w:sz w:val="20"/>
          <w:szCs w:val="20"/>
        </w:rPr>
        <w:t>“</w:t>
      </w:r>
      <w:r w:rsidR="00BA2155" w:rsidRPr="00BA2155">
        <w:rPr>
          <w:rFonts w:ascii="Segoe UI" w:hAnsi="Segoe UI" w:cs="Segoe UI"/>
          <w:sz w:val="20"/>
          <w:szCs w:val="20"/>
        </w:rPr>
        <w:t>Subministrament d’una pantalla de visualització digital per a l’accés principal del Badalona Centre Internacional de Negocis (BCIN)</w:t>
      </w:r>
      <w:r w:rsidR="00637763" w:rsidRPr="00637763">
        <w:rPr>
          <w:rFonts w:ascii="Segoe UI" w:hAnsi="Segoe UI" w:cs="Segoe UI"/>
          <w:sz w:val="20"/>
          <w:szCs w:val="20"/>
        </w:rPr>
        <w:t xml:space="preserve">” </w:t>
      </w:r>
      <w:r w:rsidRPr="00F644A5">
        <w:rPr>
          <w:rFonts w:ascii="Segoe UI" w:hAnsi="Segoe UI" w:cs="Segoe UI"/>
          <w:sz w:val="20"/>
          <w:szCs w:val="20"/>
        </w:rPr>
        <w:t xml:space="preserve">amb codi d’expedient </w:t>
      </w:r>
      <w:r w:rsidR="00845D37">
        <w:rPr>
          <w:rFonts w:ascii="Segoe UI" w:hAnsi="Segoe UI" w:cs="Segoe UI"/>
          <w:sz w:val="20"/>
          <w:szCs w:val="20"/>
        </w:rPr>
        <w:t>003-26</w:t>
      </w:r>
      <w:r w:rsidRPr="00637763">
        <w:rPr>
          <w:rFonts w:ascii="Segoe UI" w:hAnsi="Segoe UI" w:cs="Segoe UI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oindependiente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03C17A4A" w14:textId="77777777" w:rsidR="008E433E" w:rsidRPr="00F644A5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68FFA074" w:rsidR="008E433E" w:rsidRPr="00F644A5" w:rsidRDefault="0018697D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18697D">
        <w:rPr>
          <w:rFonts w:ascii="Segoe UI" w:hAnsi="Segoe UI" w:cs="Segoe UI"/>
          <w:sz w:val="20"/>
          <w:szCs w:val="20"/>
        </w:rPr>
        <w:t>Que es compromet a dedicar i adscriure a l’execució del contracte, d’acord amb l’article 76.2 de la LCSP, els mitjans personals i materials que s’indiquen al quadre de característiques del contracte.”</w:t>
      </w:r>
      <w:r w:rsidR="00BD172B" w:rsidRPr="00F644A5">
        <w:rPr>
          <w:rFonts w:ascii="Segoe UI" w:hAnsi="Segoe UI" w:cs="Segoe UI"/>
          <w:sz w:val="20"/>
          <w:szCs w:val="20"/>
        </w:rPr>
        <w:t>.</w:t>
      </w:r>
    </w:p>
    <w:p w14:paraId="4803E62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258BCACF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03C99D2F" w14:textId="77777777" w:rsidR="007E2771" w:rsidRDefault="007E2771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</w:p>
    <w:p w14:paraId="70CDA676" w14:textId="6435ECC8" w:rsidR="008E433E" w:rsidRPr="00F644A5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Pr="00F644A5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CCF3B87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Pr="00F644A5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1F7B1D47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01E5" w14:textId="77777777" w:rsidR="000B13EF" w:rsidRDefault="000B13EF">
      <w:r>
        <w:separator/>
      </w:r>
    </w:p>
  </w:endnote>
  <w:endnote w:type="continuationSeparator" w:id="0">
    <w:p w14:paraId="79CE1248" w14:textId="77777777" w:rsidR="000B13EF" w:rsidRDefault="000B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D36E" w14:textId="77777777" w:rsidR="000B13EF" w:rsidRDefault="000B13EF">
      <w:r>
        <w:separator/>
      </w:r>
    </w:p>
  </w:footnote>
  <w:footnote w:type="continuationSeparator" w:id="0">
    <w:p w14:paraId="4833BA02" w14:textId="77777777" w:rsidR="000B13EF" w:rsidRDefault="000B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7126E20F" w:rsidR="008E433E" w:rsidRDefault="00845D3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E51127" wp14:editId="3A9199A3">
          <wp:simplePos x="0" y="0"/>
          <wp:positionH relativeFrom="column">
            <wp:posOffset>-79375</wp:posOffset>
          </wp:positionH>
          <wp:positionV relativeFrom="paragraph">
            <wp:posOffset>-221615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CCA757" wp14:editId="7DE44E02">
              <wp:simplePos x="0" y="0"/>
              <wp:positionH relativeFrom="leftMargin">
                <wp:posOffset>-2712085</wp:posOffset>
              </wp:positionH>
              <wp:positionV relativeFrom="paragraph">
                <wp:posOffset>2782570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201A1" w14:textId="77777777" w:rsidR="00845D37" w:rsidRPr="007C0B58" w:rsidRDefault="00845D37" w:rsidP="00845D3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CA7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55pt;margin-top:219.1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AZVKstwAAAAIAQAADwAAAAAA&#10;AAAAAAAAAABbBAAAZHJzL2Rvd25yZXYueG1sUEsFBgAAAAAEAAQA8wAAAGQFAAAAAA==&#10;" filled="f" stroked="f">
              <v:textbox style="mso-fit-shape-to-text:t">
                <w:txbxContent>
                  <w:p w14:paraId="56D201A1" w14:textId="77777777" w:rsidR="00845D37" w:rsidRPr="007C0B58" w:rsidRDefault="00845D37" w:rsidP="00845D37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E41AEA0" wp14:editId="5BE35AAE">
          <wp:simplePos x="0" y="0"/>
          <wp:positionH relativeFrom="margin">
            <wp:posOffset>4180840</wp:posOffset>
          </wp:positionH>
          <wp:positionV relativeFrom="paragraph">
            <wp:posOffset>-130175</wp:posOffset>
          </wp:positionV>
          <wp:extent cx="1471295" cy="539750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0B13EF"/>
    <w:rsid w:val="0018697D"/>
    <w:rsid w:val="00191421"/>
    <w:rsid w:val="002068B8"/>
    <w:rsid w:val="00210DEB"/>
    <w:rsid w:val="002A6B6F"/>
    <w:rsid w:val="00337CBE"/>
    <w:rsid w:val="00340781"/>
    <w:rsid w:val="003F066C"/>
    <w:rsid w:val="00425470"/>
    <w:rsid w:val="0046230D"/>
    <w:rsid w:val="004931E6"/>
    <w:rsid w:val="004D2548"/>
    <w:rsid w:val="005062BB"/>
    <w:rsid w:val="005B4D9C"/>
    <w:rsid w:val="0060642F"/>
    <w:rsid w:val="00637763"/>
    <w:rsid w:val="006C450D"/>
    <w:rsid w:val="007577F1"/>
    <w:rsid w:val="0077359F"/>
    <w:rsid w:val="007953DB"/>
    <w:rsid w:val="007E1D4B"/>
    <w:rsid w:val="007E2771"/>
    <w:rsid w:val="007F1A10"/>
    <w:rsid w:val="00800574"/>
    <w:rsid w:val="008237AA"/>
    <w:rsid w:val="0083674F"/>
    <w:rsid w:val="00845D37"/>
    <w:rsid w:val="008E433E"/>
    <w:rsid w:val="00986E80"/>
    <w:rsid w:val="00997936"/>
    <w:rsid w:val="009A501A"/>
    <w:rsid w:val="00A00301"/>
    <w:rsid w:val="00A12746"/>
    <w:rsid w:val="00A710E7"/>
    <w:rsid w:val="00A73D8C"/>
    <w:rsid w:val="00A86BF9"/>
    <w:rsid w:val="00A93E01"/>
    <w:rsid w:val="00AB1743"/>
    <w:rsid w:val="00B01FAF"/>
    <w:rsid w:val="00BA2155"/>
    <w:rsid w:val="00BD172B"/>
    <w:rsid w:val="00C12014"/>
    <w:rsid w:val="00C55B88"/>
    <w:rsid w:val="00C9250F"/>
    <w:rsid w:val="00CF2154"/>
    <w:rsid w:val="00D769B6"/>
    <w:rsid w:val="00D87B31"/>
    <w:rsid w:val="00E25936"/>
    <w:rsid w:val="00E42F06"/>
    <w:rsid w:val="00F16DEC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805</Words>
  <Characters>4589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Oriol Fernandez</cp:lastModifiedBy>
  <cp:revision>26</cp:revision>
  <dcterms:created xsi:type="dcterms:W3CDTF">2022-05-04T06:13:00Z</dcterms:created>
  <dcterms:modified xsi:type="dcterms:W3CDTF">2026-02-27T22:37:00Z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