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4CDD" w14:textId="52AF5EBB" w:rsidR="00B70DE5" w:rsidRPr="005F0574" w:rsidRDefault="00EA3A41" w:rsidP="00EA63F6">
      <w:pPr>
        <w:pStyle w:val="TtuloTema"/>
        <w:rPr>
          <w:noProof/>
          <w:lang w:val="es-ES"/>
        </w:rPr>
      </w:pPr>
      <w:r w:rsidRPr="005F0574">
        <w:rPr>
          <w:noProof/>
          <w:lang w:val="es-ES"/>
        </w:rPr>
        <w:t>TEMA</w:t>
      </w:r>
      <w:r w:rsidR="00B70DE5" w:rsidRPr="005F0574">
        <w:rPr>
          <w:noProof/>
          <w:lang w:val="es-ES"/>
        </w:rPr>
        <w:t xml:space="preserve">. </w:t>
      </w:r>
      <w:r w:rsidR="008F1E89" w:rsidRPr="005F0574">
        <w:rPr>
          <w:noProof/>
          <w:lang w:val="es-ES"/>
        </w:rPr>
        <w:t>1.</w:t>
      </w:r>
      <w:r w:rsidR="008F1E89" w:rsidRPr="005F0574">
        <w:rPr>
          <w:noProof/>
          <w:lang w:val="es-ES"/>
        </w:rPr>
        <w:tab/>
        <w:t>Las fuerzas interconectadas de cambio que configuran un contexto empresarial</w:t>
      </w:r>
    </w:p>
    <w:p w14:paraId="13450B4C" w14:textId="20E9A212" w:rsidR="00BF77B7" w:rsidRPr="005F0574" w:rsidRDefault="00BF77B7" w:rsidP="00EA63F6">
      <w:pPr>
        <w:rPr>
          <w:i/>
          <w:noProof/>
          <w:color w:val="262626" w:themeColor="text1" w:themeTint="D9"/>
          <w:sz w:val="28"/>
        </w:rPr>
      </w:pPr>
      <w:r w:rsidRPr="005F0574">
        <w:rPr>
          <w:i/>
          <w:noProof/>
          <w:color w:val="262626" w:themeColor="text1" w:themeTint="D9"/>
          <w:sz w:val="28"/>
        </w:rPr>
        <w:t>[A continuación se presenta original de autor</w:t>
      </w:r>
      <w:r w:rsidR="00C4706E" w:rsidRPr="005F0574">
        <w:rPr>
          <w:i/>
          <w:noProof/>
          <w:color w:val="262626" w:themeColor="text1" w:themeTint="D9"/>
          <w:sz w:val="28"/>
        </w:rPr>
        <w:t xml:space="preserve"> con contenido</w:t>
      </w:r>
      <w:r w:rsidRPr="005F0574">
        <w:rPr>
          <w:i/>
          <w:noProof/>
          <w:color w:val="262626" w:themeColor="text1" w:themeTint="D9"/>
          <w:sz w:val="28"/>
        </w:rPr>
        <w:t xml:space="preserve"> incompleto</w:t>
      </w:r>
      <w:r w:rsidR="00A05CD3" w:rsidRPr="005F0574">
        <w:rPr>
          <w:i/>
          <w:noProof/>
          <w:color w:val="262626" w:themeColor="text1" w:themeTint="D9"/>
          <w:sz w:val="28"/>
        </w:rPr>
        <w:t xml:space="preserve"> y</w:t>
      </w:r>
      <w:r w:rsidRPr="005F0574">
        <w:rPr>
          <w:i/>
          <w:noProof/>
          <w:color w:val="7F7F7F" w:themeColor="text1" w:themeTint="80"/>
          <w:sz w:val="28"/>
        </w:rPr>
        <w:t xml:space="preserve"> </w:t>
      </w:r>
      <w:r w:rsidRPr="005F0574">
        <w:rPr>
          <w:i/>
          <w:noProof/>
          <w:color w:val="262626" w:themeColor="text1" w:themeTint="D9"/>
          <w:sz w:val="28"/>
        </w:rPr>
        <w:t>adaptado para la prueba técnica]</w:t>
      </w:r>
    </w:p>
    <w:p w14:paraId="2CD21A3B" w14:textId="77777777" w:rsidR="00BF77B7" w:rsidRPr="005F0574" w:rsidRDefault="00BF77B7" w:rsidP="00B84E5F">
      <w:pPr>
        <w:ind w:left="708" w:hanging="708"/>
        <w:rPr>
          <w:noProof/>
        </w:rPr>
      </w:pPr>
    </w:p>
    <w:p w14:paraId="3B229F37" w14:textId="2924A2F8" w:rsidR="00EA3A41" w:rsidRPr="005F0574" w:rsidRDefault="00EA3A41" w:rsidP="00EA63F6">
      <w:pPr>
        <w:rPr>
          <w:b/>
          <w:noProof/>
          <w:sz w:val="24"/>
        </w:rPr>
      </w:pPr>
      <w:r w:rsidRPr="005F0574">
        <w:rPr>
          <w:b/>
          <w:noProof/>
          <w:sz w:val="24"/>
        </w:rPr>
        <w:t xml:space="preserve">Autor: </w:t>
      </w:r>
      <w:r w:rsidR="005D58EF" w:rsidRPr="005F0574">
        <w:rPr>
          <w:noProof/>
        </w:rPr>
        <w:t>Nombre Apellido1 Apellido2</w:t>
      </w:r>
    </w:p>
    <w:p w14:paraId="3A42E529" w14:textId="2CF48AE1" w:rsidR="00E3521F" w:rsidRPr="005F0574" w:rsidRDefault="00E3521F" w:rsidP="00EA63F6">
      <w:pPr>
        <w:rPr>
          <w:noProof/>
          <w:sz w:val="24"/>
        </w:rPr>
      </w:pPr>
      <w:r w:rsidRPr="005F0574">
        <w:rPr>
          <w:b/>
          <w:noProof/>
          <w:sz w:val="24"/>
        </w:rPr>
        <w:t xml:space="preserve">Cargo o área de </w:t>
      </w:r>
      <w:r w:rsidRPr="005F0574">
        <w:rPr>
          <w:b/>
          <w:i/>
          <w:noProof/>
          <w:sz w:val="24"/>
        </w:rPr>
        <w:t>expertise</w:t>
      </w:r>
      <w:r w:rsidRPr="005F0574">
        <w:rPr>
          <w:b/>
          <w:noProof/>
          <w:sz w:val="24"/>
        </w:rPr>
        <w:t>:</w:t>
      </w:r>
      <w:r w:rsidR="00BF1C2A" w:rsidRPr="005F0574">
        <w:rPr>
          <w:b/>
          <w:noProof/>
          <w:sz w:val="24"/>
        </w:rPr>
        <w:t xml:space="preserve"> </w:t>
      </w:r>
      <w:r w:rsidRPr="005F0574">
        <w:rPr>
          <w:b/>
          <w:noProof/>
        </w:rPr>
        <w:t xml:space="preserve"> </w:t>
      </w:r>
      <w:r w:rsidR="005328B6" w:rsidRPr="005F0574">
        <w:rPr>
          <w:noProof/>
        </w:rPr>
        <w:t xml:space="preserve">Experto en </w:t>
      </w:r>
      <w:r w:rsidR="005328B6" w:rsidRPr="005F0574">
        <w:rPr>
          <w:noProof/>
          <w:sz w:val="20"/>
        </w:rPr>
        <w:t>consultoría y emprendimiento en procesos de transformación digital.</w:t>
      </w:r>
    </w:p>
    <w:p w14:paraId="32DB9DA3" w14:textId="77777777" w:rsidR="00B70DE5" w:rsidRPr="005F0574" w:rsidRDefault="00B70DE5" w:rsidP="00EA63F6">
      <w:pPr>
        <w:rPr>
          <w:noProof/>
        </w:rPr>
      </w:pPr>
    </w:p>
    <w:p w14:paraId="2E3B3408" w14:textId="48AD81AF" w:rsidR="00B70DE5" w:rsidRPr="005F0574" w:rsidRDefault="00B70DE5" w:rsidP="00EA63F6">
      <w:pPr>
        <w:pStyle w:val="TtuloN1Apartado"/>
        <w:rPr>
          <w:noProof/>
          <w:lang w:val="es-ES"/>
        </w:rPr>
      </w:pPr>
      <w:bookmarkStart w:id="0" w:name="_Toc452387036"/>
      <w:bookmarkStart w:id="1" w:name="_Toc452387076"/>
      <w:bookmarkStart w:id="2" w:name="_Toc452387293"/>
      <w:bookmarkStart w:id="3" w:name="_Toc69726616"/>
      <w:bookmarkStart w:id="4" w:name="_Toc212458505"/>
      <w:r w:rsidRPr="005F0574">
        <w:rPr>
          <w:noProof/>
          <w:lang w:val="es-ES"/>
        </w:rPr>
        <w:t xml:space="preserve">Objetivos del </w:t>
      </w:r>
      <w:bookmarkEnd w:id="0"/>
      <w:bookmarkEnd w:id="1"/>
      <w:bookmarkEnd w:id="2"/>
      <w:r w:rsidR="00EA3A41" w:rsidRPr="005F0574">
        <w:rPr>
          <w:noProof/>
          <w:lang w:val="es-ES"/>
        </w:rPr>
        <w:t>tema</w:t>
      </w:r>
      <w:bookmarkEnd w:id="3"/>
      <w:bookmarkEnd w:id="4"/>
    </w:p>
    <w:p w14:paraId="7B0F01F4" w14:textId="0F419199" w:rsidR="00192BAB" w:rsidRPr="005F0574" w:rsidRDefault="00192BAB" w:rsidP="00EA63F6">
      <w:pPr>
        <w:pStyle w:val="Prrafodelista"/>
        <w:numPr>
          <w:ilvl w:val="0"/>
          <w:numId w:val="1"/>
        </w:numPr>
        <w:rPr>
          <w:noProof/>
        </w:rPr>
      </w:pPr>
      <w:r w:rsidRPr="005F0574">
        <w:rPr>
          <w:noProof/>
        </w:rPr>
        <w:t>El alumno conocerá el contexto digital actual en el que deben desarrollarse los negocios.</w:t>
      </w:r>
    </w:p>
    <w:p w14:paraId="0E803B17" w14:textId="0324068A" w:rsidR="00ED6F3E" w:rsidRPr="005F0574" w:rsidRDefault="009705D5" w:rsidP="00EA63F6">
      <w:pPr>
        <w:pStyle w:val="Prrafodelista"/>
        <w:numPr>
          <w:ilvl w:val="0"/>
          <w:numId w:val="1"/>
        </w:numPr>
        <w:rPr>
          <w:noProof/>
        </w:rPr>
      </w:pPr>
      <w:r w:rsidRPr="005F0574">
        <w:rPr>
          <w:noProof/>
        </w:rPr>
        <w:t>Al finalizar el tema s</w:t>
      </w:r>
      <w:r w:rsidR="00ED6F3E" w:rsidRPr="005F0574">
        <w:rPr>
          <w:noProof/>
        </w:rPr>
        <w:t>e entiende al nuevo consumidor y sus cambios de comportamiento debido al entorno digital.</w:t>
      </w:r>
    </w:p>
    <w:p w14:paraId="4FA91444" w14:textId="3C12940A" w:rsidR="00ED6F3E" w:rsidRPr="005F0574" w:rsidRDefault="00ED6F3E" w:rsidP="00EA63F6">
      <w:pPr>
        <w:pStyle w:val="Prrafodelista"/>
        <w:numPr>
          <w:ilvl w:val="0"/>
          <w:numId w:val="1"/>
        </w:numPr>
        <w:rPr>
          <w:noProof/>
        </w:rPr>
      </w:pPr>
      <w:r w:rsidRPr="005F0574">
        <w:rPr>
          <w:noProof/>
        </w:rPr>
        <w:t>Comprende la importancia que tienen las nuevas tecnologías para crear valor y que se innove los modelos de negocio.</w:t>
      </w:r>
    </w:p>
    <w:p w14:paraId="247B5224" w14:textId="6DB30CB8" w:rsidR="00ED6F3E" w:rsidRPr="005F0574" w:rsidRDefault="00ED6F3E" w:rsidP="00EA63F6">
      <w:pPr>
        <w:pStyle w:val="Prrafodelista"/>
        <w:numPr>
          <w:ilvl w:val="0"/>
          <w:numId w:val="1"/>
        </w:numPr>
        <w:rPr>
          <w:noProof/>
        </w:rPr>
      </w:pPr>
      <w:r w:rsidRPr="005F0574">
        <w:rPr>
          <w:noProof/>
        </w:rPr>
        <w:t>Reflexi</w:t>
      </w:r>
      <w:r w:rsidR="00097589" w:rsidRPr="005F0574">
        <w:rPr>
          <w:noProof/>
        </w:rPr>
        <w:t xml:space="preserve">ón sobre el </w:t>
      </w:r>
      <w:r w:rsidRPr="005F0574">
        <w:rPr>
          <w:noProof/>
        </w:rPr>
        <w:t xml:space="preserve">del impacto social y ambiental que hacen las empresas y cómo </w:t>
      </w:r>
      <w:r w:rsidR="000B3166" w:rsidRPr="005F0574">
        <w:rPr>
          <w:noProof/>
        </w:rPr>
        <w:t xml:space="preserve">se debe </w:t>
      </w:r>
      <w:r w:rsidRPr="005F0574">
        <w:rPr>
          <w:noProof/>
        </w:rPr>
        <w:t xml:space="preserve">dar respuesta a las </w:t>
      </w:r>
      <w:r w:rsidR="006842F3" w:rsidRPr="005F0574">
        <w:rPr>
          <w:noProof/>
        </w:rPr>
        <w:t>nuevas expectativas</w:t>
      </w:r>
      <w:r w:rsidRPr="005F0574">
        <w:rPr>
          <w:noProof/>
        </w:rPr>
        <w:t>.</w:t>
      </w:r>
    </w:p>
    <w:p w14:paraId="0661DE58" w14:textId="77777777" w:rsidR="00ED6F3E" w:rsidRPr="005F0574" w:rsidRDefault="00ED6F3E" w:rsidP="00EA63F6">
      <w:pPr>
        <w:pStyle w:val="Prrafodelista"/>
        <w:rPr>
          <w:noProof/>
        </w:rPr>
      </w:pPr>
    </w:p>
    <w:p w14:paraId="0F13E100" w14:textId="56F08E97" w:rsidR="00D80994" w:rsidRPr="005F0574" w:rsidRDefault="00D80994" w:rsidP="00EA63F6">
      <w:pPr>
        <w:pStyle w:val="TtuloN2Subapartado"/>
        <w:rPr>
          <w:noProof/>
          <w:lang w:val="es-ES"/>
        </w:rPr>
      </w:pPr>
      <w:bookmarkStart w:id="5" w:name="_Toc212458506"/>
      <w:bookmarkStart w:id="6" w:name="_Toc69726617"/>
      <w:r w:rsidRPr="005F0574">
        <w:rPr>
          <w:noProof/>
          <w:lang w:val="es-ES"/>
        </w:rPr>
        <w:t>1.1 Introducción</w:t>
      </w:r>
      <w:bookmarkEnd w:id="5"/>
    </w:p>
    <w:p w14:paraId="356CB875" w14:textId="040FCF56" w:rsidR="00B438CB" w:rsidRPr="005F0574" w:rsidRDefault="00D824DD" w:rsidP="00EA63F6">
      <w:pPr>
        <w:rPr>
          <w:noProof/>
        </w:rPr>
      </w:pPr>
      <w:r w:rsidRPr="005F0574">
        <w:rPr>
          <w:noProof/>
        </w:rPr>
        <w:t>Vivimos en</w:t>
      </w:r>
      <w:r w:rsidR="0084184A" w:rsidRPr="005F0574">
        <w:rPr>
          <w:noProof/>
        </w:rPr>
        <w:t xml:space="preserve"> una época en que el cambio es lo normal</w:t>
      </w:r>
      <w:r w:rsidR="005B065F" w:rsidRPr="005F0574">
        <w:rPr>
          <w:noProof/>
        </w:rPr>
        <w:t xml:space="preserve"> y la velocidad del cambio creciente, fenómeno capturado en la</w:t>
      </w:r>
      <w:r w:rsidR="0084184A" w:rsidRPr="005F0574">
        <w:rPr>
          <w:noProof/>
        </w:rPr>
        <w:t xml:space="preserve"> “</w:t>
      </w:r>
      <w:hyperlink r:id="rId8" w:history="1">
        <w:r w:rsidR="0084184A" w:rsidRPr="005F0574">
          <w:rPr>
            <w:rStyle w:val="Hipervnculo"/>
            <w:noProof/>
          </w:rPr>
          <w:t xml:space="preserve">Ley de los </w:t>
        </w:r>
        <w:r w:rsidR="00AE27A4" w:rsidRPr="005F0574">
          <w:rPr>
            <w:rStyle w:val="Hipervnculo"/>
            <w:noProof/>
          </w:rPr>
          <w:t>r</w:t>
        </w:r>
        <w:r w:rsidR="0084184A" w:rsidRPr="005F0574">
          <w:rPr>
            <w:rStyle w:val="Hipervnculo"/>
            <w:noProof/>
          </w:rPr>
          <w:t>e</w:t>
        </w:r>
        <w:r w:rsidR="00AE27A4" w:rsidRPr="005F0574">
          <w:rPr>
            <w:rStyle w:val="Hipervnculo"/>
            <w:noProof/>
          </w:rPr>
          <w:t>ndimientos a</w:t>
        </w:r>
        <w:r w:rsidR="0084184A" w:rsidRPr="005F0574">
          <w:rPr>
            <w:rStyle w:val="Hipervnculo"/>
            <w:noProof/>
          </w:rPr>
          <w:t>celerados</w:t>
        </w:r>
      </w:hyperlink>
      <w:r w:rsidR="0084184A" w:rsidRPr="005F0574">
        <w:rPr>
          <w:noProof/>
        </w:rPr>
        <w:t>”</w:t>
      </w:r>
      <w:r w:rsidR="00B438CB" w:rsidRPr="005F0574">
        <w:rPr>
          <w:noProof/>
        </w:rPr>
        <w:t xml:space="preserve">, de Ray Kurzweil, y que describe un </w:t>
      </w:r>
      <w:r w:rsidR="00B438CB" w:rsidRPr="005F0574">
        <w:rPr>
          <w:bCs/>
          <w:noProof/>
        </w:rPr>
        <w:t>crecimiento exponencial, y no lineal, del progreso tecnológico</w:t>
      </w:r>
      <w:r w:rsidR="00FB2182" w:rsidRPr="005F0574">
        <w:rPr>
          <w:b/>
          <w:bCs/>
          <w:noProof/>
        </w:rPr>
        <w:t xml:space="preserve"> </w:t>
      </w:r>
      <w:r w:rsidR="00FB2182" w:rsidRPr="005F0574">
        <w:rPr>
          <w:noProof/>
        </w:rPr>
        <w:t>(</w:t>
      </w:r>
      <w:r w:rsidR="00D84DB7" w:rsidRPr="005F0574">
        <w:rPr>
          <w:noProof/>
        </w:rPr>
        <w:t xml:space="preserve">2017, </w:t>
      </w:r>
      <w:r w:rsidR="00FB2182" w:rsidRPr="005F0574">
        <w:rPr>
          <w:noProof/>
        </w:rPr>
        <w:t>Meffert, Swaminathan</w:t>
      </w:r>
      <w:r w:rsidR="003769FB" w:rsidRPr="005F0574">
        <w:rPr>
          <w:noProof/>
        </w:rPr>
        <w:t>)</w:t>
      </w:r>
      <w:r w:rsidR="00B438CB" w:rsidRPr="005F0574">
        <w:rPr>
          <w:noProof/>
        </w:rPr>
        <w:t>.</w:t>
      </w:r>
    </w:p>
    <w:p w14:paraId="63AF91F2" w14:textId="6417D739" w:rsidR="00357EB1" w:rsidRPr="005F0574" w:rsidRDefault="00FB2182" w:rsidP="00EA63F6">
      <w:pPr>
        <w:rPr>
          <w:noProof/>
        </w:rPr>
      </w:pPr>
      <w:r w:rsidRPr="005F0574">
        <w:rPr>
          <w:noProof/>
        </w:rPr>
        <w:t>Como dificultad adicional, e</w:t>
      </w:r>
      <w:r w:rsidR="00357EB1" w:rsidRPr="005F0574">
        <w:rPr>
          <w:noProof/>
        </w:rPr>
        <w:t xml:space="preserve">l ser humano está acostumbrado a </w:t>
      </w:r>
      <w:r w:rsidR="00357EB1" w:rsidRPr="005F0574">
        <w:rPr>
          <w:bCs/>
          <w:noProof/>
        </w:rPr>
        <w:t>pensar de forma lineal</w:t>
      </w:r>
      <w:r w:rsidR="00357EB1" w:rsidRPr="005F0574">
        <w:rPr>
          <w:noProof/>
        </w:rPr>
        <w:t>, y los cambios altamente disruptivos, como los que impactan al entorno digital, tienden a inquietar</w:t>
      </w:r>
      <w:r w:rsidR="007B5C18" w:rsidRPr="005F0574">
        <w:rPr>
          <w:noProof/>
        </w:rPr>
        <w:t>,</w:t>
      </w:r>
      <w:r w:rsidR="00357EB1" w:rsidRPr="005F0574">
        <w:rPr>
          <w:noProof/>
        </w:rPr>
        <w:t xml:space="preserve"> y a producir resistencias al cambio</w:t>
      </w:r>
      <w:r w:rsidRPr="005F0574">
        <w:rPr>
          <w:noProof/>
        </w:rPr>
        <w:t xml:space="preserve">, que los líderes de empresas en proceso de digitalización y </w:t>
      </w:r>
      <w:r w:rsidR="00CA490C" w:rsidRPr="005F0574">
        <w:rPr>
          <w:noProof/>
        </w:rPr>
        <w:t>transformación</w:t>
      </w:r>
      <w:r w:rsidRPr="005F0574">
        <w:rPr>
          <w:noProof/>
        </w:rPr>
        <w:t xml:space="preserve"> deberán eliminar o minimizar</w:t>
      </w:r>
      <w:r w:rsidR="00357EB1" w:rsidRPr="005F0574">
        <w:rPr>
          <w:noProof/>
        </w:rPr>
        <w:t>.</w:t>
      </w:r>
    </w:p>
    <w:p w14:paraId="72563DFE" w14:textId="7492FE41" w:rsidR="00E00221" w:rsidRPr="005F0574" w:rsidRDefault="00FB2182" w:rsidP="00EA63F6">
      <w:pPr>
        <w:rPr>
          <w:noProof/>
        </w:rPr>
      </w:pPr>
      <w:r w:rsidRPr="005F0574">
        <w:rPr>
          <w:noProof/>
        </w:rPr>
        <w:lastRenderedPageBreak/>
        <w:t>Se puede afirmar que e</w:t>
      </w:r>
      <w:r w:rsidR="00E00221" w:rsidRPr="005F0574">
        <w:rPr>
          <w:noProof/>
        </w:rPr>
        <w:t xml:space="preserve">n el centro de cada cambio significativo en nuestras vidas hoy en día hay algún tipo de tecnología. La </w:t>
      </w:r>
      <w:r w:rsidR="00E00221" w:rsidRPr="005F0574">
        <w:rPr>
          <w:bCs/>
          <w:noProof/>
        </w:rPr>
        <w:t>tecnología es el acelerador de la humanidad</w:t>
      </w:r>
      <w:r w:rsidR="00E00221" w:rsidRPr="005F0574">
        <w:rPr>
          <w:noProof/>
        </w:rPr>
        <w:t xml:space="preserve">, y el ritmo de aceleración de los cambios tecnológicos </w:t>
      </w:r>
      <w:r w:rsidR="00E07E08" w:rsidRPr="005F0574">
        <w:rPr>
          <w:noProof/>
        </w:rPr>
        <w:t xml:space="preserve">y su adopción y uso </w:t>
      </w:r>
      <w:r w:rsidR="00E00221" w:rsidRPr="005F0574">
        <w:rPr>
          <w:noProof/>
        </w:rPr>
        <w:t>crece</w:t>
      </w:r>
      <w:r w:rsidR="002D2D84" w:rsidRPr="005F0574">
        <w:rPr>
          <w:noProof/>
        </w:rPr>
        <w:t xml:space="preserve"> (2016, Kelly)</w:t>
      </w:r>
      <w:r w:rsidR="00E00221" w:rsidRPr="005F0574">
        <w:rPr>
          <w:noProof/>
        </w:rPr>
        <w:t>.</w:t>
      </w:r>
    </w:p>
    <w:p w14:paraId="671CD83D" w14:textId="2F8D789E" w:rsidR="00AC4089" w:rsidRPr="005F0574" w:rsidRDefault="00D54ACC" w:rsidP="00EA63F6">
      <w:pPr>
        <w:rPr>
          <w:noProof/>
        </w:rPr>
      </w:pPr>
      <w:r w:rsidRPr="005F0574">
        <w:rPr>
          <w:noProof/>
        </w:rPr>
        <w:t>Como ejemplo,</w:t>
      </w:r>
      <w:r w:rsidR="00C32087" w:rsidRPr="005F0574">
        <w:rPr>
          <w:noProof/>
        </w:rPr>
        <w:t xml:space="preserve"> ChatGPT</w:t>
      </w:r>
      <w:r w:rsidRPr="005F0574">
        <w:rPr>
          <w:noProof/>
        </w:rPr>
        <w:t xml:space="preserve"> se ha convertido</w:t>
      </w:r>
      <w:hyperlink r:id="rId9" w:history="1">
        <w:r w:rsidR="00C32087" w:rsidRPr="005F0574">
          <w:rPr>
            <w:noProof/>
          </w:rPr>
          <w:t xml:space="preserve"> de manera contante</w:t>
        </w:r>
      </w:hyperlink>
      <w:r w:rsidR="00C32087" w:rsidRPr="005F0574">
        <w:rPr>
          <w:noProof/>
        </w:rPr>
        <w:t xml:space="preserve"> </w:t>
      </w:r>
      <w:r w:rsidRPr="005F0574">
        <w:rPr>
          <w:noProof/>
        </w:rPr>
        <w:t xml:space="preserve">en </w:t>
      </w:r>
      <w:hyperlink r:id="rId10" w:history="1">
        <w:r w:rsidRPr="005F0574">
          <w:rPr>
            <w:rStyle w:val="Hipervnculo"/>
            <w:noProof/>
          </w:rPr>
          <w:t>la App de crecimiento más rápido de la historia</w:t>
        </w:r>
      </w:hyperlink>
      <w:r w:rsidRPr="005F0574">
        <w:rPr>
          <w:noProof/>
        </w:rPr>
        <w:t>, con más de 100 millones de usuarios en dos meses, superando la velocidad de adopción de otras tecnologías de éxito masivo previas.</w:t>
      </w:r>
    </w:p>
    <w:p w14:paraId="1DA51A0F" w14:textId="153A46BF" w:rsidR="00270E25" w:rsidRPr="005F0574" w:rsidRDefault="00270E25" w:rsidP="00EA63F6">
      <w:pPr>
        <w:rPr>
          <w:noProof/>
        </w:rPr>
      </w:pPr>
      <w:bookmarkStart w:id="7" w:name="_Toc212458507"/>
      <w:r w:rsidRPr="005F0574">
        <w:rPr>
          <w:noProof/>
        </w:rPr>
        <w:t xml:space="preserve">Lo que hace único el fenómeno del cambio es su </w:t>
      </w:r>
      <w:r w:rsidRPr="005F0574">
        <w:rPr>
          <w:bCs/>
          <w:noProof/>
        </w:rPr>
        <w:t>velocidad</w:t>
      </w:r>
      <w:r w:rsidRPr="005F0574">
        <w:rPr>
          <w:noProof/>
        </w:rPr>
        <w:t xml:space="preserve">, su </w:t>
      </w:r>
      <w:r w:rsidRPr="005F0574">
        <w:rPr>
          <w:bCs/>
          <w:noProof/>
        </w:rPr>
        <w:t>escala</w:t>
      </w:r>
      <w:r w:rsidRPr="005F0574">
        <w:rPr>
          <w:noProof/>
        </w:rPr>
        <w:t xml:space="preserve"> y su </w:t>
      </w:r>
      <w:r w:rsidRPr="005F0574">
        <w:rPr>
          <w:bCs/>
          <w:noProof/>
        </w:rPr>
        <w:t>relevancia</w:t>
      </w:r>
      <w:r w:rsidRPr="005F0574">
        <w:rPr>
          <w:noProof/>
        </w:rPr>
        <w:t>, aspecto que está contribuyendo a transfor</w:t>
      </w:r>
      <w:r w:rsidR="00E07E08" w:rsidRPr="005F0574">
        <w:rPr>
          <w:noProof/>
        </w:rPr>
        <w:t>mar</w:t>
      </w:r>
      <w:r w:rsidRPr="005F0574">
        <w:rPr>
          <w:noProof/>
        </w:rPr>
        <w:t xml:space="preserve"> todas las industrias y sectores competitivos, como Airbnb en el sector alojamiento, Uber en el sector de la movilidad o Tesla en la automoción.</w:t>
      </w:r>
      <w:r w:rsidR="00E07E08" w:rsidRPr="005F0574">
        <w:rPr>
          <w:noProof/>
        </w:rPr>
        <w:t xml:space="preserve"> Los </w:t>
      </w:r>
      <w:r w:rsidR="00E07E08" w:rsidRPr="005F0574">
        <w:rPr>
          <w:bCs/>
          <w:iCs/>
          <w:noProof/>
        </w:rPr>
        <w:t>digital players</w:t>
      </w:r>
      <w:r w:rsidR="00E07E08" w:rsidRPr="005F0574">
        <w:rPr>
          <w:noProof/>
        </w:rPr>
        <w:t xml:space="preserve"> están conquistando y disruptiendo todas las industrias, aunque no a la misma velocidad, y aquellas organizaciones que no sepan cambiar y adaptarse, serán las perdedoras del proceso.</w:t>
      </w:r>
      <w:bookmarkEnd w:id="7"/>
    </w:p>
    <w:p w14:paraId="714BCF8E" w14:textId="01A8A038" w:rsidR="000C673B" w:rsidRPr="005F0574" w:rsidRDefault="000C673B" w:rsidP="00EA63F6">
      <w:pPr>
        <w:pStyle w:val="TtuloN2Subapartado"/>
        <w:rPr>
          <w:b w:val="0"/>
          <w:noProof/>
          <w:color w:val="auto"/>
          <w:sz w:val="22"/>
          <w:lang w:val="es-ES"/>
        </w:rPr>
      </w:pPr>
      <w:bookmarkStart w:id="8" w:name="_Toc212458510"/>
      <w:r w:rsidRPr="005F0574">
        <w:rPr>
          <w:b w:val="0"/>
          <w:noProof/>
          <w:color w:val="auto"/>
          <w:sz w:val="22"/>
          <w:lang w:val="es-ES"/>
        </w:rPr>
        <w:t>Bajo este contexto, la transformación digital no puede ser un objetivo en sí mismo que se pueda alcanzar, si</w:t>
      </w:r>
      <w:r w:rsidR="00492598" w:rsidRPr="005F0574">
        <w:rPr>
          <w:b w:val="0"/>
          <w:noProof/>
          <w:color w:val="auto"/>
          <w:sz w:val="22"/>
          <w:lang w:val="es-ES"/>
        </w:rPr>
        <w:t xml:space="preserve"> </w:t>
      </w:r>
      <w:r w:rsidRPr="005F0574">
        <w:rPr>
          <w:b w:val="0"/>
          <w:noProof/>
          <w:color w:val="auto"/>
          <w:sz w:val="22"/>
          <w:lang w:val="es-ES"/>
        </w:rPr>
        <w:t>no un medio para conseguir el propósito y los objetivos de la organización</w:t>
      </w:r>
      <w:r w:rsidR="00A8497D" w:rsidRPr="005F0574">
        <w:rPr>
          <w:b w:val="0"/>
          <w:noProof/>
          <w:color w:val="auto"/>
          <w:sz w:val="22"/>
          <w:lang w:val="es-ES"/>
        </w:rPr>
        <w:t>.</w:t>
      </w:r>
      <w:r w:rsidRPr="005F0574">
        <w:rPr>
          <w:b w:val="0"/>
          <w:noProof/>
          <w:color w:val="auto"/>
          <w:sz w:val="22"/>
          <w:lang w:val="es-ES"/>
        </w:rPr>
        <w:t xml:space="preserve"> </w:t>
      </w:r>
      <w:r w:rsidR="00E57957" w:rsidRPr="005F0574">
        <w:rPr>
          <w:b w:val="0"/>
          <w:noProof/>
          <w:color w:val="auto"/>
          <w:sz w:val="22"/>
          <w:lang w:val="es-ES"/>
        </w:rPr>
        <w:t>Por tanto, una organización no está digitalmente transformada, sino en proceso de transformarse digitalmente, de manera permanente.</w:t>
      </w:r>
      <w:bookmarkEnd w:id="8"/>
    </w:p>
    <w:p w14:paraId="0F3C6AF5" w14:textId="3D173725" w:rsidR="00E875FF" w:rsidRPr="005F0574" w:rsidRDefault="00BC24B2" w:rsidP="00EA63F6">
      <w:pPr>
        <w:rPr>
          <w:noProof/>
        </w:rPr>
      </w:pPr>
      <w:r w:rsidRPr="005F0574">
        <w:rPr>
          <w:noProof/>
        </w:rPr>
        <w:t xml:space="preserve">En 2016 Kelly dijo </w:t>
      </w:r>
      <w:r w:rsidR="00CF23CC" w:rsidRPr="005F0574">
        <w:rPr>
          <w:noProof/>
        </w:rPr>
        <w:t>Todo está en flujo. Nada está terminado. No se hace nada. Este cambio interminable es el eje central del mundo moderno.</w:t>
      </w:r>
      <w:r w:rsidR="00E875FF" w:rsidRPr="005F0574">
        <w:rPr>
          <w:noProof/>
          <w:color w:val="4F81BC"/>
          <w:sz w:val="18"/>
          <w:szCs w:val="18"/>
        </w:rPr>
        <w:t xml:space="preserve"> </w:t>
      </w:r>
    </w:p>
    <w:p w14:paraId="14AB020F" w14:textId="0BF85F9D" w:rsidR="007C1811" w:rsidRPr="005F0574" w:rsidRDefault="007C1811" w:rsidP="00EA63F6">
      <w:pPr>
        <w:pStyle w:val="TtuloN2Subapartado"/>
        <w:rPr>
          <w:b w:val="0"/>
          <w:noProof/>
          <w:color w:val="auto"/>
          <w:sz w:val="22"/>
          <w:lang w:val="es-ES"/>
        </w:rPr>
      </w:pPr>
      <w:bookmarkStart w:id="9" w:name="_Toc212458511"/>
      <w:r w:rsidRPr="005F0574">
        <w:rPr>
          <w:b w:val="0"/>
          <w:noProof/>
          <w:color w:val="auto"/>
          <w:sz w:val="22"/>
          <w:lang w:val="es-ES"/>
        </w:rPr>
        <w:t xml:space="preserve">A continuación, se analizarán las grandes </w:t>
      </w:r>
      <w:r w:rsidRPr="005F0574">
        <w:rPr>
          <w:b w:val="0"/>
          <w:bCs/>
          <w:noProof/>
          <w:color w:val="auto"/>
          <w:sz w:val="22"/>
          <w:lang w:val="es-ES"/>
        </w:rPr>
        <w:t>fuerzas que están impulsando el cambio disruptivo</w:t>
      </w:r>
      <w:bookmarkEnd w:id="9"/>
      <w:r w:rsidR="00E05E1E" w:rsidRPr="005F0574">
        <w:rPr>
          <w:b w:val="0"/>
          <w:noProof/>
          <w:color w:val="auto"/>
          <w:sz w:val="22"/>
          <w:lang w:val="es-ES"/>
        </w:rPr>
        <w:t>.</w:t>
      </w:r>
    </w:p>
    <w:bookmarkEnd w:id="6"/>
    <w:p w14:paraId="5B41132A" w14:textId="77777777" w:rsidR="00315E73" w:rsidRPr="005F0574" w:rsidRDefault="00315E73" w:rsidP="00EA63F6">
      <w:pPr>
        <w:pStyle w:val="TtuloN2Subapartado"/>
        <w:rPr>
          <w:noProof/>
          <w:lang w:val="es-ES"/>
        </w:rPr>
      </w:pPr>
    </w:p>
    <w:p w14:paraId="6B2D9AF4" w14:textId="7976BD17" w:rsidR="005C218D" w:rsidRPr="005F0574" w:rsidRDefault="000834C5" w:rsidP="00EA63F6">
      <w:pPr>
        <w:pStyle w:val="TtuloN2Subapartado"/>
        <w:rPr>
          <w:noProof/>
          <w:lang w:val="es-ES"/>
        </w:rPr>
      </w:pPr>
      <w:bookmarkStart w:id="10" w:name="_Toc212458512"/>
      <w:r w:rsidRPr="005F0574">
        <w:rPr>
          <w:noProof/>
          <w:lang w:val="es-ES"/>
        </w:rPr>
        <w:t>1.</w:t>
      </w:r>
      <w:r w:rsidR="00D80994" w:rsidRPr="005F0574">
        <w:rPr>
          <w:noProof/>
          <w:lang w:val="es-ES"/>
        </w:rPr>
        <w:t>2</w:t>
      </w:r>
      <w:r w:rsidRPr="005F0574">
        <w:rPr>
          <w:noProof/>
          <w:lang w:val="es-ES"/>
        </w:rPr>
        <w:t xml:space="preserve"> Cambio</w:t>
      </w:r>
      <w:r w:rsidR="00D824DD" w:rsidRPr="005F0574">
        <w:rPr>
          <w:noProof/>
          <w:lang w:val="es-ES"/>
        </w:rPr>
        <w:t>s</w:t>
      </w:r>
      <w:r w:rsidRPr="005F0574">
        <w:rPr>
          <w:noProof/>
          <w:lang w:val="es-ES"/>
        </w:rPr>
        <w:t xml:space="preserve"> en </w:t>
      </w:r>
      <w:r w:rsidR="00D824DD" w:rsidRPr="005F0574">
        <w:rPr>
          <w:noProof/>
          <w:lang w:val="es-ES"/>
        </w:rPr>
        <w:t>comportamientos del consumidor</w:t>
      </w:r>
      <w:bookmarkEnd w:id="10"/>
    </w:p>
    <w:p w14:paraId="0924DF3F" w14:textId="499A13A2" w:rsidR="008370F5" w:rsidRPr="005F0574" w:rsidRDefault="008370F5" w:rsidP="00EA63F6">
      <w:pPr>
        <w:rPr>
          <w:noProof/>
        </w:rPr>
      </w:pPr>
      <w:r w:rsidRPr="005F0574">
        <w:rPr>
          <w:noProof/>
        </w:rPr>
        <w:t>Internet ha supuesto un mayor empoderamiento de los consumidores derivado del hecho de que permite un mayor acceso a la información facilitando la comparación de ofertas de forma rápida y económica; la personalización de la oferta a nivel de cliente; y una mayor capacidad de sanción por parte del cliente.</w:t>
      </w:r>
    </w:p>
    <w:p w14:paraId="4F9E7FD8" w14:textId="6FF952DA" w:rsidR="005B2F5C" w:rsidRPr="005F0574" w:rsidRDefault="003720CE" w:rsidP="00EA63F6">
      <w:pPr>
        <w:rPr>
          <w:noProof/>
        </w:rPr>
      </w:pPr>
      <w:r w:rsidRPr="005F0574">
        <w:rPr>
          <w:noProof/>
        </w:rPr>
        <w:t xml:space="preserve">En la era de las redes sociales, el consumidor es un </w:t>
      </w:r>
      <w:r w:rsidRPr="005F0574">
        <w:rPr>
          <w:bCs/>
          <w:noProof/>
        </w:rPr>
        <w:t>consumidor conectado</w:t>
      </w:r>
      <w:r w:rsidRPr="005F0574">
        <w:rPr>
          <w:noProof/>
        </w:rPr>
        <w:t xml:space="preserve"> a una audiencia conectada a audiencias, lo que genera un enorme poder de amplificación de su voz</w:t>
      </w:r>
      <w:r w:rsidR="006E79A4" w:rsidRPr="005F0574">
        <w:rPr>
          <w:noProof/>
        </w:rPr>
        <w:t>, empoderándolo.</w:t>
      </w:r>
      <w:r w:rsidRPr="005F0574">
        <w:rPr>
          <w:noProof/>
        </w:rPr>
        <w:t xml:space="preserve"> </w:t>
      </w:r>
    </w:p>
    <w:p w14:paraId="37EDD8DE" w14:textId="7AF211D1" w:rsidR="00363B82" w:rsidRPr="005F0574" w:rsidRDefault="006E79A4" w:rsidP="00EA63F6">
      <w:pPr>
        <w:rPr>
          <w:noProof/>
        </w:rPr>
      </w:pPr>
      <w:r w:rsidRPr="005F0574">
        <w:rPr>
          <w:noProof/>
        </w:rPr>
        <w:t xml:space="preserve">Por </w:t>
      </w:r>
      <w:r w:rsidRPr="005F0574">
        <w:rPr>
          <w:bCs/>
          <w:noProof/>
        </w:rPr>
        <w:t>empoderamiento en línea</w:t>
      </w:r>
      <w:r w:rsidRPr="005F0574">
        <w:rPr>
          <w:noProof/>
        </w:rPr>
        <w:t xml:space="preserve"> entendemos el mayor poder que los usuarios tienen sobre las empresas, las marcas y los productos gracias a la existencia de Internet. Un individuo puede </w:t>
      </w:r>
      <w:r w:rsidRPr="005F0574">
        <w:rPr>
          <w:noProof/>
        </w:rPr>
        <w:lastRenderedPageBreak/>
        <w:t>obtener y compartir la información que precise y en el momento que la precise, pudiendo tomar mejores decisiones de compra y consumo, e influyendo a su vez, al resto de miembros de la comunidad.</w:t>
      </w:r>
    </w:p>
    <w:p w14:paraId="7EFAFA86" w14:textId="7683D161" w:rsidR="00363B82" w:rsidRPr="005F0574" w:rsidRDefault="00363B82" w:rsidP="00EA63F6">
      <w:pPr>
        <w:rPr>
          <w:noProof/>
        </w:rPr>
      </w:pPr>
      <w:r w:rsidRPr="005F0574">
        <w:rPr>
          <w:noProof/>
        </w:rPr>
        <w:t xml:space="preserve">Un usuario cada vez más conectado </w:t>
      </w:r>
      <w:r w:rsidRPr="005F0574">
        <w:rPr>
          <w:bCs/>
          <w:noProof/>
        </w:rPr>
        <w:t>incrementa</w:t>
      </w:r>
      <w:r w:rsidR="003F3B10" w:rsidRPr="005F0574">
        <w:rPr>
          <w:bCs/>
          <w:noProof/>
        </w:rPr>
        <w:t xml:space="preserve"> </w:t>
      </w:r>
      <w:r w:rsidRPr="005F0574">
        <w:rPr>
          <w:bCs/>
          <w:noProof/>
        </w:rPr>
        <w:t>progresivamente su empoderamiento</w:t>
      </w:r>
      <w:r w:rsidRPr="005F0574">
        <w:rPr>
          <w:noProof/>
        </w:rPr>
        <w:t xml:space="preserve"> principalmente debido a tres razones:</w:t>
      </w:r>
    </w:p>
    <w:p w14:paraId="55E0699C" w14:textId="3DBA3D8A" w:rsidR="005A1182" w:rsidRPr="005F0574" w:rsidRDefault="00363B82" w:rsidP="00EA63F6">
      <w:pPr>
        <w:pStyle w:val="Prrafodelista"/>
        <w:numPr>
          <w:ilvl w:val="0"/>
          <w:numId w:val="2"/>
        </w:numPr>
        <w:rPr>
          <w:noProof/>
        </w:rPr>
      </w:pPr>
      <w:r w:rsidRPr="005F0574">
        <w:rPr>
          <w:noProof/>
        </w:rPr>
        <w:t xml:space="preserve">Tiene </w:t>
      </w:r>
      <w:r w:rsidRPr="005F0574">
        <w:rPr>
          <w:bCs/>
          <w:noProof/>
        </w:rPr>
        <w:t>más información</w:t>
      </w:r>
      <w:r w:rsidRPr="005F0574">
        <w:rPr>
          <w:noProof/>
        </w:rPr>
        <w:t xml:space="preserve"> sobre la oferta comercial, no solo de un punto de venta específico, sino de todos ellos, con un simple clic. En este caso, los comparadores de precios o shopbots </w:t>
      </w:r>
      <w:r w:rsidR="0084187F" w:rsidRPr="005F0574">
        <w:rPr>
          <w:noProof/>
        </w:rPr>
        <w:t xml:space="preserve">(ejemplo: </w:t>
      </w:r>
      <w:hyperlink r:id="rId11" w:history="1">
        <w:r w:rsidR="0084187F" w:rsidRPr="005F0574">
          <w:rPr>
            <w:rStyle w:val="Hipervnculo"/>
            <w:noProof/>
          </w:rPr>
          <w:t>idealo</w:t>
        </w:r>
      </w:hyperlink>
      <w:r w:rsidR="0084187F" w:rsidRPr="005F0574">
        <w:rPr>
          <w:noProof/>
        </w:rPr>
        <w:t xml:space="preserve">) </w:t>
      </w:r>
      <w:r w:rsidRPr="005F0574">
        <w:rPr>
          <w:noProof/>
        </w:rPr>
        <w:t>son un recurso muy utilizado por los usuarios para obtener información de las diferentes tipologías de productos, compararlos, ver los comentarios de otros usuarios, etc.</w:t>
      </w:r>
    </w:p>
    <w:p w14:paraId="0864BDF3" w14:textId="3835D181" w:rsidR="0024571A" w:rsidRPr="005F0574" w:rsidRDefault="00363B82" w:rsidP="00EA63F6">
      <w:pPr>
        <w:pStyle w:val="Prrafodelista"/>
        <w:numPr>
          <w:ilvl w:val="0"/>
          <w:numId w:val="2"/>
        </w:numPr>
        <w:rPr>
          <w:noProof/>
        </w:rPr>
      </w:pPr>
      <w:r w:rsidRPr="005F0574">
        <w:rPr>
          <w:noProof/>
        </w:rPr>
        <w:t xml:space="preserve">Presenta una </w:t>
      </w:r>
      <w:r w:rsidRPr="005F0574">
        <w:rPr>
          <w:bCs/>
          <w:noProof/>
        </w:rPr>
        <w:t>mayor capacidad para intervenir de modo directo en la configuración de una oferta de valor</w:t>
      </w:r>
      <w:r w:rsidRPr="005F0574">
        <w:rPr>
          <w:noProof/>
        </w:rPr>
        <w:t xml:space="preserve">. Internet permite a los usuarios participar activamente negociando los precios mediante subastas (como sucede en </w:t>
      </w:r>
      <w:hyperlink r:id="rId12" w:history="1">
        <w:r w:rsidRPr="005F0574">
          <w:rPr>
            <w:rStyle w:val="Hipervnculo"/>
            <w:noProof/>
          </w:rPr>
          <w:t>eBay</w:t>
        </w:r>
      </w:hyperlink>
      <w:r w:rsidRPr="005F0574">
        <w:rPr>
          <w:noProof/>
        </w:rPr>
        <w:t xml:space="preserve">), aportando determinadas cantidades de dinero para desarrollar y lanzar un producto si el consumidor así lo decide (como pasa en </w:t>
      </w:r>
      <w:hyperlink r:id="rId13" w:history="1">
        <w:r w:rsidRPr="005F0574">
          <w:rPr>
            <w:rStyle w:val="Hipervnculo"/>
            <w:noProof/>
          </w:rPr>
          <w:t>Verkami</w:t>
        </w:r>
      </w:hyperlink>
      <w:r w:rsidRPr="005F0574">
        <w:rPr>
          <w:noProof/>
        </w:rPr>
        <w:t>), o colaborando en el diseño de las características de los productos, también denominado co</w:t>
      </w:r>
      <w:r w:rsidR="004C2832" w:rsidRPr="005F0574">
        <w:rPr>
          <w:noProof/>
        </w:rPr>
        <w:t>-</w:t>
      </w:r>
      <w:r w:rsidRPr="005F0574">
        <w:rPr>
          <w:noProof/>
        </w:rPr>
        <w:t xml:space="preserve">creación online (como es el caso de </w:t>
      </w:r>
      <w:hyperlink r:id="rId14" w:history="1">
        <w:r w:rsidRPr="005F0574">
          <w:rPr>
            <w:rStyle w:val="Hipervnculo"/>
            <w:noProof/>
          </w:rPr>
          <w:t>Nike By You</w:t>
        </w:r>
      </w:hyperlink>
      <w:r w:rsidRPr="005F0574">
        <w:rPr>
          <w:noProof/>
        </w:rPr>
        <w:t>).</w:t>
      </w:r>
    </w:p>
    <w:p w14:paraId="233A6CEB" w14:textId="77777777" w:rsidR="00817ED0" w:rsidRPr="005F0574" w:rsidRDefault="00363B82" w:rsidP="00EA63F6">
      <w:pPr>
        <w:pStyle w:val="Prrafodelista"/>
        <w:numPr>
          <w:ilvl w:val="0"/>
          <w:numId w:val="2"/>
        </w:numPr>
        <w:rPr>
          <w:noProof/>
        </w:rPr>
      </w:pPr>
      <w:r w:rsidRPr="005F0574">
        <w:rPr>
          <w:noProof/>
        </w:rPr>
        <w:t xml:space="preserve">Tiene un </w:t>
      </w:r>
      <w:r w:rsidRPr="005F0574">
        <w:rPr>
          <w:bCs/>
          <w:noProof/>
        </w:rPr>
        <w:t>mayor poder de sanción que puede ejercer sobre las empresas</w:t>
      </w:r>
      <w:r w:rsidRPr="005F0574">
        <w:rPr>
          <w:noProof/>
        </w:rPr>
        <w:t xml:space="preserve">. Los usuarios pueden actuar como líderes de opinión, viralizando de manera muy rápida informaciones, comentarios, recomendaciones sobre las empresas, las marcas y los productos. Empresas como </w:t>
      </w:r>
      <w:hyperlink r:id="rId15" w:history="1">
        <w:r w:rsidRPr="005F0574">
          <w:rPr>
            <w:rStyle w:val="Hipervnculo"/>
            <w:noProof/>
          </w:rPr>
          <w:t>TrustPilot</w:t>
        </w:r>
      </w:hyperlink>
      <w:r w:rsidRPr="005F0574">
        <w:rPr>
          <w:noProof/>
        </w:rPr>
        <w:t xml:space="preserve"> permiten a los individuos dar su opinión sobre las marcas. Además, la viralización que permiten las redes sociales virtuales </w:t>
      </w:r>
      <w:r w:rsidR="0084187F" w:rsidRPr="005F0574">
        <w:rPr>
          <w:noProof/>
        </w:rPr>
        <w:t>ejerce</w:t>
      </w:r>
      <w:r w:rsidRPr="005F0574">
        <w:rPr>
          <w:noProof/>
        </w:rPr>
        <w:t xml:space="preserve"> una gran influencia entre los usuarios, ya que, como sabemos, cada vez las utilizan con mayor intensidad. </w:t>
      </w:r>
    </w:p>
    <w:p w14:paraId="325E1CA7" w14:textId="77777777" w:rsidR="00817ED0" w:rsidRPr="005F0574" w:rsidRDefault="00817ED0" w:rsidP="00EA63F6">
      <w:pPr>
        <w:pStyle w:val="Prrafodelista"/>
        <w:ind w:left="360"/>
        <w:rPr>
          <w:noProof/>
        </w:rPr>
      </w:pPr>
    </w:p>
    <w:p w14:paraId="4C118152" w14:textId="7A74AD30" w:rsidR="00817ED0" w:rsidRPr="005F0574" w:rsidRDefault="00817ED0" w:rsidP="00EA63F6">
      <w:pPr>
        <w:pStyle w:val="Prrafodelista"/>
        <w:ind w:left="0"/>
        <w:rPr>
          <w:noProof/>
        </w:rPr>
      </w:pPr>
      <w:r w:rsidRPr="005F0574">
        <w:rPr>
          <w:noProof/>
        </w:rPr>
        <w:t>El usuario busca</w:t>
      </w:r>
      <w:r w:rsidR="00445296" w:rsidRPr="005F0574">
        <w:rPr>
          <w:noProof/>
        </w:rPr>
        <w:t xml:space="preserve"> </w:t>
      </w:r>
      <w:r w:rsidRPr="005F0574">
        <w:rPr>
          <w:bCs/>
          <w:noProof/>
        </w:rPr>
        <w:t>conveniencia</w:t>
      </w:r>
      <w:r w:rsidRPr="005F0574">
        <w:rPr>
          <w:noProof/>
        </w:rPr>
        <w:t xml:space="preserve">, </w:t>
      </w:r>
      <w:r w:rsidRPr="005F0574">
        <w:rPr>
          <w:bCs/>
          <w:noProof/>
        </w:rPr>
        <w:t>personalización</w:t>
      </w:r>
      <w:r w:rsidRPr="005F0574">
        <w:rPr>
          <w:noProof/>
        </w:rPr>
        <w:t xml:space="preserve"> y una excelente </w:t>
      </w:r>
      <w:r w:rsidRPr="005F0574">
        <w:rPr>
          <w:bCs/>
          <w:noProof/>
        </w:rPr>
        <w:t>experienci</w:t>
      </w:r>
      <w:r w:rsidR="00C53ABD" w:rsidRPr="005F0574">
        <w:rPr>
          <w:bCs/>
          <w:noProof/>
        </w:rPr>
        <w:t>a</w:t>
      </w:r>
      <w:r w:rsidR="00445296" w:rsidRPr="005F0574">
        <w:rPr>
          <w:noProof/>
        </w:rPr>
        <w:t xml:space="preserve">. </w:t>
      </w:r>
      <w:r w:rsidR="0092451C" w:rsidRPr="005F0574">
        <w:rPr>
          <w:noProof/>
        </w:rPr>
        <w:t xml:space="preserve">Son consumidores expertos y empoderados, cuyas </w:t>
      </w:r>
      <w:r w:rsidR="0092451C" w:rsidRPr="005F0574">
        <w:rPr>
          <w:bCs/>
          <w:noProof/>
        </w:rPr>
        <w:t xml:space="preserve">expectativas </w:t>
      </w:r>
      <w:r w:rsidR="0092451C" w:rsidRPr="005F0574">
        <w:rPr>
          <w:noProof/>
        </w:rPr>
        <w:t>y</w:t>
      </w:r>
      <w:r w:rsidR="0092451C" w:rsidRPr="005F0574">
        <w:rPr>
          <w:bCs/>
          <w:noProof/>
        </w:rPr>
        <w:t xml:space="preserve"> exigencias</w:t>
      </w:r>
      <w:r w:rsidR="0092451C" w:rsidRPr="005F0574">
        <w:rPr>
          <w:noProof/>
        </w:rPr>
        <w:t xml:space="preserve"> se han ido formando a través de su experiencia con referentes digitales como </w:t>
      </w:r>
      <w:hyperlink r:id="rId16" w:history="1">
        <w:r w:rsidR="0092451C" w:rsidRPr="005F0574">
          <w:rPr>
            <w:rStyle w:val="Hipervnculo"/>
            <w:noProof/>
          </w:rPr>
          <w:t>Netflix</w:t>
        </w:r>
      </w:hyperlink>
      <w:r w:rsidR="0092451C" w:rsidRPr="005F0574">
        <w:rPr>
          <w:noProof/>
        </w:rPr>
        <w:t xml:space="preserve">, </w:t>
      </w:r>
      <w:hyperlink r:id="rId17" w:history="1">
        <w:r w:rsidR="0092451C" w:rsidRPr="005F0574">
          <w:rPr>
            <w:rStyle w:val="Hipervnculo"/>
            <w:noProof/>
          </w:rPr>
          <w:t>Amazon</w:t>
        </w:r>
      </w:hyperlink>
      <w:r w:rsidR="0092451C" w:rsidRPr="005F0574">
        <w:rPr>
          <w:noProof/>
        </w:rPr>
        <w:t xml:space="preserve">, </w:t>
      </w:r>
      <w:hyperlink r:id="rId18" w:history="1">
        <w:r w:rsidR="0092451C" w:rsidRPr="005F0574">
          <w:rPr>
            <w:rStyle w:val="Hipervnculo"/>
            <w:noProof/>
          </w:rPr>
          <w:t>Spotify</w:t>
        </w:r>
      </w:hyperlink>
      <w:r w:rsidR="0092451C" w:rsidRPr="005F0574">
        <w:rPr>
          <w:noProof/>
        </w:rPr>
        <w:t xml:space="preserve">, </w:t>
      </w:r>
      <w:hyperlink r:id="rId19" w:history="1">
        <w:r w:rsidR="0092451C" w:rsidRPr="005F0574">
          <w:rPr>
            <w:rStyle w:val="Hipervnculo"/>
            <w:noProof/>
          </w:rPr>
          <w:t>Instagram</w:t>
        </w:r>
      </w:hyperlink>
      <w:r w:rsidR="0092451C" w:rsidRPr="005F0574">
        <w:rPr>
          <w:noProof/>
        </w:rPr>
        <w:t xml:space="preserve"> y </w:t>
      </w:r>
      <w:hyperlink r:id="rId20" w:history="1">
        <w:r w:rsidR="0092451C" w:rsidRPr="005F0574">
          <w:rPr>
            <w:rStyle w:val="Hipervnculo"/>
            <w:noProof/>
          </w:rPr>
          <w:t>TikTok</w:t>
        </w:r>
      </w:hyperlink>
      <w:r w:rsidR="0092451C" w:rsidRPr="005F0574">
        <w:rPr>
          <w:noProof/>
        </w:rPr>
        <w:t>, entre muchos otros</w:t>
      </w:r>
      <w:r w:rsidR="00443534" w:rsidRPr="005F0574">
        <w:rPr>
          <w:noProof/>
        </w:rPr>
        <w:t>. Y</w:t>
      </w:r>
      <w:r w:rsidR="00F50A96" w:rsidRPr="005F0574">
        <w:rPr>
          <w:noProof/>
        </w:rPr>
        <w:t>,</w:t>
      </w:r>
      <w:r w:rsidR="00443534" w:rsidRPr="005F0574">
        <w:rPr>
          <w:noProof/>
        </w:rPr>
        <w:t xml:space="preserve"> además, no perciben una diferencia entre el entorno digital y el no digital, ya que para ellos existe un único mundo y centrado en ellos</w:t>
      </w:r>
      <w:r w:rsidR="004E7D74" w:rsidRPr="005F0574">
        <w:rPr>
          <w:noProof/>
        </w:rPr>
        <w:t>, aspectos que están gestionando muy bien empresas como Zara</w:t>
      </w:r>
      <w:r w:rsidR="00FF362D" w:rsidRPr="005F0574">
        <w:rPr>
          <w:noProof/>
        </w:rPr>
        <w:t xml:space="preserve">, apostando por </w:t>
      </w:r>
      <w:hyperlink r:id="rId21" w:history="1">
        <w:r w:rsidR="00FF362D" w:rsidRPr="005F0574">
          <w:rPr>
            <w:rStyle w:val="Hipervnculo"/>
            <w:noProof/>
          </w:rPr>
          <w:t>chips RFID</w:t>
        </w:r>
      </w:hyperlink>
      <w:r w:rsidR="00FF362D" w:rsidRPr="005F0574">
        <w:rPr>
          <w:noProof/>
        </w:rPr>
        <w:t xml:space="preserve"> para gestionar más eficientemente los stocks e integrar plenamente las tiendas físicas y online</w:t>
      </w:r>
      <w:r w:rsidR="00443534" w:rsidRPr="005F0574">
        <w:rPr>
          <w:noProof/>
        </w:rPr>
        <w:t xml:space="preserve">.  </w:t>
      </w:r>
      <w:r w:rsidR="00F50A96" w:rsidRPr="005F0574">
        <w:rPr>
          <w:noProof/>
        </w:rPr>
        <w:t xml:space="preserve">Es un </w:t>
      </w:r>
      <w:r w:rsidR="00F50A96" w:rsidRPr="005F0574">
        <w:rPr>
          <w:bCs/>
          <w:noProof/>
        </w:rPr>
        <w:t>cambio de balance de poder hacia los consumidores</w:t>
      </w:r>
      <w:r w:rsidR="00F50A96" w:rsidRPr="005F0574">
        <w:rPr>
          <w:noProof/>
        </w:rPr>
        <w:t xml:space="preserve">, la denominada </w:t>
      </w:r>
      <w:r w:rsidR="00F50A96" w:rsidRPr="005F0574">
        <w:rPr>
          <w:bCs/>
          <w:noProof/>
        </w:rPr>
        <w:t>era del cliente</w:t>
      </w:r>
      <w:r w:rsidR="00F50A96" w:rsidRPr="005F0574">
        <w:rPr>
          <w:noProof/>
        </w:rPr>
        <w:t>, en que el cliente simplemente espera y exige encontrar siempre, el mismo nivel de experiencia que los mejores referentes digitales.</w:t>
      </w:r>
      <w:r w:rsidR="007E20AF" w:rsidRPr="005F0574">
        <w:rPr>
          <w:noProof/>
        </w:rPr>
        <w:t xml:space="preserve"> Algunos de los elementos clave que configuran estas </w:t>
      </w:r>
      <w:r w:rsidR="007E20AF" w:rsidRPr="005F0574">
        <w:rPr>
          <w:bCs/>
          <w:noProof/>
        </w:rPr>
        <w:t>expectativas incrementadas de los clientes</w:t>
      </w:r>
      <w:r w:rsidR="007E20AF" w:rsidRPr="005F0574">
        <w:rPr>
          <w:noProof/>
        </w:rPr>
        <w:t xml:space="preserve"> en cuanto a las experiencias son: información, control, conveniencia y elección.</w:t>
      </w:r>
    </w:p>
    <w:p w14:paraId="206A6655" w14:textId="0CA8BF1E" w:rsidR="00392EF0" w:rsidRPr="005F0574" w:rsidRDefault="00392EF0" w:rsidP="00EA63F6">
      <w:pPr>
        <w:rPr>
          <w:noProof/>
        </w:rPr>
      </w:pPr>
      <w:r w:rsidRPr="005F0574">
        <w:rPr>
          <w:noProof/>
        </w:rPr>
        <w:lastRenderedPageBreak/>
        <w:t xml:space="preserve">Este poder amplificador de las redes sociales ha propulsado el acceso a una gama mucho más amplia de opciones y alternativas para el consumidor creando una </w:t>
      </w:r>
      <w:r w:rsidRPr="005F0574">
        <w:rPr>
          <w:bCs/>
          <w:noProof/>
        </w:rPr>
        <w:t>revolución de la demanda</w:t>
      </w:r>
      <w:r w:rsidR="007534A5" w:rsidRPr="005F0574">
        <w:rPr>
          <w:noProof/>
        </w:rPr>
        <w:t>.</w:t>
      </w:r>
      <w:r w:rsidR="00FB28B1" w:rsidRPr="005F0574">
        <w:rPr>
          <w:noProof/>
        </w:rPr>
        <w:t xml:space="preserve"> </w:t>
      </w:r>
      <w:r w:rsidR="004E7D74" w:rsidRPr="005F0574">
        <w:rPr>
          <w:noProof/>
        </w:rPr>
        <w:t xml:space="preserve"> Los clientes, conscientes de su poder, cada vez se muestran </w:t>
      </w:r>
      <w:r w:rsidR="004E7D74" w:rsidRPr="005F0574">
        <w:rPr>
          <w:bCs/>
          <w:noProof/>
        </w:rPr>
        <w:t>menos fieles a las marcas</w:t>
      </w:r>
      <w:r w:rsidR="004E7D74" w:rsidRPr="005F0574">
        <w:rPr>
          <w:noProof/>
        </w:rPr>
        <w:t>, buscando y escogiendo siempre aquellas alternativas y propuestas de valor que les encajen mejor.</w:t>
      </w:r>
    </w:p>
    <w:p w14:paraId="4DC856D7" w14:textId="77777777" w:rsidR="003720CE" w:rsidRPr="005F0574" w:rsidRDefault="003720CE" w:rsidP="00EA63F6">
      <w:pPr>
        <w:rPr>
          <w:noProof/>
        </w:rPr>
      </w:pPr>
    </w:p>
    <w:p w14:paraId="0F284C33" w14:textId="16DEAE4D" w:rsidR="000834C5" w:rsidRPr="005F0574" w:rsidRDefault="000834C5" w:rsidP="00EA63F6">
      <w:pPr>
        <w:pStyle w:val="TtuloN2Subapartado"/>
        <w:rPr>
          <w:noProof/>
          <w:lang w:val="es-ES"/>
        </w:rPr>
      </w:pPr>
      <w:bookmarkStart w:id="11" w:name="_Toc212458513"/>
      <w:r w:rsidRPr="005F0574">
        <w:rPr>
          <w:noProof/>
          <w:lang w:val="es-ES"/>
        </w:rPr>
        <w:t>1.</w:t>
      </w:r>
      <w:r w:rsidR="00CB1199" w:rsidRPr="005F0574">
        <w:rPr>
          <w:noProof/>
          <w:lang w:val="es-ES"/>
        </w:rPr>
        <w:t>3</w:t>
      </w:r>
      <w:r w:rsidRPr="005F0574">
        <w:rPr>
          <w:noProof/>
          <w:lang w:val="es-ES"/>
        </w:rPr>
        <w:t xml:space="preserve"> Cambio tecnológico</w:t>
      </w:r>
      <w:bookmarkEnd w:id="11"/>
    </w:p>
    <w:p w14:paraId="6868634A" w14:textId="33A27803" w:rsidR="00914C14" w:rsidRPr="005F0574" w:rsidRDefault="00FA318A" w:rsidP="00EA63F6">
      <w:pPr>
        <w:rPr>
          <w:noProof/>
        </w:rPr>
      </w:pPr>
      <w:r w:rsidRPr="005F0574">
        <w:rPr>
          <w:noProof/>
        </w:rPr>
        <w:t xml:space="preserve">El ritmo de cambio tecnológico es una de las grandes fuerzas impulsoras de los procesos de cambio y transformación de las organizaciones, siendo la tecnología </w:t>
      </w:r>
      <w:r w:rsidR="00FE4EBC" w:rsidRPr="005F0574">
        <w:rPr>
          <w:noProof/>
        </w:rPr>
        <w:t xml:space="preserve">el </w:t>
      </w:r>
      <w:r w:rsidR="00FE4EBC" w:rsidRPr="005F0574">
        <w:rPr>
          <w:bCs/>
          <w:noProof/>
        </w:rPr>
        <w:t>habilitador</w:t>
      </w:r>
      <w:r w:rsidR="00FE4EBC" w:rsidRPr="005F0574">
        <w:rPr>
          <w:noProof/>
        </w:rPr>
        <w:t xml:space="preserve"> que permite a las empresas identificar y entregar el valor para el cliente.</w:t>
      </w:r>
    </w:p>
    <w:p w14:paraId="27F0BCF2" w14:textId="7AE2D2F1" w:rsidR="00472907" w:rsidRPr="005F0574" w:rsidRDefault="00063ECD" w:rsidP="00EA63F6">
      <w:pPr>
        <w:rPr>
          <w:noProof/>
        </w:rPr>
      </w:pPr>
      <w:r w:rsidRPr="005F0574">
        <w:rPr>
          <w:noProof/>
        </w:rPr>
        <w:t>La magnitud del impacto de los algoritmos, tecnologías y robots es de tal envergadura, que se ha llegado a afirmar que “</w:t>
      </w:r>
      <w:r w:rsidRPr="005F0574">
        <w:rPr>
          <w:iCs/>
          <w:noProof/>
        </w:rPr>
        <w:t>la función central de la gestión empresarial ha pasado de gestionar la empresa a gestionar los bots que gestionan el negocio</w:t>
      </w:r>
      <w:r w:rsidRPr="005F0574">
        <w:rPr>
          <w:noProof/>
        </w:rPr>
        <w:t>”</w:t>
      </w:r>
      <w:r w:rsidR="005D296C" w:rsidRPr="005F0574">
        <w:rPr>
          <w:noProof/>
        </w:rPr>
        <w:t>, siendo un de los grandes retos de las próximas décadas sacar lo mejor tanto de los humanos como de las máquina</w:t>
      </w:r>
      <w:r w:rsidR="0065485F" w:rsidRPr="005F0574">
        <w:rPr>
          <w:noProof/>
        </w:rPr>
        <w:t>s</w:t>
      </w:r>
      <w:r w:rsidR="005D296C" w:rsidRPr="005F0574">
        <w:rPr>
          <w:noProof/>
        </w:rPr>
        <w:t xml:space="preserve"> o </w:t>
      </w:r>
      <w:r w:rsidR="005D296C" w:rsidRPr="005F0574">
        <w:rPr>
          <w:iCs/>
          <w:noProof/>
        </w:rPr>
        <w:t>electronic workers</w:t>
      </w:r>
      <w:r w:rsidR="005D296C" w:rsidRPr="005F0574">
        <w:rPr>
          <w:i/>
          <w:iCs/>
          <w:noProof/>
        </w:rPr>
        <w:t>.</w:t>
      </w:r>
    </w:p>
    <w:p w14:paraId="4867F380" w14:textId="28AA1448" w:rsidR="0064109F" w:rsidRPr="005F0574" w:rsidRDefault="0064109F" w:rsidP="00EA63F6">
      <w:pPr>
        <w:pStyle w:val="TtuloN3Ttuloadicional"/>
        <w:rPr>
          <w:noProof/>
          <w:lang w:val="es-ES"/>
        </w:rPr>
      </w:pPr>
      <w:bookmarkStart w:id="12" w:name="_Toc212458514"/>
      <w:r w:rsidRPr="005F0574">
        <w:rPr>
          <w:noProof/>
          <w:lang w:val="es-ES"/>
        </w:rPr>
        <w:t>Tecnologías digitales</w:t>
      </w:r>
      <w:bookmarkEnd w:id="12"/>
    </w:p>
    <w:p w14:paraId="2D898AE7" w14:textId="6AC36F2B" w:rsidR="00CB1199" w:rsidRPr="005F0574" w:rsidRDefault="00CB1199" w:rsidP="00EA63F6">
      <w:pPr>
        <w:rPr>
          <w:noProof/>
        </w:rPr>
      </w:pPr>
      <w:r w:rsidRPr="005F0574">
        <w:rPr>
          <w:noProof/>
        </w:rPr>
        <w:t xml:space="preserve">La tecnología impacta todos los aspectos y procesos de negocio de una organización, tanto internos (ejemplo: crear un producto) como externos (ejemplo: comercializar un producto), con las </w:t>
      </w:r>
      <w:r w:rsidRPr="005F0574">
        <w:rPr>
          <w:bCs/>
          <w:noProof/>
        </w:rPr>
        <w:t>tecnologías digitales</w:t>
      </w:r>
      <w:r w:rsidRPr="005F0574">
        <w:rPr>
          <w:noProof/>
        </w:rPr>
        <w:t>, y su capacidad de producir, capturar y almacenar datos como motor de estas transformaciones.</w:t>
      </w:r>
    </w:p>
    <w:p w14:paraId="10A2842E" w14:textId="668CBC21" w:rsidR="00CB1199" w:rsidRPr="005F0574" w:rsidRDefault="00CB1199" w:rsidP="00EA63F6">
      <w:pPr>
        <w:rPr>
          <w:noProof/>
        </w:rPr>
      </w:pPr>
      <w:r w:rsidRPr="005F0574">
        <w:rPr>
          <w:noProof/>
        </w:rPr>
        <w:t xml:space="preserve">Estas tecnologías digitales también permiten </w:t>
      </w:r>
      <w:r w:rsidRPr="005F0574">
        <w:rPr>
          <w:bCs/>
          <w:noProof/>
        </w:rPr>
        <w:t>eliminar los intermediarios</w:t>
      </w:r>
      <w:r w:rsidRPr="005F0574">
        <w:rPr>
          <w:noProof/>
        </w:rPr>
        <w:t xml:space="preserve">, conectando directamente productores y consumidores, ya sea a través de plataformas digitales (ej.: Amazon), tecnología IoT que permite la interacción productor-consumidor (ejemplo: </w:t>
      </w:r>
      <w:hyperlink r:id="rId22" w:history="1">
        <w:r w:rsidRPr="005F0574">
          <w:rPr>
            <w:rStyle w:val="Hipervnculo"/>
            <w:noProof/>
          </w:rPr>
          <w:t>sensores IoT en el sector alarmas hogar</w:t>
        </w:r>
      </w:hyperlink>
      <w:r w:rsidRPr="005F0574">
        <w:rPr>
          <w:noProof/>
        </w:rPr>
        <w:t xml:space="preserve">) o bien con tecnologías blockchain que permiten conectar directamente con un </w:t>
      </w:r>
      <w:hyperlink r:id="rId23" w:history="1">
        <w:r w:rsidRPr="005F0574">
          <w:rPr>
            <w:rStyle w:val="Hipervnculo"/>
            <w:noProof/>
          </w:rPr>
          <w:t>robo-advisor</w:t>
        </w:r>
      </w:hyperlink>
      <w:r w:rsidRPr="005F0574">
        <w:rPr>
          <w:noProof/>
        </w:rPr>
        <w:t>.</w:t>
      </w:r>
    </w:p>
    <w:p w14:paraId="5E8DB822" w14:textId="535087DC" w:rsidR="0064109F" w:rsidRPr="005F0574" w:rsidRDefault="0064109F" w:rsidP="00EA63F6">
      <w:pPr>
        <w:rPr>
          <w:noProof/>
        </w:rPr>
      </w:pPr>
      <w:r w:rsidRPr="005F0574">
        <w:rPr>
          <w:noProof/>
        </w:rPr>
        <w:t xml:space="preserve">Las </w:t>
      </w:r>
      <w:r w:rsidRPr="005F0574">
        <w:rPr>
          <w:bCs/>
          <w:noProof/>
        </w:rPr>
        <w:t xml:space="preserve">tecnologías digitales </w:t>
      </w:r>
      <w:r w:rsidRPr="005F0574">
        <w:rPr>
          <w:noProof/>
        </w:rPr>
        <w:t xml:space="preserve">están en permanente evolución, e inicialmente fueron </w:t>
      </w:r>
      <w:r w:rsidRPr="005F0574">
        <w:rPr>
          <w:bCs/>
          <w:noProof/>
        </w:rPr>
        <w:t>herramientas</w:t>
      </w:r>
      <w:r w:rsidRPr="005F0574">
        <w:rPr>
          <w:noProof/>
        </w:rPr>
        <w:t xml:space="preserve"> (ejemplo: correo electrónico), posteriormente </w:t>
      </w:r>
      <w:r w:rsidRPr="005F0574">
        <w:rPr>
          <w:bCs/>
          <w:noProof/>
        </w:rPr>
        <w:t>plataformas</w:t>
      </w:r>
      <w:r w:rsidRPr="005F0574">
        <w:rPr>
          <w:noProof/>
        </w:rPr>
        <w:t xml:space="preserve"> con las que el usuario interactúa (ejemplo: Instagram), y </w:t>
      </w:r>
      <w:r w:rsidRPr="005F0574">
        <w:rPr>
          <w:bCs/>
          <w:noProof/>
        </w:rPr>
        <w:t>agentes</w:t>
      </w:r>
      <w:r w:rsidRPr="005F0574">
        <w:rPr>
          <w:noProof/>
        </w:rPr>
        <w:t xml:space="preserve"> o chatbots con los que se colabora.</w:t>
      </w:r>
    </w:p>
    <w:p w14:paraId="463DF4C3" w14:textId="5C190896" w:rsidR="00BB5B78" w:rsidRPr="005F0574" w:rsidRDefault="00BB5B78" w:rsidP="00EA63F6">
      <w:pPr>
        <w:rPr>
          <w:noProof/>
        </w:rPr>
      </w:pPr>
      <w:r w:rsidRPr="005F0574">
        <w:rPr>
          <w:noProof/>
        </w:rPr>
        <w:t xml:space="preserve">Las </w:t>
      </w:r>
      <w:r w:rsidRPr="005F0574">
        <w:rPr>
          <w:bCs/>
          <w:noProof/>
        </w:rPr>
        <w:t>tecnologías digitales</w:t>
      </w:r>
      <w:r w:rsidRPr="005F0574">
        <w:rPr>
          <w:noProof/>
        </w:rPr>
        <w:t xml:space="preserve"> se definen como combinaciones de tecnologías de la información, la computación, la comunicación y la conectividad, y están contribuyendo a transformar las estrategias de negocio, los procesos, las capacidades, los productos y servicios y las relaciones </w:t>
      </w:r>
      <w:r w:rsidRPr="005F0574">
        <w:rPr>
          <w:noProof/>
        </w:rPr>
        <w:lastRenderedPageBreak/>
        <w:t xml:space="preserve">en red entre empresas, entre otros. Las tecnologías digitales son fundamentales para la </w:t>
      </w:r>
      <w:r w:rsidR="00E72EA9" w:rsidRPr="005F0574">
        <w:rPr>
          <w:noProof/>
        </w:rPr>
        <w:t>transformación digital,</w:t>
      </w:r>
      <w:r w:rsidRPr="005F0574">
        <w:rPr>
          <w:noProof/>
        </w:rPr>
        <w:t xml:space="preserve"> pero deben considerarse la parte habilitadora, el “medio”, de todo el proceso de transformación digital. Las tecnologías digitales incluyen algunas de las tecnologías bien asentadas, como mobile, social, cloud, big</w:t>
      </w:r>
      <w:r w:rsidR="00375955" w:rsidRPr="005F0574">
        <w:rPr>
          <w:noProof/>
        </w:rPr>
        <w:t xml:space="preserve"> </w:t>
      </w:r>
      <w:r w:rsidRPr="005F0574">
        <w:rPr>
          <w:noProof/>
        </w:rPr>
        <w:t xml:space="preserve">data, </w:t>
      </w:r>
      <w:r w:rsidR="00D3126C" w:rsidRPr="005F0574">
        <w:rPr>
          <w:noProof/>
        </w:rPr>
        <w:t>iot</w:t>
      </w:r>
      <w:r w:rsidRPr="005F0574">
        <w:rPr>
          <w:noProof/>
        </w:rPr>
        <w:t xml:space="preserve"> o data analytics, entre otras, y también las emergentes, como impresión 3D, wearables, realidad virtual y aumentada, inteligencia artificial, drones y robótica, y algoritmos de aprendizaje profundo. Según Fabián et al., las tecnologías digitales se pueden clasificar como automatización (p. ej., robótica, fabricación aditiva, inteligencia artificial), interacción (p. ej., dispositivos portátiles, Internet móvil, aplicaciones, redes sociales), intermediación (p. ej., registros distribuidos, cadena de bloques), datos (por ejemplo, big data, análisis, algoritmos predictivos) y conectividad (por ejemplo, banda ancha, computación en la nube, sensores).</w:t>
      </w:r>
    </w:p>
    <w:p w14:paraId="484621A9" w14:textId="48AAC2E8" w:rsidR="003C4ED8" w:rsidRPr="005F0574" w:rsidRDefault="00D80AC6" w:rsidP="00EA63F6">
      <w:pPr>
        <w:rPr>
          <w:noProof/>
        </w:rPr>
      </w:pPr>
      <w:r w:rsidRPr="005F0574">
        <w:rPr>
          <w:noProof/>
        </w:rPr>
        <w:t xml:space="preserve">A continuación </w:t>
      </w:r>
      <w:r w:rsidR="003C4ED8" w:rsidRPr="005F0574">
        <w:rPr>
          <w:noProof/>
        </w:rPr>
        <w:t>se detallan algunas de las tendencias digitales destacadas, así como ejemplos de su posible aplicación en la gestión empresarial.</w:t>
      </w:r>
    </w:p>
    <w:p w14:paraId="7E67937C" w14:textId="52334E4F" w:rsidR="005E6750" w:rsidRPr="005F0574" w:rsidRDefault="00D80AC6" w:rsidP="00EA63F6">
      <w:pPr>
        <w:rPr>
          <w:b/>
          <w:noProof/>
        </w:rPr>
      </w:pPr>
      <w:r w:rsidRPr="005F0574">
        <w:rPr>
          <w:b/>
          <w:noProof/>
        </w:rPr>
        <w:t>Inteligencia Artificial (IA)</w:t>
      </w:r>
    </w:p>
    <w:p w14:paraId="39A792D9" w14:textId="7E64C697" w:rsidR="00D80AC6" w:rsidRPr="005F0574" w:rsidRDefault="00D80AC6" w:rsidP="00EA63F6">
      <w:pPr>
        <w:autoSpaceDE w:val="0"/>
        <w:autoSpaceDN w:val="0"/>
        <w:adjustRightInd w:val="0"/>
        <w:rPr>
          <w:noProof/>
        </w:rPr>
      </w:pPr>
      <w:r w:rsidRPr="005F0574">
        <w:rPr>
          <w:noProof/>
        </w:rPr>
        <w:t xml:space="preserve">La IA es "la capacidad de un sistema para interpretar datos externos correctamente, aprender de dichos datos y utilizar esos aprendizajes para lograr objetivos y tareas específicos a través de una adaptación flexible". </w:t>
      </w:r>
      <w:r w:rsidRPr="005F0574">
        <w:rPr>
          <w:noProof/>
        </w:rPr>
        <w:fldChar w:fldCharType="begin" w:fldLock="1"/>
      </w:r>
      <w:r w:rsidRPr="005F0574">
        <w:rPr>
          <w:noProof/>
        </w:rPr>
        <w:instrText>ADDIN CSL_CITATION {"citationItems":[{"id":"ITEM-1","itemData":{"DOI":"10.1016/J.BUSHOR.2018.08.004","ISSN":"0007-6813","abstract":"Artificial intelligence (AI)—defined as a system's ability to correctly interpret external data, to learn from such data, and to use those learnings to achieve specific goals and tasks through flexible adaptation—is a topic in nearly every boardroom and at many dinner tables. Yet, despite this prominence, AI is still a surprisingly fuzzy concept and a lot of questions surrounding it are still open. In this article, we analyze how AI is different from related concepts, such as the Internet of Things and big data, and suggest that AI is not one monolithic term but instead needs to be seen in a more nuanced way. This can either be achieved by looking at AI through the lens of evolutionary stages (artificial narrow intelligence, artificial general intelligence, and artificial super intelligence) or by focusing on different types of AI systems (analytical AI, human-inspired AI, and humanized AI). Based on this classification, we show the potential and risk of AI using a series of case studies regarding universities, corporations, and governments. Finally, we present a framework that helps organizations think about the internal and external implications of AI, which we label the Three C Model of Confidence, Change, and Control.","author":[{"dropping-particle":"","family":"Kaplan","given":"Andreas","non-dropping-particle":"","parse-names":false,"suffix":""},{"dropping-particle":"","family":"Haenlein","given":"Michael","non-dropping-particle":"","parse-names":false,"suffix":""}],"container-title":"Business Horizons","id":"ITEM-1","issue":"1","issued":{"date-parts":[["2019","1","1"]]},"page":"15-25","publisher":"Elsevier","title":"Siri, Siri, in my hand: Who’s the fairest in the land? On the interpretations, illustrations, and implications of artificial intelligence","type":"article-journal","volume":"62"},"uris":["http://www.mendeley.com/documents/?uuid=bfed5b28-fd1b-3187-a356-e453289b75b8"]}],"mendeley":{"formattedCitation":"(Kaplan &amp; Haenlein, 2019)","manualFormatting":"(Kaplan &amp; Haenlein, 2019, p.17)","plainTextFormattedCitation":"(Kaplan &amp; Haenlein, 2019)","previouslyFormattedCitation":"(Kaplan &amp; Haenlein, 2019)"},"properties":{"noteIndex":0},"schema":"https://github.com/citation-style-language/schema/raw/master/csl-citation.json"}</w:instrText>
      </w:r>
      <w:r w:rsidRPr="005F0574">
        <w:rPr>
          <w:noProof/>
        </w:rPr>
        <w:fldChar w:fldCharType="separate"/>
      </w:r>
      <w:r w:rsidRPr="005F0574">
        <w:rPr>
          <w:noProof/>
        </w:rPr>
        <w:t>(2019, p. 17, Kaplan &amp; Haenlein)</w:t>
      </w:r>
      <w:r w:rsidRPr="005F0574">
        <w:rPr>
          <w:noProof/>
        </w:rPr>
        <w:fldChar w:fldCharType="end"/>
      </w:r>
      <w:r w:rsidRPr="005F0574">
        <w:rPr>
          <w:noProof/>
        </w:rPr>
        <w:t>.</w:t>
      </w:r>
    </w:p>
    <w:p w14:paraId="1ADD285B" w14:textId="77777777" w:rsidR="00D80AC6" w:rsidRPr="005F0574" w:rsidRDefault="00D80AC6" w:rsidP="00EA63F6">
      <w:pPr>
        <w:rPr>
          <w:noProof/>
        </w:rPr>
      </w:pPr>
      <w:r w:rsidRPr="005F0574">
        <w:rPr>
          <w:noProof/>
        </w:rPr>
        <w:t>Ejemplo de usos:</w:t>
      </w:r>
    </w:p>
    <w:p w14:paraId="3161ECD9" w14:textId="7938BD2E" w:rsidR="00D80AC6" w:rsidRPr="005F0574" w:rsidRDefault="00D80AC6" w:rsidP="00EA63F6">
      <w:pPr>
        <w:tabs>
          <w:tab w:val="center" w:pos="4252"/>
        </w:tabs>
        <w:rPr>
          <w:noProof/>
        </w:rPr>
      </w:pPr>
      <w:r w:rsidRPr="005F0574">
        <w:rPr>
          <w:noProof/>
        </w:rPr>
        <w:t>- Comprensión del lenguaje natural</w:t>
      </w:r>
    </w:p>
    <w:p w14:paraId="27572678" w14:textId="4789650C" w:rsidR="00D80AC6" w:rsidRPr="005F0574" w:rsidRDefault="00D80AC6" w:rsidP="00EA63F6">
      <w:pPr>
        <w:autoSpaceDE w:val="0"/>
        <w:autoSpaceDN w:val="0"/>
        <w:adjustRightInd w:val="0"/>
        <w:rPr>
          <w:noProof/>
        </w:rPr>
      </w:pPr>
      <w:r w:rsidRPr="005F0574">
        <w:rPr>
          <w:noProof/>
        </w:rPr>
        <w:t>- A</w:t>
      </w:r>
      <w:r w:rsidR="00AA208F" w:rsidRPr="005F0574">
        <w:rPr>
          <w:noProof/>
        </w:rPr>
        <w:t>s</w:t>
      </w:r>
      <w:r w:rsidRPr="005F0574">
        <w:rPr>
          <w:noProof/>
        </w:rPr>
        <w:t>istente viru</w:t>
      </w:r>
      <w:r w:rsidR="00AA208F" w:rsidRPr="005F0574">
        <w:rPr>
          <w:noProof/>
        </w:rPr>
        <w:t>t</w:t>
      </w:r>
      <w:r w:rsidRPr="005F0574">
        <w:rPr>
          <w:noProof/>
        </w:rPr>
        <w:t>al para resolver dudas</w:t>
      </w:r>
    </w:p>
    <w:p w14:paraId="1550039E" w14:textId="6AF5B609" w:rsidR="00D80AC6" w:rsidRPr="005F0574" w:rsidRDefault="00D80AC6" w:rsidP="00EA63F6">
      <w:pPr>
        <w:autoSpaceDE w:val="0"/>
        <w:autoSpaceDN w:val="0"/>
        <w:adjustRightInd w:val="0"/>
        <w:rPr>
          <w:b/>
          <w:noProof/>
        </w:rPr>
      </w:pPr>
      <w:r w:rsidRPr="005F0574">
        <w:rPr>
          <w:b/>
          <w:noProof/>
        </w:rPr>
        <w:t>Machine learning</w:t>
      </w:r>
    </w:p>
    <w:p w14:paraId="6CFDCAAF" w14:textId="201D97CC" w:rsidR="00D80AC6" w:rsidRPr="005F0574" w:rsidRDefault="00D80AC6" w:rsidP="00EA63F6">
      <w:pPr>
        <w:autoSpaceDE w:val="0"/>
        <w:autoSpaceDN w:val="0"/>
        <w:adjustRightInd w:val="0"/>
        <w:rPr>
          <w:noProof/>
        </w:rPr>
      </w:pPr>
      <w:r w:rsidRPr="005F0574">
        <w:rPr>
          <w:noProof/>
        </w:rPr>
        <w:t>El machine learning consiste en algoritmos que aprenden a reconocer patrones complejos a partir de datos masivos (Iatrellis et al</w:t>
      </w:r>
      <w:r w:rsidR="00AA208F" w:rsidRPr="005F0574">
        <w:rPr>
          <w:noProof/>
        </w:rPr>
        <w:t>.</w:t>
      </w:r>
      <w:r w:rsidRPr="005F0574">
        <w:rPr>
          <w:noProof/>
        </w:rPr>
        <w:t>), lo que implica programar computadoras para aprender de datos de ejemplo o experiencias pasadas.</w:t>
      </w:r>
    </w:p>
    <w:p w14:paraId="2BC44405" w14:textId="7D35CA99" w:rsidR="00D80AC6" w:rsidRPr="005F0574" w:rsidRDefault="00D80AC6" w:rsidP="00EA63F6">
      <w:pPr>
        <w:rPr>
          <w:noProof/>
        </w:rPr>
      </w:pPr>
      <w:r w:rsidRPr="005F0574">
        <w:rPr>
          <w:noProof/>
        </w:rPr>
        <w:t>La automatización está haciendo cada vez más posible que las empresas hagan el trabajo sin humanos involucrados. En un futuro, a través del machine learning y el automation, las máquinas ayudarán a los empleados a colaborar fluidamente, realizar decisiones más científicas y, a gestionar mejor.</w:t>
      </w:r>
    </w:p>
    <w:p w14:paraId="13AA5867" w14:textId="7CB84FD1" w:rsidR="00D80AC6" w:rsidRPr="005F0574" w:rsidRDefault="00D80AC6" w:rsidP="00EA63F6">
      <w:pPr>
        <w:rPr>
          <w:b/>
          <w:noProof/>
        </w:rPr>
      </w:pPr>
      <w:r w:rsidRPr="005F0574">
        <w:rPr>
          <w:b/>
          <w:noProof/>
        </w:rPr>
        <w:t>Cloud computing</w:t>
      </w:r>
    </w:p>
    <w:p w14:paraId="45DB00DB" w14:textId="184CB5E3" w:rsidR="00D80AC6" w:rsidRPr="005F0574" w:rsidRDefault="00D80AC6" w:rsidP="00EA63F6">
      <w:pPr>
        <w:rPr>
          <w:noProof/>
        </w:rPr>
      </w:pPr>
      <w:r w:rsidRPr="005F0574">
        <w:rPr>
          <w:noProof/>
        </w:rPr>
        <w:t>Virtualización de recursos intelectuales y aplicaciones de software, propiciando el intercambio de información a través de Internet (Mohamed Hashim et al., 2021).</w:t>
      </w:r>
    </w:p>
    <w:p w14:paraId="2AD28B5D" w14:textId="77777777" w:rsidR="00D80AC6" w:rsidRPr="005F0574" w:rsidRDefault="00D80AC6" w:rsidP="00EA63F6">
      <w:pPr>
        <w:autoSpaceDE w:val="0"/>
        <w:autoSpaceDN w:val="0"/>
        <w:adjustRightInd w:val="0"/>
        <w:rPr>
          <w:noProof/>
        </w:rPr>
      </w:pPr>
      <w:r w:rsidRPr="005F0574">
        <w:rPr>
          <w:noProof/>
        </w:rPr>
        <w:lastRenderedPageBreak/>
        <w:t>- El cloud permite trabajar remotamente, accediendo a las aplicaciones e informaciones disponibles en la nube.</w:t>
      </w:r>
    </w:p>
    <w:p w14:paraId="51EA768B" w14:textId="2C99A2D7" w:rsidR="00D80AC6" w:rsidRPr="005F0574" w:rsidRDefault="00D80AC6" w:rsidP="00EA63F6">
      <w:pPr>
        <w:rPr>
          <w:noProof/>
        </w:rPr>
      </w:pPr>
      <w:r w:rsidRPr="005F0574">
        <w:rPr>
          <w:noProof/>
        </w:rPr>
        <w:t xml:space="preserve">- El cloud es una tecnología que facilita la agilidad, flexibilidad y escalabilidad en el uso de recursos técnicos. Ejemplo: empezar a operar sin tener que realizar costosas inversiones en infraestructuras (ejemplo: </w:t>
      </w:r>
      <w:hyperlink r:id="rId24" w:history="1">
        <w:r w:rsidRPr="005F0574">
          <w:rPr>
            <w:noProof/>
          </w:rPr>
          <w:t>AWS</w:t>
        </w:r>
      </w:hyperlink>
      <w:r w:rsidRPr="005F0574">
        <w:rPr>
          <w:noProof/>
        </w:rPr>
        <w:t>).</w:t>
      </w:r>
    </w:p>
    <w:p w14:paraId="1D08DAA3" w14:textId="7A0BEB23" w:rsidR="00D80AC6" w:rsidRPr="005F0574" w:rsidRDefault="00D80AC6" w:rsidP="00EA63F6">
      <w:pPr>
        <w:rPr>
          <w:b/>
          <w:noProof/>
        </w:rPr>
      </w:pPr>
      <w:r w:rsidRPr="005F0574">
        <w:rPr>
          <w:b/>
          <w:noProof/>
        </w:rPr>
        <w:t>Internet of Things (IoT)</w:t>
      </w:r>
    </w:p>
    <w:p w14:paraId="28775981" w14:textId="77777777" w:rsidR="00D80AC6" w:rsidRPr="005F0574" w:rsidRDefault="00D80AC6" w:rsidP="00EA63F6">
      <w:pPr>
        <w:rPr>
          <w:noProof/>
        </w:rPr>
      </w:pPr>
      <w:r w:rsidRPr="005F0574">
        <w:rPr>
          <w:noProof/>
        </w:rPr>
        <w:t>IoT conecta diferentes dispositivos de hardware, sistemas operativos y navegadores, lo que ofrece nuevas oportunidades para interacciones personalizadas y más atractivas con los usuarios (Mohamed Hashim et al., 2021).</w:t>
      </w:r>
    </w:p>
    <w:p w14:paraId="382EB959" w14:textId="35B15CAD" w:rsidR="00D80AC6" w:rsidRPr="005F0574" w:rsidRDefault="00D80AC6" w:rsidP="00EA63F6">
      <w:pPr>
        <w:rPr>
          <w:noProof/>
        </w:rPr>
      </w:pPr>
      <w:r w:rsidRPr="005F0574">
        <w:rPr>
          <w:noProof/>
        </w:rPr>
        <w:t>- Como ejemplo de utilización de IoT se puede destacar Whirlpool, cuyas lavadoras y secadoras conectadas a Internet permiten monitorizar sus productos en cada hogar, entendiendo los patrones de uso en tiempo real, para aprender y mejorar el servicio. Gracias al IoT, las lavadoras y secadoras pued</w:t>
      </w:r>
      <w:r w:rsidR="008536B3" w:rsidRPr="005F0574">
        <w:rPr>
          <w:noProof/>
        </w:rPr>
        <w:t>a</w:t>
      </w:r>
      <w:r w:rsidRPr="005F0574">
        <w:rPr>
          <w:noProof/>
        </w:rPr>
        <w:t>n tomar mejores decisiones en el cuidado de los tejidos y la eficiencia energética como, por ejemplo, retardando automáticamente los ciclos de lavado durante las horas pico de energía.</w:t>
      </w:r>
    </w:p>
    <w:p w14:paraId="5DCED04B" w14:textId="64A54BC9" w:rsidR="00D80AC6" w:rsidRPr="005F0574" w:rsidRDefault="00D80AC6" w:rsidP="00EA63F6">
      <w:pPr>
        <w:rPr>
          <w:b/>
          <w:noProof/>
        </w:rPr>
      </w:pPr>
      <w:r w:rsidRPr="005F0574">
        <w:rPr>
          <w:b/>
          <w:noProof/>
        </w:rPr>
        <w:t>Big data</w:t>
      </w:r>
    </w:p>
    <w:p w14:paraId="11F3325D" w14:textId="77777777" w:rsidR="00D80AC6" w:rsidRPr="005F0574" w:rsidRDefault="00D80AC6" w:rsidP="00EA63F6">
      <w:pPr>
        <w:rPr>
          <w:noProof/>
        </w:rPr>
      </w:pPr>
      <w:r w:rsidRPr="005F0574">
        <w:rPr>
          <w:noProof/>
        </w:rPr>
        <w:t>“Enfoques que permiten a las organizaciones analizar todos y cada uno de los datos con mayor velocidad y agilidad. Los conjuntos de datos pueden ser grandes o pequeños, fuentes heredadas o fuentes nuevas, datos estructurados o no estructurados” (Davenport &amp; Bean, 2019).</w:t>
      </w:r>
    </w:p>
    <w:p w14:paraId="591D7468" w14:textId="0E7DD4DC" w:rsidR="00D80AC6" w:rsidRPr="005F0574" w:rsidRDefault="00D80AC6" w:rsidP="00EA63F6">
      <w:pPr>
        <w:rPr>
          <w:noProof/>
        </w:rPr>
      </w:pPr>
      <w:r w:rsidRPr="005F0574">
        <w:rPr>
          <w:noProof/>
        </w:rPr>
        <w:t>- Ejemplo: Cuando se utiliza la opción “modo aleatorio” del reproductor streming de Spotify, cuando se usa Google Maps o las recomendaciones de compra basándose en gustos personales que proporciona Amazon, cuando se consumen los trending topics de Twitter, etc., en realidad se están utilizando tecnologías de machine learning basadas en big data.</w:t>
      </w:r>
    </w:p>
    <w:p w14:paraId="274C9830" w14:textId="69FBACC1" w:rsidR="00D80AC6" w:rsidRPr="005F0574" w:rsidRDefault="00D80AC6" w:rsidP="00EA63F6">
      <w:pPr>
        <w:rPr>
          <w:b/>
          <w:noProof/>
        </w:rPr>
      </w:pPr>
      <w:r w:rsidRPr="005F0574">
        <w:rPr>
          <w:b/>
          <w:noProof/>
        </w:rPr>
        <w:t>Blockchain</w:t>
      </w:r>
    </w:p>
    <w:p w14:paraId="771F6072" w14:textId="0CEAB619" w:rsidR="00D80AC6" w:rsidRPr="005F0574" w:rsidRDefault="00D80AC6" w:rsidP="00EA63F6">
      <w:pPr>
        <w:rPr>
          <w:noProof/>
        </w:rPr>
      </w:pPr>
      <w:r w:rsidRPr="005F0574">
        <w:rPr>
          <w:noProof/>
        </w:rPr>
        <w:t xml:space="preserve">Debido a la tecnología </w:t>
      </w:r>
      <w:hyperlink r:id="rId25" w:history="1">
        <w:r w:rsidRPr="005F0574">
          <w:rPr>
            <w:noProof/>
          </w:rPr>
          <w:t>blockchain</w:t>
        </w:r>
      </w:hyperlink>
      <w:r w:rsidRPr="005F0574">
        <w:rPr>
          <w:noProof/>
        </w:rPr>
        <w:t xml:space="preserve"> o cadena de bloques, los registros son imposibles de alterar, distribuyendo tareas que habían estado centralizadas dentro de una organización en los mercados, es decir, de manera descentralizada. El blockchain, por tanto, es una alternativa a los sistemas tradicionales de validación centralizada, como un banco (</w:t>
      </w:r>
      <w:r w:rsidR="00AA208F" w:rsidRPr="005F0574">
        <w:rPr>
          <w:noProof/>
        </w:rPr>
        <w:t xml:space="preserve">2018, </w:t>
      </w:r>
      <w:r w:rsidRPr="005F0574">
        <w:rPr>
          <w:noProof/>
        </w:rPr>
        <w:t>Gunter).</w:t>
      </w:r>
    </w:p>
    <w:p w14:paraId="3C0ED307" w14:textId="2E8FBED5" w:rsidR="00D80AC6" w:rsidRPr="005F0574" w:rsidRDefault="00D80AC6" w:rsidP="00EA63F6">
      <w:pPr>
        <w:rPr>
          <w:noProof/>
        </w:rPr>
      </w:pPr>
      <w:r w:rsidRPr="005F0574">
        <w:rPr>
          <w:noProof/>
        </w:rPr>
        <w:lastRenderedPageBreak/>
        <w:t>Blockchain transformará la forma en que se organizan y gestionan las empresas. Permite a las empresas eliminar los costes de transacción y utilizar los recursos del exterior con la misma facilidad que los recursos del interior.</w:t>
      </w:r>
    </w:p>
    <w:p w14:paraId="5B98D029" w14:textId="1076AC7C" w:rsidR="00D80AC6" w:rsidRPr="005F0574" w:rsidRDefault="00D80AC6" w:rsidP="00EA63F6">
      <w:pPr>
        <w:rPr>
          <w:noProof/>
        </w:rPr>
      </w:pPr>
    </w:p>
    <w:p w14:paraId="7D359C5C" w14:textId="0FF7B09F" w:rsidR="0064109F" w:rsidRPr="005F0574" w:rsidRDefault="0064109F" w:rsidP="00EA63F6">
      <w:pPr>
        <w:pStyle w:val="TtuloN3Ttuloadicional"/>
        <w:rPr>
          <w:noProof/>
          <w:lang w:val="es-ES"/>
        </w:rPr>
      </w:pPr>
      <w:bookmarkStart w:id="13" w:name="_Toc212458515"/>
      <w:r w:rsidRPr="005F0574">
        <w:rPr>
          <w:noProof/>
          <w:lang w:val="es-ES"/>
        </w:rPr>
        <w:t>Mentalidad digital y disrupción</w:t>
      </w:r>
      <w:bookmarkEnd w:id="13"/>
    </w:p>
    <w:p w14:paraId="011F0ADC" w14:textId="0BF7804C" w:rsidR="00FE0BBC" w:rsidRPr="005F0574" w:rsidRDefault="00FE0BBC" w:rsidP="00EA63F6">
      <w:pPr>
        <w:rPr>
          <w:noProof/>
        </w:rPr>
      </w:pPr>
      <w:r w:rsidRPr="005F0574">
        <w:rPr>
          <w:noProof/>
        </w:rPr>
        <w:t xml:space="preserve">Las organizaciones necesitan construir una </w:t>
      </w:r>
      <w:r w:rsidRPr="005F0574">
        <w:rPr>
          <w:bCs/>
          <w:noProof/>
        </w:rPr>
        <w:t>mentalidad digital</w:t>
      </w:r>
      <w:r w:rsidRPr="005F0574">
        <w:rPr>
          <w:noProof/>
        </w:rPr>
        <w:t xml:space="preserve">, es decir, desarrollar </w:t>
      </w:r>
      <w:r w:rsidR="00116FDD" w:rsidRPr="005F0574">
        <w:rPr>
          <w:noProof/>
        </w:rPr>
        <w:t>la capacidad</w:t>
      </w:r>
      <w:r w:rsidRPr="005F0574">
        <w:rPr>
          <w:noProof/>
        </w:rPr>
        <w:t xml:space="preserve"> para aprovechar los datos y la tecnología. Esta capacidad </w:t>
      </w:r>
      <w:r w:rsidRPr="005F0574">
        <w:rPr>
          <w:bCs/>
          <w:noProof/>
        </w:rPr>
        <w:t>digital</w:t>
      </w:r>
      <w:r w:rsidRPr="005F0574">
        <w:rPr>
          <w:noProof/>
        </w:rPr>
        <w:t xml:space="preserve"> se encuentra en </w:t>
      </w:r>
      <w:r w:rsidR="00116FDD" w:rsidRPr="005F0574">
        <w:rPr>
          <w:noProof/>
        </w:rPr>
        <w:t>la interacción entre los datos y la tecnología, que crea, captura, transforma y transmite o almacena esos datos.</w:t>
      </w:r>
    </w:p>
    <w:p w14:paraId="3BB68E2E" w14:textId="4DD3FB86" w:rsidR="00BB244A" w:rsidRPr="005F0574" w:rsidRDefault="00B73383" w:rsidP="00EA63F6">
      <w:pPr>
        <w:rPr>
          <w:noProof/>
        </w:rPr>
      </w:pPr>
      <w:r w:rsidRPr="005F0574">
        <w:rPr>
          <w:noProof/>
        </w:rPr>
        <w:t xml:space="preserve">Estas tecnologías digitales, como redes sociales, móviles, analíticas, cloud, Internet de las cosas, inteligencia artificial, blockchain, robótica, impresión 3D, etc., son </w:t>
      </w:r>
      <w:r w:rsidRPr="005F0574">
        <w:rPr>
          <w:bCs/>
          <w:noProof/>
        </w:rPr>
        <w:t>disruptivas</w:t>
      </w:r>
      <w:r w:rsidRPr="005F0574">
        <w:rPr>
          <w:noProof/>
        </w:rPr>
        <w:t xml:space="preserve"> ya que aportan tres </w:t>
      </w:r>
      <w:r w:rsidRPr="005F0574">
        <w:rPr>
          <w:bCs/>
          <w:noProof/>
        </w:rPr>
        <w:t>capacidades</w:t>
      </w:r>
      <w:r w:rsidRPr="005F0574">
        <w:rPr>
          <w:noProof/>
        </w:rPr>
        <w:t xml:space="preserve">: </w:t>
      </w:r>
      <w:r w:rsidR="003836CF" w:rsidRPr="005F0574">
        <w:rPr>
          <w:noProof/>
        </w:rPr>
        <w:t>datos ubicuos, conectividad ilimitada y poder de procesamiento masivo</w:t>
      </w:r>
      <w:r w:rsidR="00943D8C" w:rsidRPr="005F0574">
        <w:rPr>
          <w:noProof/>
        </w:rPr>
        <w:t>.</w:t>
      </w:r>
      <w:r w:rsidR="00FD51D7" w:rsidRPr="005F0574">
        <w:rPr>
          <w:noProof/>
        </w:rPr>
        <w:t xml:space="preserve"> </w:t>
      </w:r>
      <w:r w:rsidR="00A431EB" w:rsidRPr="005F0574">
        <w:rPr>
          <w:noProof/>
        </w:rPr>
        <w:t>A modo de ejemplo, l</w:t>
      </w:r>
      <w:r w:rsidR="003A0D8B" w:rsidRPr="005F0574">
        <w:rPr>
          <w:noProof/>
        </w:rPr>
        <w:t>a estrategia de Uber es disruptiva para el sector del taxi ya que la</w:t>
      </w:r>
      <w:r w:rsidR="00FD51D7" w:rsidRPr="005F0574">
        <w:rPr>
          <w:noProof/>
        </w:rPr>
        <w:t xml:space="preserve"> experiencia que ofrece va mucho más allá de </w:t>
      </w:r>
      <w:r w:rsidR="003A0D8B" w:rsidRPr="005F0574">
        <w:rPr>
          <w:noProof/>
        </w:rPr>
        <w:t xml:space="preserve">únicamente </w:t>
      </w:r>
      <w:r w:rsidR="00FD51D7" w:rsidRPr="005F0574">
        <w:rPr>
          <w:noProof/>
        </w:rPr>
        <w:t xml:space="preserve">contratar un desplazamiento en coche como la industria del taxi </w:t>
      </w:r>
      <w:r w:rsidR="003A0D8B" w:rsidRPr="005F0574">
        <w:rPr>
          <w:noProof/>
        </w:rPr>
        <w:t xml:space="preserve">venía </w:t>
      </w:r>
      <w:r w:rsidR="00FD51D7" w:rsidRPr="005F0574">
        <w:rPr>
          <w:noProof/>
        </w:rPr>
        <w:t>ofrec</w:t>
      </w:r>
      <w:r w:rsidR="003A0D8B" w:rsidRPr="005F0574">
        <w:rPr>
          <w:noProof/>
        </w:rPr>
        <w:t>iendo,</w:t>
      </w:r>
      <w:r w:rsidR="00FD51D7" w:rsidRPr="005F0574">
        <w:rPr>
          <w:noProof/>
        </w:rPr>
        <w:t xml:space="preserve"> incluyendo </w:t>
      </w:r>
      <w:r w:rsidR="003A0D8B" w:rsidRPr="005F0574">
        <w:rPr>
          <w:noProof/>
        </w:rPr>
        <w:t>información de cu</w:t>
      </w:r>
      <w:r w:rsidR="00A67E60" w:rsidRPr="005F0574">
        <w:rPr>
          <w:noProof/>
        </w:rPr>
        <w:t>a</w:t>
      </w:r>
      <w:r w:rsidR="003A0D8B" w:rsidRPr="005F0574">
        <w:rPr>
          <w:noProof/>
        </w:rPr>
        <w:t>ndo el vehículo llegará, coste, previsión de hora llegada al destino, facilidad pago, seguridad, etc. Es decir</w:t>
      </w:r>
      <w:r w:rsidR="00235966" w:rsidRPr="005F0574">
        <w:rPr>
          <w:noProof/>
        </w:rPr>
        <w:t>,</w:t>
      </w:r>
      <w:r w:rsidR="003A0D8B" w:rsidRPr="005F0574">
        <w:rPr>
          <w:noProof/>
        </w:rPr>
        <w:t xml:space="preserve"> una </w:t>
      </w:r>
      <w:r w:rsidR="003A0D8B" w:rsidRPr="005F0574">
        <w:rPr>
          <w:bCs/>
          <w:noProof/>
        </w:rPr>
        <w:t xml:space="preserve">nueva propuesta de valor </w:t>
      </w:r>
      <w:r w:rsidR="00235966" w:rsidRPr="005F0574">
        <w:rPr>
          <w:bCs/>
          <w:noProof/>
        </w:rPr>
        <w:t>para el cliente</w:t>
      </w:r>
      <w:r w:rsidR="00235966" w:rsidRPr="005F0574">
        <w:rPr>
          <w:noProof/>
        </w:rPr>
        <w:t xml:space="preserve"> </w:t>
      </w:r>
      <w:r w:rsidR="003A0D8B" w:rsidRPr="005F0574">
        <w:rPr>
          <w:noProof/>
        </w:rPr>
        <w:t>únicamente posible gracias a</w:t>
      </w:r>
      <w:r w:rsidR="000126DF" w:rsidRPr="005F0574">
        <w:rPr>
          <w:noProof/>
        </w:rPr>
        <w:t xml:space="preserve"> </w:t>
      </w:r>
      <w:r w:rsidR="003A0D8B" w:rsidRPr="005F0574">
        <w:rPr>
          <w:noProof/>
        </w:rPr>
        <w:t>l</w:t>
      </w:r>
      <w:r w:rsidR="000126DF" w:rsidRPr="005F0574">
        <w:rPr>
          <w:noProof/>
        </w:rPr>
        <w:t xml:space="preserve">as capacidades de las </w:t>
      </w:r>
      <w:r w:rsidR="003A0D8B" w:rsidRPr="005F0574">
        <w:rPr>
          <w:noProof/>
        </w:rPr>
        <w:t>tecnologías digitales</w:t>
      </w:r>
      <w:r w:rsidR="0063436F" w:rsidRPr="005F0574">
        <w:rPr>
          <w:noProof/>
        </w:rPr>
        <w:t xml:space="preserve">, y </w:t>
      </w:r>
      <w:r w:rsidR="00473948" w:rsidRPr="005F0574">
        <w:rPr>
          <w:noProof/>
        </w:rPr>
        <w:t xml:space="preserve">que se traduce en el desarrollo de </w:t>
      </w:r>
      <w:r w:rsidR="00473948" w:rsidRPr="005F0574">
        <w:rPr>
          <w:bCs/>
          <w:iCs/>
          <w:noProof/>
        </w:rPr>
        <w:t>digital offerings</w:t>
      </w:r>
      <w:r w:rsidR="00473948" w:rsidRPr="005F0574">
        <w:rPr>
          <w:noProof/>
        </w:rPr>
        <w:t>, soluciones enriquecidas con información envueltas en una experiencia de cliente personalizada y sin inconvenientes</w:t>
      </w:r>
      <w:r w:rsidR="003A0D8B" w:rsidRPr="005F0574">
        <w:rPr>
          <w:noProof/>
        </w:rPr>
        <w:t>.</w:t>
      </w:r>
    </w:p>
    <w:p w14:paraId="6BFA405B" w14:textId="77777777" w:rsidR="002B6E8A" w:rsidRPr="005F0574" w:rsidRDefault="002B6E8A" w:rsidP="00EA63F6">
      <w:pPr>
        <w:pStyle w:val="TtuloN3Ttuloadicional"/>
        <w:rPr>
          <w:noProof/>
          <w:lang w:val="es-ES"/>
        </w:rPr>
      </w:pPr>
      <w:bookmarkStart w:id="14" w:name="_Toc212458516"/>
    </w:p>
    <w:p w14:paraId="1C7D31ED" w14:textId="7F7FFC2D" w:rsidR="0064109F" w:rsidRPr="005F0574" w:rsidRDefault="0064109F" w:rsidP="00EA63F6">
      <w:pPr>
        <w:pStyle w:val="TtuloN3Ttuloadicional"/>
        <w:rPr>
          <w:noProof/>
          <w:lang w:val="es-ES"/>
        </w:rPr>
      </w:pPr>
      <w:r w:rsidRPr="005F0574">
        <w:rPr>
          <w:noProof/>
          <w:lang w:val="es-ES"/>
        </w:rPr>
        <w:t>Deuda técnica y tecnología heredada</w:t>
      </w:r>
      <w:bookmarkEnd w:id="14"/>
    </w:p>
    <w:p w14:paraId="571B2A9A" w14:textId="70069433" w:rsidR="00AD5584" w:rsidRPr="005F0574" w:rsidRDefault="00AD5584" w:rsidP="00EA63F6">
      <w:pPr>
        <w:rPr>
          <w:noProof/>
        </w:rPr>
      </w:pPr>
      <w:r w:rsidRPr="005F0574">
        <w:rPr>
          <w:noProof/>
        </w:rPr>
        <w:t xml:space="preserve">Para las empresas es un reto importante poder </w:t>
      </w:r>
      <w:r w:rsidR="00B73383" w:rsidRPr="005F0574">
        <w:rPr>
          <w:noProof/>
        </w:rPr>
        <w:t xml:space="preserve">seguir la evolución de estas tecnologías digitales, debido a la </w:t>
      </w:r>
      <w:r w:rsidR="00B73383" w:rsidRPr="005F0574">
        <w:rPr>
          <w:bCs/>
          <w:noProof/>
        </w:rPr>
        <w:t>tecnología heredada</w:t>
      </w:r>
      <w:r w:rsidR="005157B8" w:rsidRPr="005F0574">
        <w:rPr>
          <w:noProof/>
        </w:rPr>
        <w:t xml:space="preserve"> (o </w:t>
      </w:r>
      <w:r w:rsidR="005157B8" w:rsidRPr="005F0574">
        <w:rPr>
          <w:iCs/>
          <w:noProof/>
        </w:rPr>
        <w:t>legacy technology</w:t>
      </w:r>
      <w:r w:rsidR="005157B8" w:rsidRPr="005F0574">
        <w:rPr>
          <w:noProof/>
        </w:rPr>
        <w:t>)</w:t>
      </w:r>
      <w:r w:rsidR="00B73383" w:rsidRPr="005F0574">
        <w:rPr>
          <w:noProof/>
        </w:rPr>
        <w:t>, es decir, la tecnología de que disponen y que, a menudo está obsoleta, pero que cuesta mucho reemplazar ya que está soportando procesos clave para el negocio.</w:t>
      </w:r>
    </w:p>
    <w:p w14:paraId="64E98B81" w14:textId="3472FB09" w:rsidR="006F1CCA" w:rsidRPr="005F0574" w:rsidRDefault="001F07DD" w:rsidP="00EA63F6">
      <w:pPr>
        <w:rPr>
          <w:noProof/>
        </w:rPr>
      </w:pPr>
      <w:r w:rsidRPr="005F0574">
        <w:rPr>
          <w:noProof/>
        </w:rPr>
        <w:t xml:space="preserve">Por tanto, para empresas establecidas que tengan una elevada inversión en tecnología y sistema heredados, es importante gestionar, dentro dentro de su estrategia tecnológica, la denominada </w:t>
      </w:r>
      <w:r w:rsidR="006F1CCA" w:rsidRPr="005F0574">
        <w:rPr>
          <w:bCs/>
          <w:noProof/>
        </w:rPr>
        <w:t>deuda técnica</w:t>
      </w:r>
      <w:r w:rsidR="006F1CCA" w:rsidRPr="005F0574">
        <w:rPr>
          <w:noProof/>
        </w:rPr>
        <w:t xml:space="preserve"> (o </w:t>
      </w:r>
      <w:r w:rsidR="006F1CCA" w:rsidRPr="005F0574">
        <w:rPr>
          <w:iCs/>
          <w:noProof/>
        </w:rPr>
        <w:t>technical debt</w:t>
      </w:r>
      <w:r w:rsidR="006F1CCA" w:rsidRPr="005F0574">
        <w:rPr>
          <w:noProof/>
        </w:rPr>
        <w:t>)</w:t>
      </w:r>
      <w:r w:rsidR="004271C1" w:rsidRPr="005F0574">
        <w:rPr>
          <w:noProof/>
        </w:rPr>
        <w:t xml:space="preserve">, entendida como </w:t>
      </w:r>
      <w:r w:rsidR="006F1CCA" w:rsidRPr="005F0574">
        <w:rPr>
          <w:noProof/>
        </w:rPr>
        <w:t>la degradación de la tecnología a lo largo del tiempo debido a la falta de inversión para mantener la adaptabilidad y la calidad</w:t>
      </w:r>
      <w:r w:rsidR="000E5DBB" w:rsidRPr="005F0574">
        <w:rPr>
          <w:noProof/>
        </w:rPr>
        <w:t>.</w:t>
      </w:r>
    </w:p>
    <w:p w14:paraId="6894BE7A" w14:textId="47704D28" w:rsidR="000E6088" w:rsidRPr="005F0574" w:rsidRDefault="000E6088" w:rsidP="00EA63F6">
      <w:pPr>
        <w:rPr>
          <w:noProof/>
        </w:rPr>
      </w:pPr>
      <w:r w:rsidRPr="005F0574">
        <w:rPr>
          <w:noProof/>
        </w:rPr>
        <w:lastRenderedPageBreak/>
        <w:t xml:space="preserve">En la </w:t>
      </w:r>
      <w:r w:rsidR="000E5DBB" w:rsidRPr="005F0574">
        <w:rPr>
          <w:noProof/>
        </w:rPr>
        <w:t>siguiente figura</w:t>
      </w:r>
      <w:r w:rsidRPr="005F0574">
        <w:rPr>
          <w:noProof/>
        </w:rPr>
        <w:t xml:space="preserve"> se aprecia el </w:t>
      </w:r>
      <w:r w:rsidRPr="005F0574">
        <w:rPr>
          <w:bCs/>
          <w:noProof/>
        </w:rPr>
        <w:t>impacto de la deuda técnica</w:t>
      </w:r>
      <w:r w:rsidRPr="005F0574">
        <w:rPr>
          <w:noProof/>
        </w:rPr>
        <w:t xml:space="preserve">, medida como la diferencia entre el </w:t>
      </w:r>
      <w:r w:rsidRPr="005F0574">
        <w:rPr>
          <w:bCs/>
          <w:noProof/>
        </w:rPr>
        <w:t>coste de cambio actual</w:t>
      </w:r>
      <w:r w:rsidRPr="005F0574">
        <w:rPr>
          <w:noProof/>
        </w:rPr>
        <w:t xml:space="preserve"> (incrementado por la tecnología heredada), y el </w:t>
      </w:r>
      <w:r w:rsidRPr="005F0574">
        <w:rPr>
          <w:bCs/>
          <w:noProof/>
        </w:rPr>
        <w:t>coste de cambio</w:t>
      </w:r>
      <w:r w:rsidRPr="005F0574">
        <w:rPr>
          <w:b/>
          <w:bCs/>
          <w:noProof/>
        </w:rPr>
        <w:t xml:space="preserve"> </w:t>
      </w:r>
      <w:r w:rsidRPr="005F0574">
        <w:rPr>
          <w:bCs/>
          <w:noProof/>
        </w:rPr>
        <w:t>óptimo</w:t>
      </w:r>
      <w:r w:rsidRPr="005F0574">
        <w:rPr>
          <w:noProof/>
        </w:rPr>
        <w:t xml:space="preserve"> (el que debería ser si las inversiones en tecnología se hubieran ido adaptando a lo largo del tiempo).</w:t>
      </w:r>
      <w:r w:rsidR="00982BF9" w:rsidRPr="005F0574">
        <w:rPr>
          <w:noProof/>
        </w:rPr>
        <w:t xml:space="preserve"> Tal y cómo de puede apreciar en el gráfico, el impacto de la deuda técnica se acelera con el transcurso de los años</w:t>
      </w:r>
      <w:r w:rsidR="00F55465" w:rsidRPr="005F0574">
        <w:rPr>
          <w:noProof/>
        </w:rPr>
        <w:t xml:space="preserve">, lo que pone de manifiesto la importancia de que las organizaciones </w:t>
      </w:r>
      <w:r w:rsidR="00F55465" w:rsidRPr="005F0574">
        <w:rPr>
          <w:bCs/>
          <w:noProof/>
        </w:rPr>
        <w:t>inviertan de manera continuada en digitalización</w:t>
      </w:r>
      <w:r w:rsidR="00982BF9" w:rsidRPr="005F0574">
        <w:rPr>
          <w:noProof/>
        </w:rPr>
        <w:t>.</w:t>
      </w:r>
      <w:bookmarkStart w:id="15" w:name="_GoBack"/>
      <w:bookmarkEnd w:id="15"/>
    </w:p>
    <w:p w14:paraId="78B5E293" w14:textId="2AEBD373" w:rsidR="00AC4089" w:rsidRPr="005F0574" w:rsidRDefault="00AC4089" w:rsidP="00EA63F6">
      <w:pPr>
        <w:rPr>
          <w:noProof/>
          <w:sz w:val="18"/>
          <w:szCs w:val="18"/>
        </w:rPr>
      </w:pPr>
      <w:r w:rsidRPr="005F0574">
        <w:rPr>
          <w:noProof/>
          <w:sz w:val="18"/>
          <w:szCs w:val="18"/>
        </w:rPr>
        <w:t>El impacto de la deuda técnica</w:t>
      </w:r>
    </w:p>
    <w:p w14:paraId="4774A26E" w14:textId="59F94039" w:rsidR="00D219FD" w:rsidRPr="005F0574" w:rsidRDefault="00D219FD" w:rsidP="00EA63F6">
      <w:pPr>
        <w:rPr>
          <w:b/>
          <w:bCs/>
          <w:noProof/>
          <w:color w:val="FF0000"/>
        </w:rPr>
      </w:pPr>
    </w:p>
    <w:p w14:paraId="64177CB9" w14:textId="5F6ECB42" w:rsidR="000834C5" w:rsidRPr="005F0574" w:rsidRDefault="00AC4089" w:rsidP="00EA63F6">
      <w:pPr>
        <w:pStyle w:val="TtuloN2Subapartado"/>
        <w:rPr>
          <w:noProof/>
          <w:lang w:val="es-ES"/>
        </w:rPr>
      </w:pPr>
      <w:bookmarkStart w:id="16" w:name="_Toc212458517"/>
      <w:r w:rsidRPr="005F0574">
        <w:rPr>
          <w:noProof/>
          <w:lang w:val="es-ES"/>
        </w:rPr>
        <w:drawing>
          <wp:inline distT="0" distB="0" distL="0" distR="0" wp14:anchorId="38789146" wp14:editId="5DE14090">
            <wp:extent cx="2626995" cy="2486162"/>
            <wp:effectExtent l="0" t="0" r="1905" b="9525"/>
            <wp:docPr id="1075817826" name="Imagen 1075817826" descr="Unleash the power of your data to reduce your technical debt -  DataScienceCentral.com">
              <a:extLst xmlns:a="http://schemas.openxmlformats.org/drawingml/2006/main">
                <a:ext uri="{FF2B5EF4-FFF2-40B4-BE49-F238E27FC236}">
                  <a16:creationId xmlns:a16="http://schemas.microsoft.com/office/drawing/2014/main" id="{238FAA53-17F2-824B-B559-D5EDA1F395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Unleash the power of your data to reduce your technical debt -  DataScienceCentral.com">
                      <a:extLst>
                        <a:ext uri="{FF2B5EF4-FFF2-40B4-BE49-F238E27FC236}">
                          <a16:creationId xmlns:a16="http://schemas.microsoft.com/office/drawing/2014/main" id="{238FAA53-17F2-824B-B559-D5EDA1F39593}"/>
                        </a:ext>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34982" cy="2493720"/>
                    </a:xfrm>
                    <a:prstGeom prst="rect">
                      <a:avLst/>
                    </a:prstGeom>
                    <a:noFill/>
                    <a:ln>
                      <a:noFill/>
                    </a:ln>
                  </pic:spPr>
                </pic:pic>
              </a:graphicData>
            </a:graphic>
          </wp:inline>
        </w:drawing>
      </w:r>
      <w:bookmarkEnd w:id="16"/>
    </w:p>
    <w:p w14:paraId="3F422CD5" w14:textId="77777777" w:rsidR="00933B0A" w:rsidRPr="005F0574" w:rsidRDefault="00933B0A" w:rsidP="00EA63F6">
      <w:pPr>
        <w:pStyle w:val="TtuloN2Subapartado"/>
        <w:tabs>
          <w:tab w:val="left" w:pos="1020"/>
        </w:tabs>
        <w:rPr>
          <w:rFonts w:cstheme="minorHAnsi"/>
          <w:b w:val="0"/>
          <w:bCs/>
          <w:noProof/>
          <w:color w:val="auto"/>
          <w:sz w:val="18"/>
          <w:szCs w:val="18"/>
          <w:lang w:val="es-ES"/>
        </w:rPr>
      </w:pPr>
      <w:bookmarkStart w:id="17" w:name="_Toc212458519"/>
    </w:p>
    <w:p w14:paraId="299DB1F1" w14:textId="1423DF82" w:rsidR="000834C5" w:rsidRPr="005F0574" w:rsidRDefault="000834C5" w:rsidP="00EA63F6">
      <w:pPr>
        <w:pStyle w:val="TtuloN2Subapartado"/>
        <w:tabs>
          <w:tab w:val="left" w:pos="1020"/>
        </w:tabs>
        <w:rPr>
          <w:noProof/>
          <w:lang w:val="es-ES"/>
        </w:rPr>
      </w:pPr>
      <w:r w:rsidRPr="005F0574">
        <w:rPr>
          <w:noProof/>
          <w:lang w:val="es-ES"/>
        </w:rPr>
        <w:t>1.</w:t>
      </w:r>
      <w:r w:rsidR="00AF5880" w:rsidRPr="005F0574">
        <w:rPr>
          <w:noProof/>
          <w:lang w:val="es-ES"/>
        </w:rPr>
        <w:t>4</w:t>
      </w:r>
      <w:r w:rsidRPr="005F0574">
        <w:rPr>
          <w:noProof/>
          <w:lang w:val="es-ES"/>
        </w:rPr>
        <w:t xml:space="preserve"> Cambio en los modelos de negocio</w:t>
      </w:r>
      <w:bookmarkEnd w:id="17"/>
    </w:p>
    <w:p w14:paraId="21C0333C" w14:textId="6EE9CEE3" w:rsidR="000834C5" w:rsidRPr="005F0574" w:rsidRDefault="00962D0C" w:rsidP="00EA63F6">
      <w:pPr>
        <w:rPr>
          <w:noProof/>
        </w:rPr>
      </w:pPr>
      <w:r w:rsidRPr="005F0574">
        <w:rPr>
          <w:noProof/>
        </w:rPr>
        <w:t xml:space="preserve">Si combinamos las dos fuerzas anteriores, los cambios en el comportamiento del consumidor y los cambios tecnológicos, y añadimos el efecto de la competencia, tenemos la base para </w:t>
      </w:r>
      <w:r w:rsidRPr="005F0574">
        <w:rPr>
          <w:bCs/>
          <w:noProof/>
        </w:rPr>
        <w:t>innovar el modelo de negocio</w:t>
      </w:r>
      <w:r w:rsidRPr="005F0574">
        <w:rPr>
          <w:noProof/>
        </w:rPr>
        <w:t>.</w:t>
      </w:r>
    </w:p>
    <w:p w14:paraId="63FC8BDC" w14:textId="1D3E8337" w:rsidR="0065485F" w:rsidRPr="005F0574" w:rsidRDefault="0065485F" w:rsidP="00EA63F6">
      <w:pPr>
        <w:pStyle w:val="TtuloN3Ttuloadicional"/>
        <w:rPr>
          <w:noProof/>
          <w:lang w:val="es-ES"/>
        </w:rPr>
      </w:pPr>
      <w:bookmarkStart w:id="18" w:name="_Toc212458520"/>
      <w:r w:rsidRPr="005F0574">
        <w:rPr>
          <w:noProof/>
          <w:lang w:val="es-ES"/>
        </w:rPr>
        <w:t>Modelos de negocio</w:t>
      </w:r>
      <w:bookmarkEnd w:id="18"/>
    </w:p>
    <w:p w14:paraId="6A094734" w14:textId="3A4CCF46" w:rsidR="00317DE6" w:rsidRPr="005F0574" w:rsidRDefault="00317DE6" w:rsidP="00EA63F6">
      <w:pPr>
        <w:rPr>
          <w:noProof/>
        </w:rPr>
      </w:pPr>
      <w:r w:rsidRPr="005F0574">
        <w:rPr>
          <w:noProof/>
        </w:rPr>
        <w:t xml:space="preserve">El concepto de modelo de negocio ha sido ampliamente estudiado </w:t>
      </w:r>
      <w:r w:rsidR="0065485F" w:rsidRPr="005F0574">
        <w:rPr>
          <w:noProof/>
        </w:rPr>
        <w:t>a nivel académico</w:t>
      </w:r>
      <w:r w:rsidRPr="005F0574">
        <w:rPr>
          <w:noProof/>
        </w:rPr>
        <w:t xml:space="preserve"> y es muy utilizado en el mundo empresarial. Una definición generalmente aceptada de </w:t>
      </w:r>
      <w:r w:rsidR="0065485F" w:rsidRPr="005F0574">
        <w:rPr>
          <w:noProof/>
        </w:rPr>
        <w:t>modelo de negocio</w:t>
      </w:r>
      <w:r w:rsidRPr="005F0574">
        <w:rPr>
          <w:noProof/>
        </w:rPr>
        <w:t xml:space="preserve"> describe el concepto como una "historia" que esencialmente explica cómo funcionan las empresas (Magretta, 2002) y cómo hace negocios una empresa (Demil et al., 2015), o "</w:t>
      </w:r>
      <w:r w:rsidRPr="005F0574">
        <w:rPr>
          <w:i/>
          <w:iCs/>
          <w:noProof/>
        </w:rPr>
        <w:t>la lógica de cómo una organización crea, entrega y captura valor</w:t>
      </w:r>
      <w:r w:rsidRPr="005F0574">
        <w:rPr>
          <w:noProof/>
        </w:rPr>
        <w:t>” (Osterwalder et al., 2010).</w:t>
      </w:r>
    </w:p>
    <w:p w14:paraId="00CFA136" w14:textId="2FB87ECE" w:rsidR="00A63B84" w:rsidRPr="005F0574" w:rsidRDefault="00A63B84" w:rsidP="00EA63F6">
      <w:pPr>
        <w:rPr>
          <w:noProof/>
        </w:rPr>
      </w:pPr>
      <w:r w:rsidRPr="005F0574">
        <w:rPr>
          <w:noProof/>
        </w:rPr>
        <w:t xml:space="preserve">Una de las herramientas de visualización y configuración del modelo de negocio más utilizadas es el </w:t>
      </w:r>
      <w:r w:rsidRPr="005F0574">
        <w:rPr>
          <w:bCs/>
          <w:noProof/>
        </w:rPr>
        <w:t>Business Model Canvas</w:t>
      </w:r>
      <w:r w:rsidRPr="005F0574">
        <w:rPr>
          <w:noProof/>
        </w:rPr>
        <w:t xml:space="preserve">, disponible en la </w:t>
      </w:r>
      <w:r w:rsidR="00B55C80" w:rsidRPr="005F0574">
        <w:rPr>
          <w:noProof/>
        </w:rPr>
        <w:t>figura anterior</w:t>
      </w:r>
      <w:r w:rsidRPr="005F0574">
        <w:rPr>
          <w:noProof/>
        </w:rPr>
        <w:t>, y que incluye nueve bloques</w:t>
      </w:r>
      <w:r w:rsidR="00355FC1" w:rsidRPr="005F0574">
        <w:rPr>
          <w:noProof/>
        </w:rPr>
        <w:t xml:space="preserve">: </w:t>
      </w:r>
      <w:r w:rsidRPr="005F0574">
        <w:rPr>
          <w:noProof/>
        </w:rPr>
        <w:t xml:space="preserve"> </w:t>
      </w:r>
      <w:r w:rsidR="00E60CB7" w:rsidRPr="005F0574">
        <w:rPr>
          <w:noProof/>
        </w:rPr>
        <w:lastRenderedPageBreak/>
        <w:t>socios clave, actividades clave, recursos clave, propuestas de valor, relaciones con los clientes, canales, segmentos de clientes, estructura de costos y flujos de ingresos</w:t>
      </w:r>
      <w:r w:rsidRPr="005F0574">
        <w:rPr>
          <w:noProof/>
        </w:rPr>
        <w:t>.</w:t>
      </w:r>
      <w:r w:rsidR="00CA490C" w:rsidRPr="005F0574">
        <w:rPr>
          <w:noProof/>
        </w:rPr>
        <w:t xml:space="preserve"> El Business Model Canvas puede utilizarse tanto para analizar el modelo de negocio actual de una empresa, o bien para definir y visionar el modelo de negocio deseado.</w:t>
      </w:r>
      <w:r w:rsidR="00A71F36" w:rsidRPr="005F0574">
        <w:rPr>
          <w:noProof/>
        </w:rPr>
        <w:t xml:space="preserve"> A modo de ejemplo, el Business Model Canvas se ha utilizado para proyectar el </w:t>
      </w:r>
      <w:hyperlink r:id="rId27" w:history="1">
        <w:r w:rsidR="00A71F36" w:rsidRPr="005F0574">
          <w:rPr>
            <w:rStyle w:val="Hipervnculo"/>
            <w:noProof/>
          </w:rPr>
          <w:t>modelo de negocio innovado de una institución de educación superior debido a la transformación digital</w:t>
        </w:r>
      </w:hyperlink>
      <w:r w:rsidR="007C1C05" w:rsidRPr="005F0574">
        <w:rPr>
          <w:noProof/>
        </w:rPr>
        <w:t xml:space="preserve"> (Rof, Bikfalvi, Marques, 2020)</w:t>
      </w:r>
      <w:r w:rsidR="00A71F36" w:rsidRPr="005F0574">
        <w:rPr>
          <w:noProof/>
        </w:rPr>
        <w:t>.</w:t>
      </w:r>
    </w:p>
    <w:p w14:paraId="3780EF19" w14:textId="77777777" w:rsidR="006842F3" w:rsidRPr="005F0574" w:rsidRDefault="006842F3" w:rsidP="00EA63F6">
      <w:pPr>
        <w:rPr>
          <w:noProof/>
        </w:rPr>
      </w:pPr>
      <w:r w:rsidRPr="005F0574">
        <w:rPr>
          <w:noProof/>
        </w:rPr>
        <w:t>El modelo de negocio Canvas es una herramienta estratégica que te ayudará a conceptualizar tu modelo de negocio y representarlo de forma visual en un solo lienzo de forma que cualquier persona del equipo pueda entenderlo fácilmente. Si te fijas, la expresión en inglés explica a la perfección lo que es el canvas model, compuesto por:</w:t>
      </w:r>
    </w:p>
    <w:p w14:paraId="7CC3AAE9" w14:textId="77777777" w:rsidR="006842F3" w:rsidRPr="005F0574" w:rsidRDefault="006842F3" w:rsidP="00EA63F6">
      <w:pPr>
        <w:pStyle w:val="Prrafodelista"/>
        <w:numPr>
          <w:ilvl w:val="0"/>
          <w:numId w:val="5"/>
        </w:numPr>
        <w:rPr>
          <w:noProof/>
        </w:rPr>
      </w:pPr>
      <w:r w:rsidRPr="005F0574">
        <w:rPr>
          <w:noProof/>
        </w:rPr>
        <w:t>Business model: es decir, se trata de un modelo de negocios con el que podremos crear valor y, por tanto, beneficios económicos o financieros.</w:t>
      </w:r>
    </w:p>
    <w:p w14:paraId="58F52CAF" w14:textId="77777777" w:rsidR="006842F3" w:rsidRPr="005F0574" w:rsidRDefault="006842F3" w:rsidP="00EA63F6">
      <w:pPr>
        <w:pStyle w:val="Prrafodelista"/>
        <w:numPr>
          <w:ilvl w:val="0"/>
          <w:numId w:val="5"/>
        </w:numPr>
        <w:rPr>
          <w:noProof/>
        </w:rPr>
      </w:pPr>
      <w:r w:rsidRPr="005F0574">
        <w:rPr>
          <w:noProof/>
        </w:rPr>
        <w:t>Business plan: proyección económica con cifras</w:t>
      </w:r>
    </w:p>
    <w:p w14:paraId="74021CD5" w14:textId="77777777" w:rsidR="006842F3" w:rsidRPr="005F0574" w:rsidRDefault="006842F3" w:rsidP="00EA63F6">
      <w:pPr>
        <w:pStyle w:val="Prrafodelista"/>
        <w:numPr>
          <w:ilvl w:val="0"/>
          <w:numId w:val="5"/>
        </w:numPr>
        <w:rPr>
          <w:noProof/>
        </w:rPr>
      </w:pPr>
      <w:r w:rsidRPr="005F0574">
        <w:rPr>
          <w:noProof/>
        </w:rPr>
        <w:t>Canvas: un lienzo del modelo de negocio estructurado que recoge un conjunto de elementos.</w:t>
      </w:r>
    </w:p>
    <w:p w14:paraId="2A2F68F8" w14:textId="77777777" w:rsidR="006842F3" w:rsidRPr="005F0574" w:rsidRDefault="006842F3" w:rsidP="00EA63F6">
      <w:pPr>
        <w:rPr>
          <w:noProof/>
        </w:rPr>
      </w:pPr>
      <w:r w:rsidRPr="005F0574">
        <w:rPr>
          <w:noProof/>
        </w:rPr>
        <w:t>Así, con un Canva Business Model lograrás detectar las palancas de crecimiento de tu modelo de negocio, visualizar las ideas, los socios clave para tu negocio, y las acciones a llevar a cabo. Todo esto en una plantilla o matriz con 9 casillas en las que integrar las actividades clave y componentes básicos de un plan de negocios para una empresa o pyme.</w:t>
      </w:r>
    </w:p>
    <w:p w14:paraId="4D1E84C0" w14:textId="32517FDB" w:rsidR="00232B60" w:rsidRPr="005F0574" w:rsidRDefault="006842F3" w:rsidP="00EA63F6">
      <w:pPr>
        <w:rPr>
          <w:noProof/>
        </w:rPr>
      </w:pPr>
      <w:r w:rsidRPr="005F0574">
        <w:rPr>
          <w:noProof/>
        </w:rPr>
        <w:t>La estructura del modelo Canvas fue desarrollado por Alexander Osterwalder, teórico austríaco, en un libro escrito junto al informático belga, Yves Pigneur y titulado: Business Model Generation. Al poco tiempo de su publicación, el libro se convirtió en un auténtico superventas y ha servido como base para la creación de muchas empresas y startups modernas. Gracias al método Canvas puedes ver de forma simplificada la estructura de tus costes, los socios clave, las fuentes de ingresos de tu modelo de negocio, los canales de comunicación, la relación de los clientes y los segmentos de clientes. De hecho, la conceptualización del modelo de empresa Canvas tiene su origen en el pensamiento de diseño o design thinking. Se trata de una visión conjunta, estructurada y simplificada de lo que es o será tu empresa.</w:t>
      </w:r>
    </w:p>
    <w:p w14:paraId="76822679" w14:textId="77777777" w:rsidR="00BC24B2" w:rsidRPr="005F0574" w:rsidRDefault="00BC24B2" w:rsidP="00EA63F6">
      <w:pPr>
        <w:spacing w:after="0" w:line="360" w:lineRule="atLeast"/>
        <w:rPr>
          <w:noProof/>
        </w:rPr>
      </w:pPr>
      <w:r w:rsidRPr="005F0574">
        <w:rPr>
          <w:noProof/>
        </w:rPr>
        <w:t>El lienzo Canvas propone una matriz con los 9 elementos del modelo canvas, que incluyen los siguientes aspectos:</w:t>
      </w:r>
    </w:p>
    <w:p w14:paraId="7A0ADCC0" w14:textId="65F6F62F" w:rsidR="00BC24B2" w:rsidRPr="005F0574" w:rsidRDefault="00BC24B2" w:rsidP="00EA63F6">
      <w:pPr>
        <w:pStyle w:val="Prrafodelista"/>
        <w:numPr>
          <w:ilvl w:val="0"/>
          <w:numId w:val="11"/>
        </w:numPr>
        <w:spacing w:after="0" w:line="360" w:lineRule="atLeast"/>
        <w:rPr>
          <w:noProof/>
        </w:rPr>
      </w:pPr>
      <w:r w:rsidRPr="005F0574">
        <w:rPr>
          <w:noProof/>
        </w:rPr>
        <w:t>Actividades clave</w:t>
      </w:r>
    </w:p>
    <w:p w14:paraId="0DC3A811" w14:textId="214B6F3B" w:rsidR="00BC24B2" w:rsidRPr="005F0574" w:rsidRDefault="00BC24B2" w:rsidP="00EA63F6">
      <w:pPr>
        <w:pStyle w:val="Prrafodelista"/>
        <w:numPr>
          <w:ilvl w:val="0"/>
          <w:numId w:val="11"/>
        </w:numPr>
        <w:spacing w:after="0" w:line="360" w:lineRule="atLeast"/>
        <w:rPr>
          <w:noProof/>
        </w:rPr>
      </w:pPr>
      <w:r w:rsidRPr="005F0574">
        <w:rPr>
          <w:noProof/>
        </w:rPr>
        <w:t>Socios y asociaciones clave</w:t>
      </w:r>
    </w:p>
    <w:p w14:paraId="26134076" w14:textId="5FCEF2F4" w:rsidR="00BC24B2" w:rsidRPr="005F0574" w:rsidRDefault="00BC24B2" w:rsidP="00EA63F6">
      <w:pPr>
        <w:pStyle w:val="Prrafodelista"/>
        <w:numPr>
          <w:ilvl w:val="0"/>
          <w:numId w:val="11"/>
        </w:numPr>
        <w:spacing w:after="0" w:line="360" w:lineRule="atLeast"/>
        <w:rPr>
          <w:noProof/>
        </w:rPr>
      </w:pPr>
      <w:r w:rsidRPr="005F0574">
        <w:rPr>
          <w:noProof/>
        </w:rPr>
        <w:lastRenderedPageBreak/>
        <w:t>Recursos clave</w:t>
      </w:r>
    </w:p>
    <w:p w14:paraId="4B9CAFC1" w14:textId="5945A4C5" w:rsidR="00BC24B2" w:rsidRPr="005F0574" w:rsidRDefault="00BC24B2" w:rsidP="00EA63F6">
      <w:pPr>
        <w:pStyle w:val="Prrafodelista"/>
        <w:numPr>
          <w:ilvl w:val="0"/>
          <w:numId w:val="11"/>
        </w:numPr>
        <w:spacing w:after="0" w:line="360" w:lineRule="atLeast"/>
        <w:rPr>
          <w:noProof/>
        </w:rPr>
      </w:pPr>
      <w:r w:rsidRPr="005F0574">
        <w:rPr>
          <w:noProof/>
        </w:rPr>
        <w:t>Segmento del mercado o de clientes</w:t>
      </w:r>
    </w:p>
    <w:p w14:paraId="550F647E" w14:textId="3E979BED" w:rsidR="00BC24B2" w:rsidRPr="005F0574" w:rsidRDefault="00BC24B2" w:rsidP="00EA63F6">
      <w:pPr>
        <w:pStyle w:val="Prrafodelista"/>
        <w:numPr>
          <w:ilvl w:val="0"/>
          <w:numId w:val="11"/>
        </w:numPr>
        <w:spacing w:after="0" w:line="360" w:lineRule="atLeast"/>
        <w:rPr>
          <w:noProof/>
        </w:rPr>
      </w:pPr>
      <w:r w:rsidRPr="005F0574">
        <w:rPr>
          <w:noProof/>
        </w:rPr>
        <w:t>Canales de Comunicación</w:t>
      </w:r>
    </w:p>
    <w:p w14:paraId="4A8F0665" w14:textId="04AEBD0F" w:rsidR="00BC24B2" w:rsidRPr="005F0574" w:rsidRDefault="00BC24B2" w:rsidP="00EA63F6">
      <w:pPr>
        <w:pStyle w:val="Prrafodelista"/>
        <w:numPr>
          <w:ilvl w:val="0"/>
          <w:numId w:val="11"/>
        </w:numPr>
        <w:spacing w:after="0" w:line="360" w:lineRule="atLeast"/>
        <w:rPr>
          <w:noProof/>
        </w:rPr>
      </w:pPr>
      <w:r w:rsidRPr="005F0574">
        <w:rPr>
          <w:noProof/>
        </w:rPr>
        <w:t>Relación con los clientes</w:t>
      </w:r>
    </w:p>
    <w:p w14:paraId="6BF53B9D" w14:textId="5A478463" w:rsidR="00BC24B2" w:rsidRPr="005F0574" w:rsidRDefault="00BC24B2" w:rsidP="00EA63F6">
      <w:pPr>
        <w:pStyle w:val="Prrafodelista"/>
        <w:numPr>
          <w:ilvl w:val="0"/>
          <w:numId w:val="11"/>
        </w:numPr>
        <w:spacing w:after="0" w:line="360" w:lineRule="atLeast"/>
        <w:rPr>
          <w:noProof/>
        </w:rPr>
      </w:pPr>
      <w:r w:rsidRPr="005F0574">
        <w:rPr>
          <w:noProof/>
        </w:rPr>
        <w:t>Producto o propuesta de valor</w:t>
      </w:r>
    </w:p>
    <w:p w14:paraId="39FCD798" w14:textId="4612CCCC" w:rsidR="00BC24B2" w:rsidRPr="005F0574" w:rsidRDefault="00BC24B2" w:rsidP="00EA63F6">
      <w:pPr>
        <w:pStyle w:val="Prrafodelista"/>
        <w:numPr>
          <w:ilvl w:val="0"/>
          <w:numId w:val="11"/>
        </w:numPr>
        <w:spacing w:after="0" w:line="360" w:lineRule="atLeast"/>
        <w:rPr>
          <w:noProof/>
        </w:rPr>
      </w:pPr>
      <w:r w:rsidRPr="005F0574">
        <w:rPr>
          <w:noProof/>
        </w:rPr>
        <w:t>Estructuras de costes</w:t>
      </w:r>
    </w:p>
    <w:p w14:paraId="33E7A8E1" w14:textId="24B16F97" w:rsidR="00BC24B2" w:rsidRPr="005F0574" w:rsidRDefault="00BC24B2" w:rsidP="00EA63F6">
      <w:pPr>
        <w:pStyle w:val="Prrafodelista"/>
        <w:numPr>
          <w:ilvl w:val="0"/>
          <w:numId w:val="11"/>
        </w:numPr>
        <w:spacing w:after="0" w:line="360" w:lineRule="atLeast"/>
        <w:rPr>
          <w:noProof/>
        </w:rPr>
      </w:pPr>
      <w:r w:rsidRPr="005F0574">
        <w:rPr>
          <w:noProof/>
        </w:rPr>
        <w:t>Fuentes de ingresos</w:t>
      </w:r>
    </w:p>
    <w:p w14:paraId="59467E3A" w14:textId="77777777" w:rsidR="00BC24B2" w:rsidRPr="005F0574" w:rsidRDefault="00BC24B2" w:rsidP="00EA63F6">
      <w:pPr>
        <w:spacing w:after="0" w:line="360" w:lineRule="atLeast"/>
        <w:rPr>
          <w:noProof/>
        </w:rPr>
      </w:pPr>
      <w:r w:rsidRPr="005F0574">
        <w:rPr>
          <w:noProof/>
        </w:rPr>
        <w:t>Todos estos elementos compondrán tu lienzo del modelo de negocio Canvas y servirán como esqueleto de tu empresa o nuevo proyecto. Te explicamos detalladamente y uno por uno en qué consiste cada uno de estos elementos y cómo crearlos.</w:t>
      </w:r>
    </w:p>
    <w:p w14:paraId="05E222AE" w14:textId="1D888BBB" w:rsidR="00472907" w:rsidRPr="005F0574" w:rsidRDefault="00472907" w:rsidP="00EA63F6">
      <w:pPr>
        <w:spacing w:after="200" w:line="276" w:lineRule="auto"/>
        <w:rPr>
          <w:noProof/>
          <w:sz w:val="18"/>
          <w:szCs w:val="18"/>
        </w:rPr>
      </w:pPr>
    </w:p>
    <w:p w14:paraId="5FB1EAFE" w14:textId="77777777" w:rsidR="00716106" w:rsidRPr="005F0574" w:rsidRDefault="00716106" w:rsidP="00EA63F6">
      <w:pPr>
        <w:rPr>
          <w:noProof/>
          <w:sz w:val="18"/>
          <w:szCs w:val="18"/>
        </w:rPr>
      </w:pPr>
    </w:p>
    <w:p w14:paraId="3485D181" w14:textId="53E57E86" w:rsidR="00D713BD" w:rsidRPr="005F0574" w:rsidRDefault="00D713BD" w:rsidP="00EA63F6">
      <w:pPr>
        <w:rPr>
          <w:noProof/>
          <w:sz w:val="18"/>
          <w:szCs w:val="18"/>
        </w:rPr>
      </w:pPr>
      <w:r w:rsidRPr="005F0574">
        <w:rPr>
          <w:noProof/>
          <w:sz w:val="18"/>
          <w:szCs w:val="18"/>
        </w:rPr>
        <w:t>El Business Model Canvas</w:t>
      </w:r>
    </w:p>
    <w:p w14:paraId="490DD678" w14:textId="463FA212" w:rsidR="004A0213" w:rsidRPr="005F0574" w:rsidRDefault="004A0213" w:rsidP="00EA63F6">
      <w:pPr>
        <w:rPr>
          <w:noProof/>
        </w:rPr>
      </w:pPr>
      <w:r w:rsidRPr="005F0574">
        <w:rPr>
          <w:noProof/>
        </w:rPr>
        <w:drawing>
          <wp:inline distT="0" distB="0" distL="0" distR="0" wp14:anchorId="12397178" wp14:editId="49DCF1CB">
            <wp:extent cx="5400040" cy="347218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28"/>
                    <a:stretch>
                      <a:fillRect/>
                    </a:stretch>
                  </pic:blipFill>
                  <pic:spPr>
                    <a:xfrm>
                      <a:off x="0" y="0"/>
                      <a:ext cx="5400040" cy="3472180"/>
                    </a:xfrm>
                    <a:prstGeom prst="rect">
                      <a:avLst/>
                    </a:prstGeom>
                  </pic:spPr>
                </pic:pic>
              </a:graphicData>
            </a:graphic>
          </wp:inline>
        </w:drawing>
      </w:r>
    </w:p>
    <w:p w14:paraId="3905CFB1" w14:textId="64DECC2B" w:rsidR="00D713BD" w:rsidRPr="005F0574" w:rsidRDefault="00D713BD" w:rsidP="00EA63F6">
      <w:pPr>
        <w:rPr>
          <w:noProof/>
          <w:sz w:val="18"/>
          <w:szCs w:val="18"/>
        </w:rPr>
      </w:pPr>
      <w:r w:rsidRPr="005F0574">
        <w:rPr>
          <w:noProof/>
          <w:sz w:val="18"/>
          <w:szCs w:val="18"/>
        </w:rPr>
        <w:t xml:space="preserve">Fuente: </w:t>
      </w:r>
      <w:hyperlink r:id="rId29" w:history="1">
        <w:r w:rsidRPr="005F0574">
          <w:rPr>
            <w:rStyle w:val="Hipervnculo"/>
            <w:noProof/>
            <w:sz w:val="18"/>
            <w:szCs w:val="18"/>
          </w:rPr>
          <w:t>https://www.strategyzer.com/canvas/business-model-canvas</w:t>
        </w:r>
      </w:hyperlink>
    </w:p>
    <w:p w14:paraId="1841BC30" w14:textId="77777777" w:rsidR="00841EBA" w:rsidRPr="005F0574" w:rsidRDefault="00841EBA" w:rsidP="00EA63F6">
      <w:pPr>
        <w:rPr>
          <w:noProof/>
          <w:sz w:val="18"/>
          <w:szCs w:val="18"/>
        </w:rPr>
      </w:pPr>
    </w:p>
    <w:p w14:paraId="48FFB0EE" w14:textId="2633C4C8" w:rsidR="00634588" w:rsidRPr="005F0574" w:rsidRDefault="00634588" w:rsidP="00EA63F6">
      <w:pPr>
        <w:rPr>
          <w:noProof/>
        </w:rPr>
      </w:pPr>
      <w:r w:rsidRPr="005F0574">
        <w:rPr>
          <w:noProof/>
        </w:rPr>
        <w:t>A continuación, se detallan, a modo de ejemplo y para cada sección del Business Model Canvas, algunas preguntas que podría plantearse una organización que esté en proceso de digitalización.</w:t>
      </w:r>
    </w:p>
    <w:p w14:paraId="6A00FC68" w14:textId="77777777" w:rsidR="00634588" w:rsidRPr="005F0574" w:rsidRDefault="00634588" w:rsidP="00EA63F6">
      <w:pPr>
        <w:rPr>
          <w:noProof/>
          <w:sz w:val="18"/>
          <w:szCs w:val="18"/>
        </w:rPr>
      </w:pPr>
    </w:p>
    <w:p w14:paraId="4D10DE15" w14:textId="2B10E7ED" w:rsidR="00841EBA" w:rsidRPr="005F0574" w:rsidRDefault="00A25268" w:rsidP="00EA63F6">
      <w:pPr>
        <w:rPr>
          <w:noProof/>
          <w:sz w:val="18"/>
          <w:szCs w:val="18"/>
        </w:rPr>
      </w:pPr>
      <w:r w:rsidRPr="005F0574">
        <w:rPr>
          <w:noProof/>
          <w:sz w:val="18"/>
          <w:szCs w:val="18"/>
        </w:rPr>
        <w:t>Los 9 bloques de</w:t>
      </w:r>
      <w:r w:rsidR="00841EBA" w:rsidRPr="005F0574">
        <w:rPr>
          <w:noProof/>
          <w:sz w:val="18"/>
          <w:szCs w:val="18"/>
        </w:rPr>
        <w:t>l Business Model Canvas</w:t>
      </w:r>
      <w:r w:rsidRPr="005F0574">
        <w:rPr>
          <w:noProof/>
          <w:sz w:val="18"/>
          <w:szCs w:val="18"/>
        </w:rPr>
        <w:t xml:space="preserve"> y preguntas clave</w:t>
      </w:r>
    </w:p>
    <w:tbl>
      <w:tblPr>
        <w:tblW w:w="0" w:type="auto"/>
        <w:tblCellMar>
          <w:top w:w="15" w:type="dxa"/>
          <w:left w:w="15" w:type="dxa"/>
          <w:bottom w:w="15" w:type="dxa"/>
          <w:right w:w="15" w:type="dxa"/>
        </w:tblCellMar>
        <w:tblLook w:val="04A0" w:firstRow="1" w:lastRow="0" w:firstColumn="1" w:lastColumn="0" w:noHBand="0" w:noVBand="1"/>
      </w:tblPr>
      <w:tblGrid>
        <w:gridCol w:w="1496"/>
        <w:gridCol w:w="7208"/>
      </w:tblGrid>
      <w:tr w:rsidR="004133CE" w:rsidRPr="005F0574" w14:paraId="11A35038"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C04F94" w14:textId="429E3C93" w:rsidR="004A0213" w:rsidRPr="005F0574" w:rsidRDefault="00841EBA" w:rsidP="00EA63F6">
            <w:pPr>
              <w:spacing w:after="0"/>
              <w:rPr>
                <w:rFonts w:eastAsia="Times New Roman" w:cstheme="minorHAnsi"/>
                <w:noProof/>
                <w:lang w:eastAsia="zh-CN"/>
              </w:rPr>
            </w:pPr>
            <w:r w:rsidRPr="005F0574">
              <w:rPr>
                <w:rFonts w:eastAsia="Times New Roman" w:cstheme="minorHAnsi"/>
                <w:b/>
                <w:bCs/>
                <w:noProof/>
                <w:color w:val="000000"/>
                <w:lang w:eastAsia="zh-CN"/>
              </w:rPr>
              <w:lastRenderedPageBreak/>
              <w:t xml:space="preserve">Sección del </w:t>
            </w:r>
            <w:r w:rsidR="004A0213" w:rsidRPr="005F0574">
              <w:rPr>
                <w:rFonts w:eastAsia="Times New Roman" w:cstheme="minorHAnsi"/>
                <w:b/>
                <w:bCs/>
                <w:noProof/>
                <w:color w:val="000000"/>
                <w:lang w:eastAsia="zh-CN"/>
              </w:rPr>
              <w:t>Canvas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B9B009" w14:textId="4B86A633" w:rsidR="004A0213" w:rsidRPr="005F0574" w:rsidRDefault="004133CE" w:rsidP="00EA63F6">
            <w:pPr>
              <w:spacing w:after="0"/>
              <w:rPr>
                <w:rFonts w:eastAsia="Times New Roman" w:cstheme="minorHAnsi"/>
                <w:noProof/>
                <w:lang w:eastAsia="zh-CN"/>
              </w:rPr>
            </w:pPr>
            <w:r w:rsidRPr="005F0574">
              <w:rPr>
                <w:rFonts w:eastAsia="Times New Roman" w:cstheme="minorHAnsi"/>
                <w:b/>
                <w:bCs/>
                <w:noProof/>
                <w:color w:val="000000"/>
                <w:lang w:eastAsia="zh-CN"/>
              </w:rPr>
              <w:t>Algunos ejemplos de preguntas relacionadas con el proceso de digitalización</w:t>
            </w:r>
          </w:p>
        </w:tc>
      </w:tr>
      <w:tr w:rsidR="004133CE" w:rsidRPr="005F0574" w14:paraId="360655DF"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492D11" w14:textId="70EDC142"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Socios clave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2F8B21" w14:textId="4F115F99" w:rsidR="00893ADD" w:rsidRPr="005F0574" w:rsidRDefault="00893ADD"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¿Qué socios clave se necesitan para llevar acabo los procesos de digitalización?</w:t>
            </w:r>
          </w:p>
          <w:p w14:paraId="3F4E32F9" w14:textId="37EDA8B6" w:rsidR="004A0213"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¿Q</w:t>
            </w:r>
            <w:r w:rsidR="00893ADD" w:rsidRPr="005F0574">
              <w:rPr>
                <w:rFonts w:eastAsia="Times New Roman" w:cstheme="minorHAnsi"/>
                <w:noProof/>
                <w:color w:val="000000"/>
                <w:sz w:val="20"/>
                <w:szCs w:val="20"/>
                <w:lang w:eastAsia="zh-CN"/>
              </w:rPr>
              <w:t>ué recursos (ejemplo: software, patentes, etc.) y capacidades (ej.: inteligencia artificial) deben incorporar estos socios clave?</w:t>
            </w:r>
          </w:p>
        </w:tc>
      </w:tr>
      <w:tr w:rsidR="004133CE" w:rsidRPr="005F0574" w14:paraId="0B1EC6EA"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191691" w14:textId="187A58A0"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Actividades clave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D456E0" w14:textId="77777777" w:rsidR="00893ADD"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¿Qué Actividades Clave requiere</w:t>
            </w:r>
            <w:r w:rsidR="00893ADD" w:rsidRPr="005F0574">
              <w:rPr>
                <w:rFonts w:eastAsia="Times New Roman" w:cstheme="minorHAnsi"/>
                <w:noProof/>
                <w:color w:val="000000"/>
                <w:sz w:val="20"/>
                <w:szCs w:val="20"/>
                <w:lang w:eastAsia="zh-CN"/>
              </w:rPr>
              <w:t xml:space="preserve"> nuestro modelo de negocio? Esta pregunta debe formularse para distintos bloques del modelo de negocio. Ejemplo: actividades clave para la propuesta de valor, los canales de distribución, relación con los clientes, etc.</w:t>
            </w:r>
          </w:p>
          <w:p w14:paraId="0F2B4C67" w14:textId="6DFAB3D6" w:rsidR="004A0213" w:rsidRPr="005F0574" w:rsidRDefault="00893ADD"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Algunos ejemplos: desarrollo de algoritmos, desarrollo software e interfaces de usuario, desarrollo inteligencia artificial, etc.</w:t>
            </w:r>
          </w:p>
        </w:tc>
      </w:tr>
      <w:tr w:rsidR="004133CE" w:rsidRPr="005F0574" w14:paraId="6466D1FF"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C1BB07" w14:textId="5E73670D"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Recursos clave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CB999F" w14:textId="09E076D6" w:rsidR="00BB76BB"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¿Qué Recursos Clave requiere</w:t>
            </w:r>
            <w:r w:rsidR="00893ADD" w:rsidRPr="005F0574">
              <w:rPr>
                <w:rFonts w:eastAsia="Times New Roman" w:cstheme="minorHAnsi"/>
                <w:noProof/>
                <w:color w:val="000000"/>
                <w:sz w:val="20"/>
                <w:szCs w:val="20"/>
                <w:lang w:eastAsia="zh-CN"/>
              </w:rPr>
              <w:t xml:space="preserve"> nuestro modelo de negocio en sus distintas partes?</w:t>
            </w:r>
          </w:p>
          <w:p w14:paraId="1CB03FFD" w14:textId="4A734284" w:rsidR="006A348C" w:rsidRPr="005F0574" w:rsidRDefault="00893ADD"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Ej: recursos clave para la p</w:t>
            </w:r>
            <w:r w:rsidR="00A25268" w:rsidRPr="005F0574">
              <w:rPr>
                <w:rFonts w:eastAsia="Times New Roman" w:cstheme="minorHAnsi"/>
                <w:noProof/>
                <w:color w:val="000000"/>
                <w:sz w:val="20"/>
                <w:szCs w:val="20"/>
                <w:lang w:eastAsia="zh-CN"/>
              </w:rPr>
              <w:t>ropuesta</w:t>
            </w:r>
            <w:r w:rsidR="006A348C" w:rsidRPr="005F0574">
              <w:rPr>
                <w:rFonts w:eastAsia="Times New Roman" w:cstheme="minorHAnsi"/>
                <w:noProof/>
                <w:color w:val="000000"/>
                <w:sz w:val="20"/>
                <w:szCs w:val="20"/>
                <w:lang w:eastAsia="zh-CN"/>
              </w:rPr>
              <w:t xml:space="preserve"> </w:t>
            </w:r>
            <w:r w:rsidR="00A25268" w:rsidRPr="005F0574">
              <w:rPr>
                <w:rFonts w:eastAsia="Times New Roman" w:cstheme="minorHAnsi"/>
                <w:noProof/>
                <w:color w:val="000000"/>
                <w:sz w:val="20"/>
                <w:szCs w:val="20"/>
                <w:lang w:eastAsia="zh-CN"/>
              </w:rPr>
              <w:t xml:space="preserve">de </w:t>
            </w:r>
            <w:r w:rsidRPr="005F0574">
              <w:rPr>
                <w:rFonts w:eastAsia="Times New Roman" w:cstheme="minorHAnsi"/>
                <w:noProof/>
                <w:color w:val="000000"/>
                <w:sz w:val="20"/>
                <w:szCs w:val="20"/>
                <w:lang w:eastAsia="zh-CN"/>
              </w:rPr>
              <w:t>valor, para los c</w:t>
            </w:r>
            <w:r w:rsidR="00A25268" w:rsidRPr="005F0574">
              <w:rPr>
                <w:rFonts w:eastAsia="Times New Roman" w:cstheme="minorHAnsi"/>
                <w:noProof/>
                <w:color w:val="000000"/>
                <w:sz w:val="20"/>
                <w:szCs w:val="20"/>
                <w:lang w:eastAsia="zh-CN"/>
              </w:rPr>
              <w:t>anales de distribución</w:t>
            </w:r>
            <w:r w:rsidR="006A348C" w:rsidRPr="005F0574">
              <w:rPr>
                <w:rFonts w:eastAsia="Times New Roman" w:cstheme="minorHAnsi"/>
                <w:noProof/>
                <w:color w:val="000000"/>
                <w:sz w:val="20"/>
                <w:szCs w:val="20"/>
                <w:lang w:eastAsia="zh-CN"/>
              </w:rPr>
              <w:t>, etc.</w:t>
            </w:r>
          </w:p>
          <w:p w14:paraId="1F964F24" w14:textId="033B9AC1" w:rsidR="004A0213" w:rsidRPr="005F0574" w:rsidRDefault="006A348C"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Algunos ejemplos: licencias de software IA, patentes, expertos en blockchain, etc.</w:t>
            </w:r>
          </w:p>
        </w:tc>
      </w:tr>
      <w:tr w:rsidR="004133CE" w:rsidRPr="005F0574" w14:paraId="40FED665"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930D22" w14:textId="199E80CC"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Propuestas de valor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BE0CB7" w14:textId="7904893C" w:rsidR="00A25268"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 xml:space="preserve">¿Qué </w:t>
            </w:r>
            <w:r w:rsidR="006A348C" w:rsidRPr="005F0574">
              <w:rPr>
                <w:rFonts w:eastAsia="Times New Roman" w:cstheme="minorHAnsi"/>
                <w:noProof/>
                <w:color w:val="000000"/>
                <w:sz w:val="20"/>
                <w:szCs w:val="20"/>
                <w:lang w:eastAsia="zh-CN"/>
              </w:rPr>
              <w:t xml:space="preserve">nuevo </w:t>
            </w:r>
            <w:r w:rsidRPr="005F0574">
              <w:rPr>
                <w:rFonts w:eastAsia="Times New Roman" w:cstheme="minorHAnsi"/>
                <w:noProof/>
                <w:color w:val="000000"/>
                <w:sz w:val="20"/>
                <w:szCs w:val="20"/>
                <w:lang w:eastAsia="zh-CN"/>
              </w:rPr>
              <w:t>valor entregamos al cliente</w:t>
            </w:r>
            <w:r w:rsidR="006A348C" w:rsidRPr="005F0574">
              <w:rPr>
                <w:rFonts w:eastAsia="Times New Roman" w:cstheme="minorHAnsi"/>
                <w:noProof/>
                <w:color w:val="000000"/>
                <w:sz w:val="20"/>
                <w:szCs w:val="20"/>
                <w:lang w:eastAsia="zh-CN"/>
              </w:rPr>
              <w:t xml:space="preserve"> gracias a la digitalización</w:t>
            </w:r>
            <w:r w:rsidRPr="005F0574">
              <w:rPr>
                <w:rFonts w:eastAsia="Times New Roman" w:cstheme="minorHAnsi"/>
                <w:noProof/>
                <w:color w:val="000000"/>
                <w:sz w:val="20"/>
                <w:szCs w:val="20"/>
                <w:lang w:eastAsia="zh-CN"/>
              </w:rPr>
              <w:t>?</w:t>
            </w:r>
          </w:p>
          <w:p w14:paraId="71FA6F71" w14:textId="5E057D32" w:rsidR="00A25268"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 xml:space="preserve">¿Cuál de los problemas </w:t>
            </w:r>
            <w:r w:rsidR="006A348C" w:rsidRPr="005F0574">
              <w:rPr>
                <w:rFonts w:eastAsia="Times New Roman" w:cstheme="minorHAnsi"/>
                <w:noProof/>
                <w:color w:val="000000"/>
                <w:sz w:val="20"/>
                <w:szCs w:val="20"/>
                <w:lang w:eastAsia="zh-CN"/>
              </w:rPr>
              <w:t xml:space="preserve">y necesidades </w:t>
            </w:r>
            <w:r w:rsidRPr="005F0574">
              <w:rPr>
                <w:rFonts w:eastAsia="Times New Roman" w:cstheme="minorHAnsi"/>
                <w:noProof/>
                <w:color w:val="000000"/>
                <w:sz w:val="20"/>
                <w:szCs w:val="20"/>
                <w:lang w:eastAsia="zh-CN"/>
              </w:rPr>
              <w:t>de nuestros clientes estamos ayudando a resolver</w:t>
            </w:r>
            <w:r w:rsidR="006A348C" w:rsidRPr="005F0574">
              <w:rPr>
                <w:rFonts w:eastAsia="Times New Roman" w:cstheme="minorHAnsi"/>
                <w:noProof/>
                <w:color w:val="000000"/>
                <w:sz w:val="20"/>
                <w:szCs w:val="20"/>
                <w:lang w:eastAsia="zh-CN"/>
              </w:rPr>
              <w:t xml:space="preserve"> gracias a la digitalización</w:t>
            </w:r>
            <w:r w:rsidRPr="005F0574">
              <w:rPr>
                <w:rFonts w:eastAsia="Times New Roman" w:cstheme="minorHAnsi"/>
                <w:noProof/>
                <w:color w:val="000000"/>
                <w:sz w:val="20"/>
                <w:szCs w:val="20"/>
                <w:lang w:eastAsia="zh-CN"/>
              </w:rPr>
              <w:t>?</w:t>
            </w:r>
          </w:p>
          <w:p w14:paraId="15E05326" w14:textId="77777777" w:rsidR="004A0213"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 xml:space="preserve">¿Qué </w:t>
            </w:r>
            <w:r w:rsidR="006A348C" w:rsidRPr="005F0574">
              <w:rPr>
                <w:rFonts w:eastAsia="Times New Roman" w:cstheme="minorHAnsi"/>
                <w:iCs/>
                <w:noProof/>
                <w:color w:val="000000"/>
                <w:sz w:val="20"/>
                <w:szCs w:val="20"/>
                <w:lang w:eastAsia="zh-CN"/>
              </w:rPr>
              <w:t>digital offering</w:t>
            </w:r>
            <w:r w:rsidRPr="005F0574">
              <w:rPr>
                <w:rFonts w:eastAsia="Times New Roman" w:cstheme="minorHAnsi"/>
                <w:noProof/>
                <w:color w:val="000000"/>
                <w:sz w:val="20"/>
                <w:szCs w:val="20"/>
                <w:lang w:eastAsia="zh-CN"/>
              </w:rPr>
              <w:t xml:space="preserve"> estamos ofreciendo a cada segmento de clientes?</w:t>
            </w:r>
          </w:p>
          <w:p w14:paraId="08E1296C" w14:textId="63676A97" w:rsidR="006A348C" w:rsidRPr="005F0574" w:rsidRDefault="006A348C"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Ej</w:t>
            </w:r>
            <w:r w:rsidR="00BB76BB" w:rsidRPr="005F0574">
              <w:rPr>
                <w:rFonts w:eastAsia="Times New Roman" w:cstheme="minorHAnsi"/>
                <w:noProof/>
                <w:color w:val="000000"/>
                <w:sz w:val="20"/>
                <w:szCs w:val="20"/>
                <w:lang w:eastAsia="zh-CN"/>
              </w:rPr>
              <w:t>.</w:t>
            </w:r>
            <w:r w:rsidRPr="005F0574">
              <w:rPr>
                <w:rFonts w:eastAsia="Times New Roman" w:cstheme="minorHAnsi"/>
                <w:noProof/>
                <w:color w:val="000000"/>
                <w:sz w:val="20"/>
                <w:szCs w:val="20"/>
                <w:lang w:eastAsia="zh-CN"/>
              </w:rPr>
              <w:t>: APP para realizar todas las gestiones bancarias desde el móvil.</w:t>
            </w:r>
          </w:p>
        </w:tc>
      </w:tr>
      <w:tr w:rsidR="004133CE" w:rsidRPr="005F0574" w14:paraId="0C69874C"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73C972" w14:textId="235AE51A"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Relaciones con los clientes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09C515" w14:textId="20AC9BA2" w:rsidR="006A348C"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w:t>
            </w:r>
            <w:r w:rsidR="006A348C" w:rsidRPr="005F0574">
              <w:rPr>
                <w:rFonts w:eastAsia="Times New Roman" w:cstheme="minorHAnsi"/>
                <w:noProof/>
                <w:color w:val="000000"/>
                <w:sz w:val="20"/>
                <w:szCs w:val="20"/>
                <w:lang w:eastAsia="zh-CN"/>
              </w:rPr>
              <w:t>Cómo vamos a utilizar la digitalización para gestionar las relaciones con cada segmento de clientes?</w:t>
            </w:r>
          </w:p>
          <w:p w14:paraId="6D4FB934" w14:textId="52AB9D8F" w:rsidR="006A348C" w:rsidRPr="005F0574" w:rsidRDefault="006A348C" w:rsidP="00EA63F6">
            <w:pPr>
              <w:spacing w:after="0"/>
              <w:rPr>
                <w:rFonts w:eastAsia="Times New Roman" w:cstheme="minorHAnsi"/>
                <w:noProof/>
                <w:sz w:val="20"/>
                <w:szCs w:val="20"/>
                <w:lang w:eastAsia="zh-CN"/>
              </w:rPr>
            </w:pPr>
            <w:r w:rsidRPr="005F0574">
              <w:rPr>
                <w:rFonts w:eastAsia="Times New Roman" w:cstheme="minorHAnsi"/>
                <w:noProof/>
                <w:sz w:val="20"/>
                <w:szCs w:val="20"/>
                <w:lang w:eastAsia="zh-CN"/>
              </w:rPr>
              <w:t>Ej</w:t>
            </w:r>
            <w:r w:rsidR="00BB76BB" w:rsidRPr="005F0574">
              <w:rPr>
                <w:rFonts w:eastAsia="Times New Roman" w:cstheme="minorHAnsi"/>
                <w:noProof/>
                <w:sz w:val="20"/>
                <w:szCs w:val="20"/>
                <w:lang w:eastAsia="zh-CN"/>
              </w:rPr>
              <w:t>.</w:t>
            </w:r>
            <w:r w:rsidRPr="005F0574">
              <w:rPr>
                <w:rFonts w:eastAsia="Times New Roman" w:cstheme="minorHAnsi"/>
                <w:noProof/>
                <w:sz w:val="20"/>
                <w:szCs w:val="20"/>
                <w:lang w:eastAsia="zh-CN"/>
              </w:rPr>
              <w:t>: relaciones automatizadas y personalizadas en base al comportamiento de compra del cliente.</w:t>
            </w:r>
          </w:p>
          <w:p w14:paraId="05E3BA2A" w14:textId="0ABC6F32" w:rsidR="004A0213" w:rsidRPr="005F0574" w:rsidRDefault="004A0213" w:rsidP="00EA63F6">
            <w:pPr>
              <w:spacing w:after="0"/>
              <w:rPr>
                <w:rFonts w:eastAsia="Times New Roman" w:cstheme="minorHAnsi"/>
                <w:noProof/>
                <w:sz w:val="20"/>
                <w:szCs w:val="20"/>
                <w:lang w:eastAsia="zh-CN"/>
              </w:rPr>
            </w:pPr>
          </w:p>
        </w:tc>
      </w:tr>
      <w:tr w:rsidR="004133CE" w:rsidRPr="005F0574" w14:paraId="66305021"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781E43" w14:textId="34152EEB" w:rsidR="004A0213" w:rsidRPr="005F0574" w:rsidRDefault="004A0213"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C</w:t>
            </w:r>
            <w:r w:rsidR="00A25268" w:rsidRPr="005F0574">
              <w:rPr>
                <w:rFonts w:eastAsia="Times New Roman" w:cstheme="minorHAnsi"/>
                <w:noProof/>
                <w:color w:val="000000"/>
                <w:sz w:val="20"/>
                <w:szCs w:val="20"/>
                <w:lang w:eastAsia="zh-CN"/>
              </w:rPr>
              <w:t>anales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36B69" w14:textId="77777777" w:rsidR="000C3412" w:rsidRPr="005F0574" w:rsidRDefault="000C3412"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¿Cómo desarrollamos los canales digitales para llegar a nuestros clientes y ofrecer una mejor experiencia?</w:t>
            </w:r>
          </w:p>
          <w:p w14:paraId="14C2267B" w14:textId="18DB4E34" w:rsidR="000C3412" w:rsidRPr="005F0574" w:rsidRDefault="000C3412"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¿Cómo podemos integrar digitalmente la experiencia en todos los canales, digitales y presenciales?</w:t>
            </w:r>
          </w:p>
          <w:p w14:paraId="7A8BF483" w14:textId="7AD98940" w:rsidR="004A0213" w:rsidRPr="005F0574" w:rsidRDefault="000C3412" w:rsidP="00EA63F6">
            <w:pPr>
              <w:spacing w:after="0"/>
              <w:rPr>
                <w:rFonts w:eastAsia="Times New Roman" w:cstheme="minorHAnsi"/>
                <w:noProof/>
                <w:sz w:val="20"/>
                <w:szCs w:val="20"/>
                <w:lang w:eastAsia="zh-CN"/>
              </w:rPr>
            </w:pPr>
            <w:r w:rsidRPr="005F0574">
              <w:rPr>
                <w:rFonts w:eastAsia="Times New Roman" w:cstheme="minorHAnsi"/>
                <w:noProof/>
                <w:sz w:val="20"/>
                <w:szCs w:val="20"/>
                <w:lang w:eastAsia="zh-CN"/>
              </w:rPr>
              <w:t>Ej</w:t>
            </w:r>
            <w:r w:rsidR="00BB76BB" w:rsidRPr="005F0574">
              <w:rPr>
                <w:rFonts w:eastAsia="Times New Roman" w:cstheme="minorHAnsi"/>
                <w:noProof/>
                <w:sz w:val="20"/>
                <w:szCs w:val="20"/>
                <w:lang w:eastAsia="zh-CN"/>
              </w:rPr>
              <w:t>.</w:t>
            </w:r>
            <w:r w:rsidRPr="005F0574">
              <w:rPr>
                <w:rFonts w:eastAsia="Times New Roman" w:cstheme="minorHAnsi"/>
                <w:noProof/>
                <w:sz w:val="20"/>
                <w:szCs w:val="20"/>
                <w:lang w:eastAsia="zh-CN"/>
              </w:rPr>
              <w:t xml:space="preserve">: integración </w:t>
            </w:r>
            <w:r w:rsidR="00BB76BB" w:rsidRPr="005F0574">
              <w:rPr>
                <w:rFonts w:eastAsia="Times New Roman" w:cstheme="minorHAnsi"/>
                <w:noProof/>
                <w:sz w:val="20"/>
                <w:szCs w:val="20"/>
                <w:lang w:eastAsia="zh-CN"/>
              </w:rPr>
              <w:t xml:space="preserve">vía APP de la </w:t>
            </w:r>
            <w:r w:rsidRPr="005F0574">
              <w:rPr>
                <w:rFonts w:eastAsia="Times New Roman" w:cstheme="minorHAnsi"/>
                <w:noProof/>
                <w:sz w:val="20"/>
                <w:szCs w:val="20"/>
                <w:lang w:eastAsia="zh-CN"/>
              </w:rPr>
              <w:t>experiencia on/off line en una tienda online/física</w:t>
            </w:r>
            <w:r w:rsidR="00BB76BB" w:rsidRPr="005F0574">
              <w:rPr>
                <w:rFonts w:eastAsia="Times New Roman" w:cstheme="minorHAnsi"/>
                <w:noProof/>
                <w:sz w:val="20"/>
                <w:szCs w:val="20"/>
                <w:lang w:eastAsia="zh-CN"/>
              </w:rPr>
              <w:t>.</w:t>
            </w:r>
          </w:p>
        </w:tc>
      </w:tr>
      <w:tr w:rsidR="004133CE" w:rsidRPr="005F0574" w14:paraId="36B25F8E"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7EFCA5" w14:textId="603330CF"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Segmentos de clientes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C072E3" w14:textId="77777777" w:rsidR="000C3412" w:rsidRPr="005F0574" w:rsidRDefault="00A25268"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w:t>
            </w:r>
            <w:r w:rsidR="000C3412" w:rsidRPr="005F0574">
              <w:rPr>
                <w:rFonts w:eastAsia="Times New Roman" w:cstheme="minorHAnsi"/>
                <w:noProof/>
                <w:color w:val="000000"/>
                <w:sz w:val="20"/>
                <w:szCs w:val="20"/>
                <w:lang w:eastAsia="zh-CN"/>
              </w:rPr>
              <w:t>Cómo podemos utilizar la digitalización para llegar a nuevos segmentos de mercado?</w:t>
            </w:r>
          </w:p>
          <w:p w14:paraId="4D3F54FE" w14:textId="77777777" w:rsidR="000C3412" w:rsidRPr="005F0574" w:rsidRDefault="000C3412"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¿Cómo, gracias a la digitalización, podemos servir mejor los clientes actuales?</w:t>
            </w:r>
          </w:p>
          <w:p w14:paraId="4B5FD670" w14:textId="03ED4238" w:rsidR="004A0213" w:rsidRPr="005F0574" w:rsidRDefault="000C3412"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Ej</w:t>
            </w:r>
            <w:r w:rsidR="00BB76BB" w:rsidRPr="005F0574">
              <w:rPr>
                <w:rFonts w:eastAsia="Times New Roman" w:cstheme="minorHAnsi"/>
                <w:noProof/>
                <w:color w:val="000000"/>
                <w:sz w:val="20"/>
                <w:szCs w:val="20"/>
                <w:lang w:eastAsia="zh-CN"/>
              </w:rPr>
              <w:t>.</w:t>
            </w:r>
            <w:r w:rsidRPr="005F0574">
              <w:rPr>
                <w:rFonts w:eastAsia="Times New Roman" w:cstheme="minorHAnsi"/>
                <w:noProof/>
                <w:color w:val="000000"/>
                <w:sz w:val="20"/>
                <w:szCs w:val="20"/>
                <w:lang w:eastAsia="zh-CN"/>
              </w:rPr>
              <w:t xml:space="preserve">: desarrollar una intranet para captar distribuidores internacionales </w:t>
            </w:r>
            <w:r w:rsidR="00DD58C2" w:rsidRPr="005F0574">
              <w:rPr>
                <w:rFonts w:eastAsia="Times New Roman" w:cstheme="minorHAnsi"/>
                <w:noProof/>
                <w:color w:val="000000"/>
                <w:sz w:val="20"/>
                <w:szCs w:val="20"/>
                <w:lang w:eastAsia="zh-CN"/>
              </w:rPr>
              <w:t>de manera remota.</w:t>
            </w:r>
          </w:p>
        </w:tc>
      </w:tr>
      <w:tr w:rsidR="004133CE" w:rsidRPr="005F0574" w14:paraId="34F3105A"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088E65" w14:textId="158506B3"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 xml:space="preserve">Estructura de </w:t>
            </w:r>
            <w:r w:rsidRPr="005F0574">
              <w:rPr>
                <w:rFonts w:eastAsia="Times New Roman" w:cstheme="minorHAnsi"/>
                <w:noProof/>
                <w:color w:val="000000"/>
                <w:sz w:val="20"/>
                <w:szCs w:val="20"/>
                <w:lang w:eastAsia="zh-CN"/>
              </w:rPr>
              <w:lastRenderedPageBreak/>
              <w:t>costos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52FB7E" w14:textId="77777777" w:rsidR="00FF397F" w:rsidRPr="005F0574" w:rsidRDefault="00FF397F"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lastRenderedPageBreak/>
              <w:t>¿Cómo podemos mejorar la estructura de costes gracias a la digitalización?</w:t>
            </w:r>
          </w:p>
          <w:p w14:paraId="00037840" w14:textId="77777777" w:rsidR="00FF397F" w:rsidRPr="005F0574" w:rsidRDefault="00FF397F"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lastRenderedPageBreak/>
              <w:t>Ejemplo: substituyendo red de vendedores por canales digitales.</w:t>
            </w:r>
          </w:p>
          <w:p w14:paraId="561DDF0F" w14:textId="77777777" w:rsidR="00FF397F" w:rsidRPr="005F0574" w:rsidRDefault="00FF397F"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¿Qué costes son clave para los objetivos de digitalización?</w:t>
            </w:r>
          </w:p>
          <w:p w14:paraId="330D4F31" w14:textId="7F7D8F3C" w:rsidR="00FF397F" w:rsidRPr="005F0574" w:rsidRDefault="00FF397F"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t>Ej</w:t>
            </w:r>
            <w:r w:rsidR="00BB76BB" w:rsidRPr="005F0574">
              <w:rPr>
                <w:rFonts w:eastAsia="Times New Roman" w:cstheme="minorHAnsi"/>
                <w:noProof/>
                <w:color w:val="000000"/>
                <w:sz w:val="20"/>
                <w:szCs w:val="20"/>
                <w:lang w:eastAsia="zh-CN"/>
              </w:rPr>
              <w:t>.</w:t>
            </w:r>
            <w:r w:rsidRPr="005F0574">
              <w:rPr>
                <w:rFonts w:eastAsia="Times New Roman" w:cstheme="minorHAnsi"/>
                <w:noProof/>
                <w:color w:val="000000"/>
                <w:sz w:val="20"/>
                <w:szCs w:val="20"/>
                <w:lang w:eastAsia="zh-CN"/>
              </w:rPr>
              <w:t>: desarrollo continuado de software.</w:t>
            </w:r>
          </w:p>
          <w:p w14:paraId="33007E1E" w14:textId="4E55EFE4" w:rsidR="004A0213" w:rsidRPr="005F0574" w:rsidRDefault="004A0213" w:rsidP="00EA63F6">
            <w:pPr>
              <w:spacing w:after="0"/>
              <w:rPr>
                <w:rFonts w:eastAsia="Times New Roman" w:cstheme="minorHAnsi"/>
                <w:noProof/>
                <w:sz w:val="20"/>
                <w:szCs w:val="20"/>
                <w:lang w:eastAsia="zh-CN"/>
              </w:rPr>
            </w:pPr>
          </w:p>
        </w:tc>
      </w:tr>
      <w:tr w:rsidR="004133CE" w:rsidRPr="005F0574" w14:paraId="16BD2C32" w14:textId="77777777" w:rsidTr="004A0213">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72329" w14:textId="1C2BAB85" w:rsidR="004A0213" w:rsidRPr="005F0574" w:rsidRDefault="00A25268" w:rsidP="00EA63F6">
            <w:pPr>
              <w:spacing w:after="0"/>
              <w:rPr>
                <w:rFonts w:eastAsia="Times New Roman" w:cstheme="minorHAnsi"/>
                <w:noProof/>
                <w:sz w:val="20"/>
                <w:szCs w:val="20"/>
                <w:lang w:eastAsia="zh-CN"/>
              </w:rPr>
            </w:pPr>
            <w:r w:rsidRPr="005F0574">
              <w:rPr>
                <w:rFonts w:eastAsia="Times New Roman" w:cstheme="minorHAnsi"/>
                <w:noProof/>
                <w:color w:val="000000"/>
                <w:sz w:val="20"/>
                <w:szCs w:val="20"/>
                <w:lang w:eastAsia="zh-CN"/>
              </w:rPr>
              <w:lastRenderedPageBreak/>
              <w:t>Flujos de ingresos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907A5" w14:textId="77777777" w:rsidR="00FF397F" w:rsidRPr="005F0574" w:rsidRDefault="00FF397F" w:rsidP="00EA63F6">
            <w:pPr>
              <w:spacing w:after="0"/>
              <w:rPr>
                <w:rFonts w:eastAsia="Times New Roman" w:cstheme="minorHAnsi"/>
                <w:noProof/>
                <w:color w:val="000000"/>
                <w:sz w:val="20"/>
                <w:szCs w:val="20"/>
                <w:lang w:eastAsia="zh-CN"/>
              </w:rPr>
            </w:pPr>
            <w:r w:rsidRPr="005F0574">
              <w:rPr>
                <w:rFonts w:eastAsia="Times New Roman" w:cstheme="minorHAnsi"/>
                <w:noProof/>
                <w:color w:val="000000"/>
                <w:sz w:val="20"/>
                <w:szCs w:val="20"/>
                <w:lang w:eastAsia="zh-CN"/>
              </w:rPr>
              <w:t>¿Cómo podemos maximizar y optimizar los flujos de ingresos gracias a la digitalización?</w:t>
            </w:r>
          </w:p>
          <w:p w14:paraId="333BF3E6" w14:textId="2586E3F6" w:rsidR="00FF397F" w:rsidRPr="005F0574" w:rsidRDefault="00FF397F" w:rsidP="00EA63F6">
            <w:pPr>
              <w:spacing w:after="0"/>
              <w:rPr>
                <w:rFonts w:eastAsia="Times New Roman" w:cstheme="minorHAnsi"/>
                <w:noProof/>
                <w:sz w:val="20"/>
                <w:szCs w:val="20"/>
                <w:lang w:eastAsia="zh-CN"/>
              </w:rPr>
            </w:pPr>
            <w:r w:rsidRPr="005F0574">
              <w:rPr>
                <w:rFonts w:eastAsia="Times New Roman" w:cstheme="minorHAnsi"/>
                <w:noProof/>
                <w:sz w:val="20"/>
                <w:szCs w:val="20"/>
                <w:lang w:eastAsia="zh-CN"/>
              </w:rPr>
              <w:t>Ej</w:t>
            </w:r>
            <w:r w:rsidR="00BB76BB" w:rsidRPr="005F0574">
              <w:rPr>
                <w:rFonts w:eastAsia="Times New Roman" w:cstheme="minorHAnsi"/>
                <w:noProof/>
                <w:sz w:val="20"/>
                <w:szCs w:val="20"/>
                <w:lang w:eastAsia="zh-CN"/>
              </w:rPr>
              <w:t>.</w:t>
            </w:r>
            <w:r w:rsidRPr="005F0574">
              <w:rPr>
                <w:rFonts w:eastAsia="Times New Roman" w:cstheme="minorHAnsi"/>
                <w:noProof/>
                <w:sz w:val="20"/>
                <w:szCs w:val="20"/>
                <w:lang w:eastAsia="zh-CN"/>
              </w:rPr>
              <w:t xml:space="preserve">: </w:t>
            </w:r>
            <w:r w:rsidR="001165E4" w:rsidRPr="005F0574">
              <w:rPr>
                <w:rFonts w:eastAsia="Times New Roman" w:cstheme="minorHAnsi"/>
                <w:noProof/>
                <w:sz w:val="20"/>
                <w:szCs w:val="20"/>
                <w:lang w:eastAsia="zh-CN"/>
              </w:rPr>
              <w:t>desarrollo de un modelo de suscripción, creación de nuevas fuentes de ingresos como venta de datos, etc.</w:t>
            </w:r>
          </w:p>
          <w:p w14:paraId="2877CB40" w14:textId="2A77150B" w:rsidR="004A0213" w:rsidRPr="005F0574" w:rsidRDefault="004A0213" w:rsidP="00EA63F6">
            <w:pPr>
              <w:spacing w:after="0"/>
              <w:rPr>
                <w:rFonts w:eastAsia="Times New Roman" w:cstheme="minorHAnsi"/>
                <w:noProof/>
                <w:sz w:val="20"/>
                <w:szCs w:val="20"/>
                <w:lang w:eastAsia="zh-CN"/>
              </w:rPr>
            </w:pPr>
          </w:p>
        </w:tc>
      </w:tr>
    </w:tbl>
    <w:p w14:paraId="72553AC0" w14:textId="3F58075F" w:rsidR="004A0213" w:rsidRPr="005F0574" w:rsidRDefault="00C3535E" w:rsidP="00EA63F6">
      <w:pPr>
        <w:spacing w:after="0"/>
        <w:rPr>
          <w:rStyle w:val="Hipervnculo"/>
          <w:rFonts w:eastAsia="Times New Roman" w:cstheme="minorHAnsi"/>
          <w:noProof/>
          <w:sz w:val="18"/>
          <w:szCs w:val="18"/>
          <w:lang w:eastAsia="zh-CN"/>
        </w:rPr>
      </w:pPr>
      <w:r w:rsidRPr="005F0574">
        <w:rPr>
          <w:rFonts w:eastAsia="Times New Roman" w:cstheme="minorHAnsi"/>
          <w:noProof/>
          <w:color w:val="000000"/>
          <w:sz w:val="18"/>
          <w:szCs w:val="18"/>
          <w:lang w:eastAsia="zh-CN"/>
        </w:rPr>
        <w:t>Fuente</w:t>
      </w:r>
      <w:r w:rsidR="004A0213" w:rsidRPr="005F0574">
        <w:rPr>
          <w:rFonts w:eastAsia="Times New Roman" w:cstheme="minorHAnsi"/>
          <w:noProof/>
          <w:color w:val="000000"/>
          <w:sz w:val="18"/>
          <w:szCs w:val="18"/>
          <w:lang w:eastAsia="zh-CN"/>
        </w:rPr>
        <w:t xml:space="preserve">: </w:t>
      </w:r>
      <w:r w:rsidR="00FF397F" w:rsidRPr="005F0574">
        <w:rPr>
          <w:rFonts w:eastAsia="Times New Roman" w:cstheme="minorHAnsi"/>
          <w:noProof/>
          <w:color w:val="000000"/>
          <w:sz w:val="18"/>
          <w:szCs w:val="18"/>
          <w:lang w:eastAsia="zh-CN"/>
        </w:rPr>
        <w:t xml:space="preserve">elaboración propia a partir de </w:t>
      </w:r>
      <w:r w:rsidR="004A0213" w:rsidRPr="005F0574">
        <w:rPr>
          <w:rFonts w:eastAsia="Times New Roman" w:cstheme="minorHAnsi"/>
          <w:noProof/>
          <w:color w:val="000000"/>
          <w:sz w:val="18"/>
          <w:szCs w:val="18"/>
          <w:lang w:eastAsia="zh-CN"/>
        </w:rPr>
        <w:t>The Business Model Canvas. Creative Commons Attribution-Share Alike 3.0 Unported License.</w:t>
      </w:r>
      <w:r w:rsidR="00841EBA" w:rsidRPr="005F0574">
        <w:rPr>
          <w:rFonts w:eastAsia="Times New Roman" w:cstheme="minorHAnsi"/>
          <w:noProof/>
          <w:color w:val="000000"/>
          <w:sz w:val="18"/>
          <w:szCs w:val="18"/>
          <w:lang w:eastAsia="zh-CN"/>
        </w:rPr>
        <w:t xml:space="preserve"> </w:t>
      </w:r>
      <w:hyperlink r:id="rId30" w:history="1">
        <w:r w:rsidR="00841EBA" w:rsidRPr="005F0574">
          <w:rPr>
            <w:rStyle w:val="Hipervnculo"/>
            <w:rFonts w:eastAsia="Times New Roman" w:cstheme="minorHAnsi"/>
            <w:noProof/>
            <w:sz w:val="18"/>
            <w:szCs w:val="18"/>
            <w:lang w:eastAsia="zh-CN"/>
          </w:rPr>
          <w:t>https://www.strategyzer.com/</w:t>
        </w:r>
      </w:hyperlink>
    </w:p>
    <w:p w14:paraId="2F1FA373" w14:textId="77777777" w:rsidR="00232B60" w:rsidRPr="005F0574" w:rsidRDefault="00232B60" w:rsidP="00EA63F6">
      <w:pPr>
        <w:spacing w:after="0"/>
        <w:rPr>
          <w:rFonts w:eastAsia="Times New Roman" w:cstheme="minorHAnsi"/>
          <w:noProof/>
          <w:sz w:val="18"/>
          <w:szCs w:val="18"/>
          <w:lang w:eastAsia="zh-CN"/>
        </w:rPr>
      </w:pPr>
    </w:p>
    <w:p w14:paraId="155BC52B" w14:textId="06BDEFAA" w:rsidR="00FF7868" w:rsidRPr="005F0574" w:rsidRDefault="00FF7868" w:rsidP="00EA63F6">
      <w:pPr>
        <w:rPr>
          <w:noProof/>
        </w:rPr>
      </w:pPr>
      <w:r w:rsidRPr="005F0574">
        <w:rPr>
          <w:noProof/>
        </w:rPr>
        <w:t xml:space="preserve">Un modelo de negocio es el corazón de la </w:t>
      </w:r>
      <w:r w:rsidRPr="005F0574">
        <w:rPr>
          <w:bCs/>
          <w:noProof/>
        </w:rPr>
        <w:t>propuesta de valor</w:t>
      </w:r>
      <w:r w:rsidRPr="005F0574">
        <w:rPr>
          <w:noProof/>
        </w:rPr>
        <w:t xml:space="preserve"> de la empresa, entendida esta como el conjunto de productos y servicios que crean valor para un segmento de clientes específico</w:t>
      </w:r>
      <w:r w:rsidR="00716106" w:rsidRPr="005F0574">
        <w:rPr>
          <w:noProof/>
        </w:rPr>
        <w:t>.</w:t>
      </w:r>
    </w:p>
    <w:p w14:paraId="3DE13296" w14:textId="4790276E" w:rsidR="003B21FB" w:rsidRPr="005F0574" w:rsidRDefault="003B21FB" w:rsidP="00EA63F6">
      <w:pPr>
        <w:rPr>
          <w:noProof/>
        </w:rPr>
      </w:pPr>
      <w:r w:rsidRPr="005F0574">
        <w:rPr>
          <w:noProof/>
        </w:rPr>
        <w:t xml:space="preserve">Mientras que la estrategia se enfoca en el posicionamiento frente a los competidores, el modelo de negocio se enfoca en </w:t>
      </w:r>
      <w:r w:rsidRPr="005F0574">
        <w:rPr>
          <w:bCs/>
          <w:noProof/>
        </w:rPr>
        <w:t>explotar nuevas oportunidades</w:t>
      </w:r>
      <w:r w:rsidR="00716106" w:rsidRPr="005F0574">
        <w:rPr>
          <w:noProof/>
        </w:rPr>
        <w:t>.</w:t>
      </w:r>
    </w:p>
    <w:p w14:paraId="52E0E80F" w14:textId="3F9D0449" w:rsidR="00F65832" w:rsidRPr="005F0574" w:rsidRDefault="003B21FB" w:rsidP="00EA63F6">
      <w:pPr>
        <w:rPr>
          <w:noProof/>
        </w:rPr>
      </w:pPr>
      <w:r w:rsidRPr="005F0574">
        <w:rPr>
          <w:noProof/>
        </w:rPr>
        <w:t>Por tanto, u</w:t>
      </w:r>
      <w:r w:rsidR="00F65832" w:rsidRPr="005F0574">
        <w:rPr>
          <w:noProof/>
        </w:rPr>
        <w:t xml:space="preserve">n buen modelo de negocio se enfoca en explotar una oportunidad y crear valor para los clientes, y capturar parte de este valor para la empresa, siendo las </w:t>
      </w:r>
      <w:r w:rsidR="00F65832" w:rsidRPr="005F0574">
        <w:rPr>
          <w:bCs/>
          <w:noProof/>
        </w:rPr>
        <w:t>características principales</w:t>
      </w:r>
      <w:r w:rsidR="00F65832" w:rsidRPr="005F0574">
        <w:rPr>
          <w:noProof/>
        </w:rPr>
        <w:t xml:space="preserve"> que hacen que un modelo de negocio tenga éxito: satisfacer una necesidad de los clientes, crear valor no sólo para la empresa </w:t>
      </w:r>
      <w:r w:rsidR="00A42D11" w:rsidRPr="005F0574">
        <w:rPr>
          <w:noProof/>
        </w:rPr>
        <w:t>sino</w:t>
      </w:r>
      <w:r w:rsidR="00F65832" w:rsidRPr="005F0574">
        <w:rPr>
          <w:noProof/>
        </w:rPr>
        <w:t xml:space="preserve"> también para los aliados, aprovechar y extender los recursos y capacidades, </w:t>
      </w:r>
      <w:r w:rsidR="0007273E" w:rsidRPr="005F0574">
        <w:rPr>
          <w:noProof/>
        </w:rPr>
        <w:t xml:space="preserve">eficiencia, </w:t>
      </w:r>
      <w:r w:rsidR="00F65832" w:rsidRPr="005F0574">
        <w:rPr>
          <w:noProof/>
        </w:rPr>
        <w:t>diferenciar la empresa</w:t>
      </w:r>
      <w:r w:rsidR="0007273E" w:rsidRPr="005F0574">
        <w:rPr>
          <w:noProof/>
        </w:rPr>
        <w:t xml:space="preserve"> de los competidores, y sostenible a medio plazo.</w:t>
      </w:r>
    </w:p>
    <w:p w14:paraId="1275E9BF" w14:textId="77777777" w:rsidR="00DA356F" w:rsidRPr="005F0574" w:rsidRDefault="00DA356F" w:rsidP="00EA63F6">
      <w:pPr>
        <w:rPr>
          <w:noProof/>
        </w:rPr>
      </w:pPr>
    </w:p>
    <w:p w14:paraId="5095129C" w14:textId="77777777" w:rsidR="00DA356F" w:rsidRPr="005F0574" w:rsidRDefault="00DA356F" w:rsidP="00EA63F6">
      <w:pPr>
        <w:pStyle w:val="TtuloN3Ttuloadicional"/>
        <w:rPr>
          <w:noProof/>
          <w:lang w:val="es-ES"/>
        </w:rPr>
      </w:pPr>
      <w:r w:rsidRPr="005F0574">
        <w:rPr>
          <w:noProof/>
          <w:lang w:val="es-ES"/>
        </w:rPr>
        <w:t>La innovación del modelo de negocio</w:t>
      </w:r>
    </w:p>
    <w:p w14:paraId="01F7DCCB" w14:textId="441F1ABA" w:rsidR="00DA356F" w:rsidRPr="005F0574" w:rsidRDefault="00DA356F" w:rsidP="00EA63F6">
      <w:pPr>
        <w:rPr>
          <w:noProof/>
        </w:rPr>
      </w:pPr>
      <w:r w:rsidRPr="005F0574">
        <w:rPr>
          <w:noProof/>
        </w:rPr>
        <w:t xml:space="preserve">Los </w:t>
      </w:r>
      <w:r w:rsidRPr="005F0574">
        <w:rPr>
          <w:bCs/>
          <w:noProof/>
        </w:rPr>
        <w:t>modelos de negocio cambian</w:t>
      </w:r>
      <w:r w:rsidRPr="005F0574">
        <w:rPr>
          <w:noProof/>
        </w:rPr>
        <w:t>, de la misma manera que puede cambiar todo lo demás relacionado con la empresa, pero no es un proceso fácil, ya que significa cambiar la lógica de c</w:t>
      </w:r>
      <w:r w:rsidR="00EC0251" w:rsidRPr="005F0574">
        <w:rPr>
          <w:noProof/>
        </w:rPr>
        <w:t>o</w:t>
      </w:r>
      <w:r w:rsidRPr="005F0574">
        <w:rPr>
          <w:noProof/>
        </w:rPr>
        <w:t xml:space="preserve">mo la empresa opera, es decir, cómo crea y entrega valor para los clientes, y lo captura. Las fuerzas que impulsen dicho cambio de modelo de negocio pueden ser </w:t>
      </w:r>
      <w:r w:rsidRPr="005F0574">
        <w:rPr>
          <w:bCs/>
          <w:noProof/>
        </w:rPr>
        <w:t>externas</w:t>
      </w:r>
      <w:r w:rsidRPr="005F0574">
        <w:rPr>
          <w:noProof/>
        </w:rPr>
        <w:t xml:space="preserve">, como, por ejemplo, cambios en las expectativas digitales del consumidor, innovación digital aportada por un competidor, etc., o </w:t>
      </w:r>
      <w:r w:rsidRPr="005F0574">
        <w:rPr>
          <w:bCs/>
          <w:noProof/>
        </w:rPr>
        <w:t>internas</w:t>
      </w:r>
      <w:r w:rsidRPr="005F0574">
        <w:rPr>
          <w:noProof/>
        </w:rPr>
        <w:t>, como, por ejemplo, cambio en la visión y la misión de la empresa debido a la digitalización.</w:t>
      </w:r>
    </w:p>
    <w:p w14:paraId="1CDDFD5D" w14:textId="4D801BDD" w:rsidR="00DA356F" w:rsidRPr="005F0574" w:rsidRDefault="00DA356F" w:rsidP="00EA63F6">
      <w:pPr>
        <w:rPr>
          <w:noProof/>
        </w:rPr>
      </w:pPr>
      <w:r w:rsidRPr="005F0574">
        <w:rPr>
          <w:noProof/>
        </w:rPr>
        <w:lastRenderedPageBreak/>
        <w:t xml:space="preserve">Por tanto, los </w:t>
      </w:r>
      <w:r w:rsidRPr="005F0574">
        <w:rPr>
          <w:bCs/>
          <w:noProof/>
        </w:rPr>
        <w:t>modelos de negocio no son estáticos</w:t>
      </w:r>
      <w:r w:rsidRPr="005F0574">
        <w:rPr>
          <w:noProof/>
        </w:rPr>
        <w:t xml:space="preserve"> y deben ajustarse a los cambios en la organización, el mercado y la industria, es decir, los modelos de negocio tienen que innovar y cambiar</w:t>
      </w:r>
      <w:r w:rsidR="000554FC" w:rsidRPr="005F0574">
        <w:rPr>
          <w:noProof/>
        </w:rPr>
        <w:t>.</w:t>
      </w:r>
    </w:p>
    <w:p w14:paraId="0B4D934F" w14:textId="3053DBC9" w:rsidR="00DA356F" w:rsidRPr="005F0574" w:rsidRDefault="00DA356F" w:rsidP="00EA63F6">
      <w:pPr>
        <w:rPr>
          <w:noProof/>
        </w:rPr>
      </w:pPr>
      <w:r w:rsidRPr="005F0574">
        <w:rPr>
          <w:noProof/>
        </w:rPr>
        <w:t xml:space="preserve">La </w:t>
      </w:r>
      <w:r w:rsidRPr="005F0574">
        <w:rPr>
          <w:bCs/>
          <w:noProof/>
        </w:rPr>
        <w:t>innovación del modelo de negocio</w:t>
      </w:r>
      <w:r w:rsidRPr="005F0574">
        <w:rPr>
          <w:noProof/>
        </w:rPr>
        <w:t xml:space="preserve"> es la implementación de cambios no triviales en al menos dos elementos del modelo de negocio que dan como resultado una configuración del modelo de negocio que es nueva para la industria y el mercado de la organización” (</w:t>
      </w:r>
      <w:r w:rsidR="000554FC" w:rsidRPr="005F0574">
        <w:rPr>
          <w:noProof/>
        </w:rPr>
        <w:t xml:space="preserve">2018, </w:t>
      </w:r>
      <w:r w:rsidRPr="005F0574">
        <w:rPr>
          <w:noProof/>
        </w:rPr>
        <w:t>Bock, George</w:t>
      </w:r>
      <w:r w:rsidR="000554FC" w:rsidRPr="005F0574">
        <w:rPr>
          <w:noProof/>
        </w:rPr>
        <w:t>)</w:t>
      </w:r>
    </w:p>
    <w:p w14:paraId="489AC618" w14:textId="77777777" w:rsidR="000554FC" w:rsidRPr="005F0574" w:rsidRDefault="00DA356F" w:rsidP="00EA63F6">
      <w:pPr>
        <w:rPr>
          <w:noProof/>
        </w:rPr>
      </w:pPr>
      <w:r w:rsidRPr="005F0574">
        <w:rPr>
          <w:noProof/>
        </w:rPr>
        <w:t xml:space="preserve">Para llevar a cabo un proceso de innovación de modelo de negocio, se recomiendan dos etapas: 1) El </w:t>
      </w:r>
      <w:r w:rsidRPr="005F0574">
        <w:rPr>
          <w:bCs/>
          <w:noProof/>
        </w:rPr>
        <w:t>esfuerzo de innovación del modelo de negocio propiamente dicho</w:t>
      </w:r>
      <w:r w:rsidRPr="005F0574">
        <w:rPr>
          <w:noProof/>
        </w:rPr>
        <w:t xml:space="preserve">, es decir la implementación de cambios no triviales en al menos dos elementos del modelo de negocio existente, y 2) Conseguir </w:t>
      </w:r>
      <w:r w:rsidRPr="005F0574">
        <w:rPr>
          <w:bCs/>
          <w:noProof/>
        </w:rPr>
        <w:t>agilidad estratégica durante la implementación</w:t>
      </w:r>
      <w:r w:rsidR="000554FC" w:rsidRPr="005F0574">
        <w:rPr>
          <w:noProof/>
        </w:rPr>
        <w:t>.</w:t>
      </w:r>
    </w:p>
    <w:p w14:paraId="5C5E52DC" w14:textId="77777777" w:rsidR="000834C5" w:rsidRPr="005F0574" w:rsidRDefault="000834C5" w:rsidP="00EA63F6">
      <w:pPr>
        <w:pStyle w:val="TtuloN2Subapartado"/>
        <w:rPr>
          <w:noProof/>
          <w:lang w:val="es-ES"/>
        </w:rPr>
      </w:pPr>
    </w:p>
    <w:p w14:paraId="6768CA84" w14:textId="77777777" w:rsidR="00D32B4E" w:rsidRPr="005F0574" w:rsidRDefault="00D32B4E" w:rsidP="00EA63F6">
      <w:pPr>
        <w:pStyle w:val="TtuloN1Apartado"/>
        <w:rPr>
          <w:noProof/>
          <w:lang w:val="es-ES"/>
        </w:rPr>
      </w:pPr>
      <w:bookmarkStart w:id="19" w:name="_Toc452387299"/>
      <w:bookmarkStart w:id="20" w:name="_Toc69726620"/>
      <w:bookmarkStart w:id="21" w:name="_Toc212458521"/>
      <w:r w:rsidRPr="005F0574">
        <w:rPr>
          <w:noProof/>
          <w:lang w:val="es-ES"/>
        </w:rPr>
        <w:t>Ideas clave</w:t>
      </w:r>
      <w:bookmarkEnd w:id="19"/>
      <w:r w:rsidR="005B2F5C" w:rsidRPr="005F0574">
        <w:rPr>
          <w:noProof/>
          <w:lang w:val="es-ES"/>
        </w:rPr>
        <w:t xml:space="preserve"> del tema</w:t>
      </w:r>
      <w:bookmarkEnd w:id="20"/>
      <w:bookmarkEnd w:id="21"/>
    </w:p>
    <w:p w14:paraId="44B37C54" w14:textId="77777777" w:rsidR="00472907" w:rsidRPr="005F0574" w:rsidRDefault="00472907" w:rsidP="00EA63F6">
      <w:pPr>
        <w:rPr>
          <w:noProof/>
        </w:rPr>
      </w:pPr>
      <w:bookmarkStart w:id="22" w:name="_Toc452387300"/>
      <w:bookmarkStart w:id="23" w:name="_Toc69726621"/>
    </w:p>
    <w:p w14:paraId="5D616D2D" w14:textId="53076985" w:rsidR="00D32B4E" w:rsidRPr="005F0574" w:rsidRDefault="00D32B4E" w:rsidP="00EA63F6">
      <w:pPr>
        <w:pStyle w:val="TtuloN1Apartado"/>
        <w:rPr>
          <w:noProof/>
          <w:lang w:val="es-ES"/>
        </w:rPr>
      </w:pPr>
      <w:bookmarkStart w:id="24" w:name="_Toc212458522"/>
      <w:r w:rsidRPr="005F0574">
        <w:rPr>
          <w:noProof/>
          <w:lang w:val="es-ES"/>
        </w:rPr>
        <w:t>Bibliografía</w:t>
      </w:r>
      <w:bookmarkEnd w:id="22"/>
      <w:r w:rsidR="005B2F5C" w:rsidRPr="005F0574">
        <w:rPr>
          <w:noProof/>
          <w:lang w:val="es-ES"/>
        </w:rPr>
        <w:t xml:space="preserve"> del tema</w:t>
      </w:r>
      <w:bookmarkEnd w:id="23"/>
      <w:bookmarkEnd w:id="24"/>
    </w:p>
    <w:p w14:paraId="45D09936" w14:textId="7DC54ACE" w:rsidR="00A61F22" w:rsidRPr="005F0574" w:rsidRDefault="00A61F22" w:rsidP="00EA63F6">
      <w:pPr>
        <w:rPr>
          <w:noProof/>
        </w:rPr>
      </w:pPr>
      <w:r w:rsidRPr="005F0574">
        <w:rPr>
          <w:noProof/>
        </w:rPr>
        <w:t>Highsmith J, Luu L, Robinson D. Edge. Value-driven digital transformation. Pearson Education; 2020.</w:t>
      </w:r>
    </w:p>
    <w:p w14:paraId="6E92827C" w14:textId="77777777" w:rsidR="00A61F22" w:rsidRPr="005F0574" w:rsidRDefault="00A61F22" w:rsidP="00EA63F6">
      <w:pPr>
        <w:rPr>
          <w:noProof/>
        </w:rPr>
      </w:pPr>
      <w:r w:rsidRPr="005F0574">
        <w:rPr>
          <w:noProof/>
        </w:rPr>
        <w:t>Gunter, R. Is your company ready to operate as a market? En: Michelman, P, editor. What the digital future holds: 20 groundbreaking essays on how technology is reshaping the practice of management. MIT Sloan Management Review; 2018. p. 57-61.</w:t>
      </w:r>
    </w:p>
    <w:p w14:paraId="05A4AF09" w14:textId="77777777" w:rsidR="00A61F22" w:rsidRPr="005F0574" w:rsidRDefault="00A61F22" w:rsidP="00EA63F6">
      <w:pPr>
        <w:rPr>
          <w:noProof/>
        </w:rPr>
      </w:pPr>
      <w:r w:rsidRPr="005F0574">
        <w:rPr>
          <w:noProof/>
        </w:rPr>
        <w:t>Leinwand P, Mani MM. Beyond Digital: How great leaders transform their organizations and shape the future. Harvard Business Review Press; 2022.</w:t>
      </w:r>
    </w:p>
    <w:p w14:paraId="19DB939C" w14:textId="77777777" w:rsidR="00A61F22" w:rsidRPr="005F0574" w:rsidRDefault="00A61F22" w:rsidP="00EA63F6">
      <w:pPr>
        <w:rPr>
          <w:noProof/>
        </w:rPr>
      </w:pPr>
      <w:r w:rsidRPr="005F0574">
        <w:rPr>
          <w:noProof/>
        </w:rPr>
        <w:t>Ross JW, Beath CM, Mocker M. Designed for digital. How to architect your business for sustained success. MIT Sloan Management Review; 2019.</w:t>
      </w:r>
    </w:p>
    <w:p w14:paraId="591AC60F" w14:textId="77777777" w:rsidR="00A61F22" w:rsidRPr="005F0574" w:rsidRDefault="00A61F22" w:rsidP="00EA63F6">
      <w:pPr>
        <w:rPr>
          <w:noProof/>
        </w:rPr>
      </w:pPr>
      <w:r w:rsidRPr="005F0574">
        <w:rPr>
          <w:noProof/>
        </w:rPr>
        <w:t>Tapscott, D, Tapscott, A. How blockchain will change organizations. MIT Sloan Management Review; 2018. p. 43-55.</w:t>
      </w:r>
    </w:p>
    <w:p w14:paraId="732D18BE" w14:textId="30DD57B6" w:rsidR="00A61F22" w:rsidRPr="005F0574" w:rsidRDefault="00A61F22" w:rsidP="00EA63F6">
      <w:pPr>
        <w:rPr>
          <w:noProof/>
        </w:rPr>
      </w:pPr>
      <w:r w:rsidRPr="005F0574">
        <w:rPr>
          <w:noProof/>
        </w:rPr>
        <w:t xml:space="preserve">Bharadwaj, A., Sawy, O. A. El, Pavlou, P. A., </w:t>
      </w:r>
      <w:r w:rsidR="00514680" w:rsidRPr="005F0574">
        <w:rPr>
          <w:noProof/>
        </w:rPr>
        <w:t>y</w:t>
      </w:r>
      <w:r w:rsidRPr="005F0574">
        <w:rPr>
          <w:noProof/>
        </w:rPr>
        <w:t xml:space="preserve"> Venkatraman, N. (2013). Digital Business Strategy: Toward a Next Generation of Insights. In MIS Quarterly (Vol. 37, pp. 471–482). </w:t>
      </w:r>
      <w:r w:rsidRPr="005F0574">
        <w:rPr>
          <w:noProof/>
        </w:rPr>
        <w:lastRenderedPageBreak/>
        <w:t>Management Information Systems Research Center, University of Minnesota. https://doi.org/10.2307/43825919</w:t>
      </w:r>
    </w:p>
    <w:p w14:paraId="4F1A99D4" w14:textId="099157E3" w:rsidR="00A61F22" w:rsidRPr="005F0574" w:rsidRDefault="00A61F22" w:rsidP="00EA63F6">
      <w:pPr>
        <w:rPr>
          <w:noProof/>
        </w:rPr>
      </w:pPr>
      <w:r w:rsidRPr="005F0574">
        <w:rPr>
          <w:noProof/>
        </w:rPr>
        <w:t xml:space="preserve">Rof, A., Bikfalvi, A., </w:t>
      </w:r>
      <w:r w:rsidR="00AF5F6D" w:rsidRPr="005F0574">
        <w:rPr>
          <w:noProof/>
        </w:rPr>
        <w:t>&amp;</w:t>
      </w:r>
      <w:r w:rsidRPr="005F0574">
        <w:rPr>
          <w:noProof/>
        </w:rPr>
        <w:t xml:space="preserve"> Marques, P. (2020). Digital Transformation for Business Model Innovation in Higher Education: Overcoming the Tensions. Sustainability, 12(12), 4980.</w:t>
      </w:r>
    </w:p>
    <w:p w14:paraId="4A8C4277" w14:textId="1C3F5BC2" w:rsidR="00A61F22" w:rsidRPr="005F0574" w:rsidRDefault="00A61F22" w:rsidP="00EA63F6">
      <w:pPr>
        <w:rPr>
          <w:noProof/>
        </w:rPr>
      </w:pPr>
      <w:r w:rsidRPr="005F0574">
        <w:rPr>
          <w:noProof/>
        </w:rPr>
        <w:t xml:space="preserve">Iatrellis, O., Savvas, I. K., Kameas, A., </w:t>
      </w:r>
      <w:r w:rsidR="00AF5F6D" w:rsidRPr="005F0574">
        <w:rPr>
          <w:noProof/>
        </w:rPr>
        <w:t>&amp;</w:t>
      </w:r>
      <w:r w:rsidRPr="005F0574">
        <w:rPr>
          <w:noProof/>
        </w:rPr>
        <w:t xml:space="preserve"> Fitsilis, P. (2020). Integrated learning pathways in higher education: A framework enhanced with machine learning and semantics. Education and Information Technologies, 25(4), 3109–3129. </w:t>
      </w:r>
      <w:r w:rsidR="00D04CFF" w:rsidRPr="005F0574">
        <w:rPr>
          <w:noProof/>
        </w:rPr>
        <w:t>Https</w:t>
      </w:r>
      <w:r w:rsidRPr="005F0574">
        <w:rPr>
          <w:noProof/>
        </w:rPr>
        <w:t>://doi.org/10.1007/S10639-020-10105-7/FIGURES/10</w:t>
      </w:r>
    </w:p>
    <w:p w14:paraId="57399B80" w14:textId="77777777" w:rsidR="00A61F22" w:rsidRPr="005F0574" w:rsidRDefault="00A61F22" w:rsidP="00EA63F6">
      <w:pPr>
        <w:rPr>
          <w:noProof/>
        </w:rPr>
      </w:pPr>
      <w:r w:rsidRPr="005F0574">
        <w:rPr>
          <w:noProof/>
        </w:rPr>
        <w:t>Good, LJ. Leading in a time of increased expectations. En: Michelman, P, editor. Who wins in a digital world? The digital future of management. MIT Sloan Management Review; 2019. p. 41-56.</w:t>
      </w:r>
    </w:p>
    <w:p w14:paraId="580F6E6B" w14:textId="77777777" w:rsidR="00A61F22" w:rsidRPr="005F0574" w:rsidRDefault="00A61F22" w:rsidP="00EA63F6">
      <w:pPr>
        <w:rPr>
          <w:noProof/>
        </w:rPr>
      </w:pPr>
      <w:r w:rsidRPr="005F0574">
        <w:rPr>
          <w:noProof/>
        </w:rPr>
        <w:t>Kelly K. The inevitable: Understanding the 12 technological forces that will shape our future. Penguin Books; 2016.</w:t>
      </w:r>
    </w:p>
    <w:p w14:paraId="630BE572" w14:textId="77777777" w:rsidR="00A61F22" w:rsidRPr="005F0574" w:rsidRDefault="00A61F22" w:rsidP="00EA63F6">
      <w:pPr>
        <w:rPr>
          <w:noProof/>
        </w:rPr>
      </w:pPr>
      <w:r w:rsidRPr="005F0574">
        <w:rPr>
          <w:noProof/>
        </w:rPr>
        <w:t>Meffert J, Swaminathan A. Digital @ Scale: The playbook you need to transform your company. Wiley; 2017.</w:t>
      </w:r>
    </w:p>
    <w:p w14:paraId="5264AC47" w14:textId="593E87F0" w:rsidR="00A61F22" w:rsidRPr="005F0574" w:rsidRDefault="00A61F22" w:rsidP="00EA63F6">
      <w:pPr>
        <w:rPr>
          <w:noProof/>
        </w:rPr>
      </w:pPr>
      <w:r w:rsidRPr="005F0574">
        <w:rPr>
          <w:noProof/>
        </w:rPr>
        <w:t>Ross JW. Don’t confuse digital with digitization. En: Michelman, P, editor. Who wins in a digital world? The digital future of management. MIT Sloan Management Review; 2019. p. 3-7.</w:t>
      </w:r>
    </w:p>
    <w:p w14:paraId="7B31F343" w14:textId="0BB7C1A9" w:rsidR="00A61F22" w:rsidRPr="005F0574" w:rsidRDefault="00A61F22" w:rsidP="00EA63F6">
      <w:pPr>
        <w:rPr>
          <w:noProof/>
        </w:rPr>
      </w:pPr>
      <w:r w:rsidRPr="005F0574">
        <w:rPr>
          <w:noProof/>
        </w:rPr>
        <w:t xml:space="preserve">Kaplan, A., &amp; Haenlein, M. Siri, Siri, in my hand: Who’s the fairest in the land? On the interpretations, illustrations, and implications of artificial intelligence. Business Horizons, 62(1), 15–25. </w:t>
      </w:r>
      <w:r w:rsidR="009D3AC6" w:rsidRPr="005F0574">
        <w:rPr>
          <w:noProof/>
        </w:rPr>
        <w:t xml:space="preserve">(2019) </w:t>
      </w:r>
      <w:r w:rsidRPr="005F0574">
        <w:rPr>
          <w:noProof/>
        </w:rPr>
        <w:t>https://doi.org/10.1016/J.BUSHOR.2018.08.004</w:t>
      </w:r>
    </w:p>
    <w:p w14:paraId="41DAFE70" w14:textId="77777777" w:rsidR="00A61F22" w:rsidRPr="005F0574" w:rsidRDefault="00A61F22" w:rsidP="00EA63F6">
      <w:pPr>
        <w:rPr>
          <w:noProof/>
        </w:rPr>
      </w:pPr>
      <w:r w:rsidRPr="005F0574">
        <w:rPr>
          <w:noProof/>
        </w:rPr>
        <w:t>Rodriguez-Ardura, I. Marketing digital y comercio electrónico. Madrid: Pirámide; 2014.</w:t>
      </w:r>
    </w:p>
    <w:p w14:paraId="65672122" w14:textId="77777777" w:rsidR="00A61F22" w:rsidRPr="005F0574" w:rsidRDefault="00A61F22" w:rsidP="00EA63F6">
      <w:pPr>
        <w:rPr>
          <w:noProof/>
        </w:rPr>
      </w:pPr>
      <w:r w:rsidRPr="005F0574">
        <w:rPr>
          <w:noProof/>
        </w:rPr>
        <w:t>Bock AJ, George G. The Business Model Book. Pearson Education; 2018.</w:t>
      </w:r>
    </w:p>
    <w:p w14:paraId="00447E24" w14:textId="77777777" w:rsidR="00A61F22" w:rsidRPr="005F0574" w:rsidRDefault="00A61F22" w:rsidP="00EA63F6">
      <w:pPr>
        <w:rPr>
          <w:noProof/>
        </w:rPr>
      </w:pPr>
      <w:r w:rsidRPr="005F0574">
        <w:rPr>
          <w:noProof/>
        </w:rPr>
        <w:t>Mohamed Hashim, M. A., Tlemsani, I., &amp; Matthews, R. (2021). Higher education strategy in digital transformation. Education and Information Technologies, 1–25. https://doi.org/10.1007/S10639-021-10739-1/FIGURES/5</w:t>
      </w:r>
    </w:p>
    <w:p w14:paraId="5B56697C" w14:textId="77777777" w:rsidR="00A61F22" w:rsidRPr="005F0574" w:rsidRDefault="00A61F22" w:rsidP="00EA63F6">
      <w:pPr>
        <w:rPr>
          <w:noProof/>
        </w:rPr>
      </w:pPr>
      <w:r w:rsidRPr="005F0574">
        <w:rPr>
          <w:noProof/>
        </w:rPr>
        <w:t>Fabian, M., Trischler, G., &amp; Li-Ying, J. (2022). Digital business model innovation: toward construct clarity and future research directions. Review of Managerial Science 2021, 1–30. https://doi.org/10.1007/S11846-021-00508-2</w:t>
      </w:r>
    </w:p>
    <w:p w14:paraId="67B262C9" w14:textId="77777777" w:rsidR="00A61F22" w:rsidRPr="005F0574" w:rsidRDefault="00A61F22" w:rsidP="00EA63F6">
      <w:pPr>
        <w:rPr>
          <w:noProof/>
        </w:rPr>
      </w:pPr>
      <w:r w:rsidRPr="005F0574">
        <w:rPr>
          <w:noProof/>
        </w:rPr>
        <w:t>Osterwalder A, Pigneur Y. Business Model Generation: A Handbook for Visionaries, Game Changers, and Challengers. John Wiley and Sons; 1st edition (July 13, 2010).</w:t>
      </w:r>
    </w:p>
    <w:p w14:paraId="0A68516C" w14:textId="77777777" w:rsidR="00A61F22" w:rsidRPr="005F0574" w:rsidRDefault="00A61F22" w:rsidP="00EA63F6">
      <w:pPr>
        <w:rPr>
          <w:noProof/>
        </w:rPr>
      </w:pPr>
      <w:r w:rsidRPr="005F0574">
        <w:rPr>
          <w:noProof/>
        </w:rPr>
        <w:lastRenderedPageBreak/>
        <w:t>Davenport, T. H., &amp; Bean, R. (2019). Big Data Has Been a Big Success. https://www.tomdavenport.com/big-data-has-been-a-big-success/</w:t>
      </w:r>
    </w:p>
    <w:p w14:paraId="4DFD2E4D" w14:textId="7D789FB9" w:rsidR="00B5026A" w:rsidRPr="005F0574" w:rsidRDefault="00A61F22" w:rsidP="00EA63F6">
      <w:pPr>
        <w:rPr>
          <w:noProof/>
        </w:rPr>
      </w:pPr>
      <w:r w:rsidRPr="005F0574">
        <w:rPr>
          <w:noProof/>
        </w:rPr>
        <w:t>Kavadias S, Ladas K, Loch C. The Transformative Business Model. En: On leading digital transformation. HBR’S 10 Must reads. Harvard Business Review Press; 2021. p. 15-27</w:t>
      </w:r>
    </w:p>
    <w:sectPr w:rsidR="00B5026A" w:rsidRPr="005F0574">
      <w:footerReference w:type="default" r:id="rId3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E992F" w14:textId="77777777" w:rsidR="00596DDE" w:rsidRDefault="00596DDE" w:rsidP="00FD0E98">
      <w:pPr>
        <w:spacing w:after="0"/>
      </w:pPr>
      <w:r>
        <w:separator/>
      </w:r>
    </w:p>
  </w:endnote>
  <w:endnote w:type="continuationSeparator" w:id="0">
    <w:p w14:paraId="6D73C617" w14:textId="77777777" w:rsidR="00596DDE" w:rsidRDefault="00596DDE" w:rsidP="00FD0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hivo">
    <w:panose1 w:val="00000500000000000000"/>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7608629"/>
      <w:docPartObj>
        <w:docPartGallery w:val="Page Numbers (Bottom of Page)"/>
        <w:docPartUnique/>
      </w:docPartObj>
    </w:sdtPr>
    <w:sdtEndPr/>
    <w:sdtContent>
      <w:p w14:paraId="7F8ED672" w14:textId="77777777" w:rsidR="00596DDE" w:rsidRDefault="00596DDE">
        <w:pPr>
          <w:pStyle w:val="Piedepgina"/>
          <w:jc w:val="right"/>
        </w:pPr>
        <w:r>
          <w:fldChar w:fldCharType="begin"/>
        </w:r>
        <w:r>
          <w:instrText>PAGE   \* MERGEFORMAT</w:instrText>
        </w:r>
        <w:r>
          <w:fldChar w:fldCharType="separate"/>
        </w:r>
        <w:r w:rsidRPr="00957BE6">
          <w:rPr>
            <w:noProof/>
          </w:rPr>
          <w:t>2</w:t>
        </w:r>
        <w:r>
          <w:fldChar w:fldCharType="end"/>
        </w:r>
      </w:p>
    </w:sdtContent>
  </w:sdt>
  <w:p w14:paraId="25C5CAED" w14:textId="77777777" w:rsidR="00596DDE" w:rsidRDefault="00596DD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01223" w14:textId="77777777" w:rsidR="00596DDE" w:rsidRDefault="00596DDE" w:rsidP="00FD0E98">
      <w:pPr>
        <w:spacing w:after="0"/>
      </w:pPr>
      <w:r>
        <w:separator/>
      </w:r>
    </w:p>
  </w:footnote>
  <w:footnote w:type="continuationSeparator" w:id="0">
    <w:p w14:paraId="243872BE" w14:textId="77777777" w:rsidR="00596DDE" w:rsidRDefault="00596DDE" w:rsidP="00FD0E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8559E"/>
    <w:multiLevelType w:val="hybridMultilevel"/>
    <w:tmpl w:val="8E60682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B22368F"/>
    <w:multiLevelType w:val="hybridMultilevel"/>
    <w:tmpl w:val="AEE07E78"/>
    <w:lvl w:ilvl="0" w:tplc="0234EC6C">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DB753EE"/>
    <w:multiLevelType w:val="hybridMultilevel"/>
    <w:tmpl w:val="36E6653A"/>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3" w15:restartNumberingAfterBreak="0">
    <w:nsid w:val="0EF468FC"/>
    <w:multiLevelType w:val="hybridMultilevel"/>
    <w:tmpl w:val="92C65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FDF1242"/>
    <w:multiLevelType w:val="hybridMultilevel"/>
    <w:tmpl w:val="5528706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19796880"/>
    <w:multiLevelType w:val="multilevel"/>
    <w:tmpl w:val="86A4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B70D0A"/>
    <w:multiLevelType w:val="multilevel"/>
    <w:tmpl w:val="BF82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4E3489"/>
    <w:multiLevelType w:val="multilevel"/>
    <w:tmpl w:val="3180797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8" w15:restartNumberingAfterBreak="0">
    <w:nsid w:val="4CF359A2"/>
    <w:multiLevelType w:val="hybridMultilevel"/>
    <w:tmpl w:val="BA2EF1B6"/>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50336E56"/>
    <w:multiLevelType w:val="hybridMultilevel"/>
    <w:tmpl w:val="374E0F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5B7A33B2"/>
    <w:multiLevelType w:val="hybridMultilevel"/>
    <w:tmpl w:val="BCA829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5EB47532"/>
    <w:multiLevelType w:val="hybridMultilevel"/>
    <w:tmpl w:val="A42A644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776E0AFD"/>
    <w:multiLevelType w:val="hybridMultilevel"/>
    <w:tmpl w:val="8A00CC2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7BE37F3A"/>
    <w:multiLevelType w:val="hybridMultilevel"/>
    <w:tmpl w:val="4654996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6"/>
  </w:num>
  <w:num w:numId="5">
    <w:abstractNumId w:val="3"/>
  </w:num>
  <w:num w:numId="6">
    <w:abstractNumId w:val="1"/>
  </w:num>
  <w:num w:numId="7">
    <w:abstractNumId w:val="10"/>
  </w:num>
  <w:num w:numId="8">
    <w:abstractNumId w:val="11"/>
  </w:num>
  <w:num w:numId="9">
    <w:abstractNumId w:val="0"/>
  </w:num>
  <w:num w:numId="10">
    <w:abstractNumId w:val="7"/>
  </w:num>
  <w:num w:numId="11">
    <w:abstractNumId w:val="2"/>
  </w:num>
  <w:num w:numId="12">
    <w:abstractNumId w:val="9"/>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0E98"/>
    <w:rsid w:val="00001BAE"/>
    <w:rsid w:val="00005717"/>
    <w:rsid w:val="000079CD"/>
    <w:rsid w:val="00007B97"/>
    <w:rsid w:val="000126DF"/>
    <w:rsid w:val="00012DAF"/>
    <w:rsid w:val="0001473F"/>
    <w:rsid w:val="00017054"/>
    <w:rsid w:val="00017B37"/>
    <w:rsid w:val="00020713"/>
    <w:rsid w:val="00022DAD"/>
    <w:rsid w:val="00024FA5"/>
    <w:rsid w:val="000251C2"/>
    <w:rsid w:val="000262DD"/>
    <w:rsid w:val="00031956"/>
    <w:rsid w:val="00034E9E"/>
    <w:rsid w:val="0003521E"/>
    <w:rsid w:val="000423C1"/>
    <w:rsid w:val="00051474"/>
    <w:rsid w:val="00052077"/>
    <w:rsid w:val="000554FC"/>
    <w:rsid w:val="000604AD"/>
    <w:rsid w:val="0006349C"/>
    <w:rsid w:val="00063ECD"/>
    <w:rsid w:val="000721C3"/>
    <w:rsid w:val="0007273E"/>
    <w:rsid w:val="000744D3"/>
    <w:rsid w:val="000764CE"/>
    <w:rsid w:val="000774DB"/>
    <w:rsid w:val="000775C2"/>
    <w:rsid w:val="000834C5"/>
    <w:rsid w:val="00083DA7"/>
    <w:rsid w:val="00084D93"/>
    <w:rsid w:val="00091F0D"/>
    <w:rsid w:val="00092322"/>
    <w:rsid w:val="00093309"/>
    <w:rsid w:val="000948B7"/>
    <w:rsid w:val="00097589"/>
    <w:rsid w:val="000A73B1"/>
    <w:rsid w:val="000B2BD9"/>
    <w:rsid w:val="000B3166"/>
    <w:rsid w:val="000B37FF"/>
    <w:rsid w:val="000B3A60"/>
    <w:rsid w:val="000C3412"/>
    <w:rsid w:val="000C44D9"/>
    <w:rsid w:val="000C630C"/>
    <w:rsid w:val="000C6659"/>
    <w:rsid w:val="000C673B"/>
    <w:rsid w:val="000C725A"/>
    <w:rsid w:val="000D0DF0"/>
    <w:rsid w:val="000D2EE9"/>
    <w:rsid w:val="000D4AD4"/>
    <w:rsid w:val="000D66CA"/>
    <w:rsid w:val="000E326D"/>
    <w:rsid w:val="000E49D7"/>
    <w:rsid w:val="000E586E"/>
    <w:rsid w:val="000E5DBB"/>
    <w:rsid w:val="000E6088"/>
    <w:rsid w:val="000E6EA8"/>
    <w:rsid w:val="000E6F9C"/>
    <w:rsid w:val="000F2ADC"/>
    <w:rsid w:val="000F6A93"/>
    <w:rsid w:val="000F6E94"/>
    <w:rsid w:val="001111DD"/>
    <w:rsid w:val="001165E4"/>
    <w:rsid w:val="00116FDD"/>
    <w:rsid w:val="00122A22"/>
    <w:rsid w:val="00124002"/>
    <w:rsid w:val="001258C5"/>
    <w:rsid w:val="00134CE1"/>
    <w:rsid w:val="00137392"/>
    <w:rsid w:val="00163E9C"/>
    <w:rsid w:val="0016504D"/>
    <w:rsid w:val="0016633E"/>
    <w:rsid w:val="0017216D"/>
    <w:rsid w:val="0018594A"/>
    <w:rsid w:val="00187CC5"/>
    <w:rsid w:val="001912A1"/>
    <w:rsid w:val="00192BAB"/>
    <w:rsid w:val="0019537D"/>
    <w:rsid w:val="001976AB"/>
    <w:rsid w:val="00197A7A"/>
    <w:rsid w:val="001A10D9"/>
    <w:rsid w:val="001A3600"/>
    <w:rsid w:val="001B1E00"/>
    <w:rsid w:val="001B30B7"/>
    <w:rsid w:val="001B3C19"/>
    <w:rsid w:val="001B4D04"/>
    <w:rsid w:val="001B725D"/>
    <w:rsid w:val="001D0616"/>
    <w:rsid w:val="001D4BAB"/>
    <w:rsid w:val="001D53F0"/>
    <w:rsid w:val="001D6B27"/>
    <w:rsid w:val="001E1628"/>
    <w:rsid w:val="001E4893"/>
    <w:rsid w:val="001E5DB7"/>
    <w:rsid w:val="001E5E20"/>
    <w:rsid w:val="001F07DD"/>
    <w:rsid w:val="001F094E"/>
    <w:rsid w:val="001F1F7D"/>
    <w:rsid w:val="001F4844"/>
    <w:rsid w:val="001F5C7E"/>
    <w:rsid w:val="0020689B"/>
    <w:rsid w:val="002073B6"/>
    <w:rsid w:val="00214722"/>
    <w:rsid w:val="00216AD6"/>
    <w:rsid w:val="00221CC3"/>
    <w:rsid w:val="00222D73"/>
    <w:rsid w:val="00232B60"/>
    <w:rsid w:val="00233A88"/>
    <w:rsid w:val="00234E08"/>
    <w:rsid w:val="00235966"/>
    <w:rsid w:val="00237DB1"/>
    <w:rsid w:val="0024571A"/>
    <w:rsid w:val="0024608B"/>
    <w:rsid w:val="002543B7"/>
    <w:rsid w:val="00254CEF"/>
    <w:rsid w:val="0025570E"/>
    <w:rsid w:val="00262AB5"/>
    <w:rsid w:val="0026534C"/>
    <w:rsid w:val="00265741"/>
    <w:rsid w:val="002662E1"/>
    <w:rsid w:val="00267155"/>
    <w:rsid w:val="00270E25"/>
    <w:rsid w:val="0027130C"/>
    <w:rsid w:val="00274A1E"/>
    <w:rsid w:val="00282C06"/>
    <w:rsid w:val="00283384"/>
    <w:rsid w:val="0028565E"/>
    <w:rsid w:val="0029139C"/>
    <w:rsid w:val="0029502C"/>
    <w:rsid w:val="002958A8"/>
    <w:rsid w:val="00296A4A"/>
    <w:rsid w:val="00297C1E"/>
    <w:rsid w:val="002A0794"/>
    <w:rsid w:val="002A4C94"/>
    <w:rsid w:val="002A6DC9"/>
    <w:rsid w:val="002B4189"/>
    <w:rsid w:val="002B6E8A"/>
    <w:rsid w:val="002C3E35"/>
    <w:rsid w:val="002D2C66"/>
    <w:rsid w:val="002D2D84"/>
    <w:rsid w:val="002D595B"/>
    <w:rsid w:val="002D7C8E"/>
    <w:rsid w:val="002E1479"/>
    <w:rsid w:val="002E486A"/>
    <w:rsid w:val="002E6681"/>
    <w:rsid w:val="002F3706"/>
    <w:rsid w:val="003046EE"/>
    <w:rsid w:val="003071B9"/>
    <w:rsid w:val="003148DC"/>
    <w:rsid w:val="00315E73"/>
    <w:rsid w:val="0031641B"/>
    <w:rsid w:val="00317DE6"/>
    <w:rsid w:val="003210D5"/>
    <w:rsid w:val="00326066"/>
    <w:rsid w:val="00326572"/>
    <w:rsid w:val="00326FC1"/>
    <w:rsid w:val="0033708A"/>
    <w:rsid w:val="0035260D"/>
    <w:rsid w:val="00353E55"/>
    <w:rsid w:val="00355FC1"/>
    <w:rsid w:val="00357EB1"/>
    <w:rsid w:val="00361F66"/>
    <w:rsid w:val="00362EF8"/>
    <w:rsid w:val="00363B43"/>
    <w:rsid w:val="00363B82"/>
    <w:rsid w:val="00370230"/>
    <w:rsid w:val="003720CE"/>
    <w:rsid w:val="00375955"/>
    <w:rsid w:val="003769FB"/>
    <w:rsid w:val="00376F2C"/>
    <w:rsid w:val="00382BF0"/>
    <w:rsid w:val="003836CF"/>
    <w:rsid w:val="00384341"/>
    <w:rsid w:val="00392EF0"/>
    <w:rsid w:val="003970BE"/>
    <w:rsid w:val="003A0D8B"/>
    <w:rsid w:val="003A216F"/>
    <w:rsid w:val="003A2606"/>
    <w:rsid w:val="003A423D"/>
    <w:rsid w:val="003A584A"/>
    <w:rsid w:val="003B21FB"/>
    <w:rsid w:val="003B5121"/>
    <w:rsid w:val="003B7E30"/>
    <w:rsid w:val="003C4ED8"/>
    <w:rsid w:val="003C7518"/>
    <w:rsid w:val="003D058F"/>
    <w:rsid w:val="003D3A77"/>
    <w:rsid w:val="003D4377"/>
    <w:rsid w:val="003E24E4"/>
    <w:rsid w:val="003E282F"/>
    <w:rsid w:val="003E379A"/>
    <w:rsid w:val="003E6E8E"/>
    <w:rsid w:val="003F1551"/>
    <w:rsid w:val="003F165E"/>
    <w:rsid w:val="003F3152"/>
    <w:rsid w:val="003F357A"/>
    <w:rsid w:val="003F35E4"/>
    <w:rsid w:val="003F3B10"/>
    <w:rsid w:val="00400811"/>
    <w:rsid w:val="00401B1D"/>
    <w:rsid w:val="004133CE"/>
    <w:rsid w:val="0041562C"/>
    <w:rsid w:val="00415A14"/>
    <w:rsid w:val="004271C1"/>
    <w:rsid w:val="004330C9"/>
    <w:rsid w:val="00435D82"/>
    <w:rsid w:val="004406F0"/>
    <w:rsid w:val="00443534"/>
    <w:rsid w:val="004437EC"/>
    <w:rsid w:val="004441BA"/>
    <w:rsid w:val="00445296"/>
    <w:rsid w:val="00445ECF"/>
    <w:rsid w:val="00447CE0"/>
    <w:rsid w:val="00450E7E"/>
    <w:rsid w:val="00451BCB"/>
    <w:rsid w:val="0045652E"/>
    <w:rsid w:val="00462286"/>
    <w:rsid w:val="004643BF"/>
    <w:rsid w:val="00464832"/>
    <w:rsid w:val="0047165D"/>
    <w:rsid w:val="00472907"/>
    <w:rsid w:val="00473948"/>
    <w:rsid w:val="004739E1"/>
    <w:rsid w:val="004745AC"/>
    <w:rsid w:val="00474F95"/>
    <w:rsid w:val="00480307"/>
    <w:rsid w:val="00484355"/>
    <w:rsid w:val="00492598"/>
    <w:rsid w:val="0049609C"/>
    <w:rsid w:val="00496765"/>
    <w:rsid w:val="00497CCA"/>
    <w:rsid w:val="00497F74"/>
    <w:rsid w:val="004A0213"/>
    <w:rsid w:val="004A07A1"/>
    <w:rsid w:val="004A40BF"/>
    <w:rsid w:val="004A487D"/>
    <w:rsid w:val="004A609F"/>
    <w:rsid w:val="004B6197"/>
    <w:rsid w:val="004B6CD5"/>
    <w:rsid w:val="004C01D7"/>
    <w:rsid w:val="004C2832"/>
    <w:rsid w:val="004C29F6"/>
    <w:rsid w:val="004C7245"/>
    <w:rsid w:val="004D1674"/>
    <w:rsid w:val="004D2211"/>
    <w:rsid w:val="004E3CD2"/>
    <w:rsid w:val="004E7D74"/>
    <w:rsid w:val="004F0D6E"/>
    <w:rsid w:val="004F30B2"/>
    <w:rsid w:val="004F4CD3"/>
    <w:rsid w:val="004F4EF6"/>
    <w:rsid w:val="0050219A"/>
    <w:rsid w:val="00503ADD"/>
    <w:rsid w:val="005051F7"/>
    <w:rsid w:val="00507A01"/>
    <w:rsid w:val="00512A56"/>
    <w:rsid w:val="00514680"/>
    <w:rsid w:val="005157B8"/>
    <w:rsid w:val="005169C0"/>
    <w:rsid w:val="0052056C"/>
    <w:rsid w:val="00527613"/>
    <w:rsid w:val="005328B6"/>
    <w:rsid w:val="00537056"/>
    <w:rsid w:val="00541774"/>
    <w:rsid w:val="0054182D"/>
    <w:rsid w:val="00545D36"/>
    <w:rsid w:val="00555910"/>
    <w:rsid w:val="00562ABB"/>
    <w:rsid w:val="005704A6"/>
    <w:rsid w:val="005708F9"/>
    <w:rsid w:val="00570C82"/>
    <w:rsid w:val="005723F4"/>
    <w:rsid w:val="00581339"/>
    <w:rsid w:val="005825CA"/>
    <w:rsid w:val="00595849"/>
    <w:rsid w:val="00596DDE"/>
    <w:rsid w:val="005A1182"/>
    <w:rsid w:val="005A768D"/>
    <w:rsid w:val="005B065F"/>
    <w:rsid w:val="005B0808"/>
    <w:rsid w:val="005B1AFC"/>
    <w:rsid w:val="005B1FF3"/>
    <w:rsid w:val="005B2F5C"/>
    <w:rsid w:val="005C218D"/>
    <w:rsid w:val="005D0F4C"/>
    <w:rsid w:val="005D296C"/>
    <w:rsid w:val="005D58EF"/>
    <w:rsid w:val="005E5CB7"/>
    <w:rsid w:val="005E5F50"/>
    <w:rsid w:val="005E6750"/>
    <w:rsid w:val="005F0574"/>
    <w:rsid w:val="005F1EFB"/>
    <w:rsid w:val="005F3AB4"/>
    <w:rsid w:val="005F79B6"/>
    <w:rsid w:val="00606F7A"/>
    <w:rsid w:val="0062246E"/>
    <w:rsid w:val="00622532"/>
    <w:rsid w:val="00622B13"/>
    <w:rsid w:val="0063436F"/>
    <w:rsid w:val="00634588"/>
    <w:rsid w:val="006346F2"/>
    <w:rsid w:val="0064109F"/>
    <w:rsid w:val="00642715"/>
    <w:rsid w:val="00645840"/>
    <w:rsid w:val="00650670"/>
    <w:rsid w:val="00652166"/>
    <w:rsid w:val="0065485F"/>
    <w:rsid w:val="00661C93"/>
    <w:rsid w:val="0068080E"/>
    <w:rsid w:val="00681EA6"/>
    <w:rsid w:val="006842F3"/>
    <w:rsid w:val="006A348C"/>
    <w:rsid w:val="006A3FCD"/>
    <w:rsid w:val="006A44B2"/>
    <w:rsid w:val="006A5A7E"/>
    <w:rsid w:val="006B629E"/>
    <w:rsid w:val="006C0293"/>
    <w:rsid w:val="006D72B7"/>
    <w:rsid w:val="006E10BB"/>
    <w:rsid w:val="006E4C28"/>
    <w:rsid w:val="006E6C48"/>
    <w:rsid w:val="006E79A4"/>
    <w:rsid w:val="006F1CCA"/>
    <w:rsid w:val="006F36C4"/>
    <w:rsid w:val="006F39F7"/>
    <w:rsid w:val="006F4524"/>
    <w:rsid w:val="007016D6"/>
    <w:rsid w:val="00712EE7"/>
    <w:rsid w:val="007135CF"/>
    <w:rsid w:val="00716106"/>
    <w:rsid w:val="00730332"/>
    <w:rsid w:val="0073377D"/>
    <w:rsid w:val="0073466C"/>
    <w:rsid w:val="00741179"/>
    <w:rsid w:val="00742015"/>
    <w:rsid w:val="007534A5"/>
    <w:rsid w:val="00754C43"/>
    <w:rsid w:val="007553D0"/>
    <w:rsid w:val="007735D6"/>
    <w:rsid w:val="007813F9"/>
    <w:rsid w:val="00793969"/>
    <w:rsid w:val="00794581"/>
    <w:rsid w:val="007946AE"/>
    <w:rsid w:val="007978D8"/>
    <w:rsid w:val="007A4319"/>
    <w:rsid w:val="007A4785"/>
    <w:rsid w:val="007A513E"/>
    <w:rsid w:val="007A5363"/>
    <w:rsid w:val="007B10F4"/>
    <w:rsid w:val="007B3A8D"/>
    <w:rsid w:val="007B5C18"/>
    <w:rsid w:val="007C1811"/>
    <w:rsid w:val="007C1C05"/>
    <w:rsid w:val="007D0802"/>
    <w:rsid w:val="007D1F59"/>
    <w:rsid w:val="007D2ABC"/>
    <w:rsid w:val="007E20AF"/>
    <w:rsid w:val="007E4CE9"/>
    <w:rsid w:val="007E554E"/>
    <w:rsid w:val="007F23F6"/>
    <w:rsid w:val="007F2B89"/>
    <w:rsid w:val="007F2E51"/>
    <w:rsid w:val="007F3519"/>
    <w:rsid w:val="00801E97"/>
    <w:rsid w:val="0081495F"/>
    <w:rsid w:val="00814D41"/>
    <w:rsid w:val="00817209"/>
    <w:rsid w:val="00817ED0"/>
    <w:rsid w:val="008223AE"/>
    <w:rsid w:val="00823F51"/>
    <w:rsid w:val="008370F5"/>
    <w:rsid w:val="0084184A"/>
    <w:rsid w:val="0084187F"/>
    <w:rsid w:val="00841EBA"/>
    <w:rsid w:val="00845402"/>
    <w:rsid w:val="00845961"/>
    <w:rsid w:val="00853330"/>
    <w:rsid w:val="008536B3"/>
    <w:rsid w:val="00855643"/>
    <w:rsid w:val="00860B6E"/>
    <w:rsid w:val="00864A56"/>
    <w:rsid w:val="00865EBA"/>
    <w:rsid w:val="00867F5F"/>
    <w:rsid w:val="00870A4D"/>
    <w:rsid w:val="00870F4A"/>
    <w:rsid w:val="008737D4"/>
    <w:rsid w:val="008758CE"/>
    <w:rsid w:val="0088604A"/>
    <w:rsid w:val="00892C4B"/>
    <w:rsid w:val="00893ADD"/>
    <w:rsid w:val="0089523B"/>
    <w:rsid w:val="008A579D"/>
    <w:rsid w:val="008A61A9"/>
    <w:rsid w:val="008A6826"/>
    <w:rsid w:val="008A68D8"/>
    <w:rsid w:val="008A74D0"/>
    <w:rsid w:val="008B10F6"/>
    <w:rsid w:val="008B4CD2"/>
    <w:rsid w:val="008C0B4C"/>
    <w:rsid w:val="008C43F2"/>
    <w:rsid w:val="008D28BF"/>
    <w:rsid w:val="008D2F1F"/>
    <w:rsid w:val="008D3E39"/>
    <w:rsid w:val="008D44D4"/>
    <w:rsid w:val="008E091E"/>
    <w:rsid w:val="008E0A0A"/>
    <w:rsid w:val="008E5159"/>
    <w:rsid w:val="008F1B69"/>
    <w:rsid w:val="008F1E89"/>
    <w:rsid w:val="008F2F59"/>
    <w:rsid w:val="008F5434"/>
    <w:rsid w:val="009012E1"/>
    <w:rsid w:val="00905AB5"/>
    <w:rsid w:val="009074C3"/>
    <w:rsid w:val="00914C14"/>
    <w:rsid w:val="009162C4"/>
    <w:rsid w:val="0092451C"/>
    <w:rsid w:val="00924F03"/>
    <w:rsid w:val="0092626C"/>
    <w:rsid w:val="00933B0A"/>
    <w:rsid w:val="00935103"/>
    <w:rsid w:val="00935354"/>
    <w:rsid w:val="00936067"/>
    <w:rsid w:val="0093784E"/>
    <w:rsid w:val="0094212C"/>
    <w:rsid w:val="00943D8C"/>
    <w:rsid w:val="00944017"/>
    <w:rsid w:val="00957BE6"/>
    <w:rsid w:val="00960A4A"/>
    <w:rsid w:val="00962D0C"/>
    <w:rsid w:val="00964422"/>
    <w:rsid w:val="009705D5"/>
    <w:rsid w:val="00971B94"/>
    <w:rsid w:val="0097204F"/>
    <w:rsid w:val="00976D71"/>
    <w:rsid w:val="00976F3B"/>
    <w:rsid w:val="00982BF9"/>
    <w:rsid w:val="00982C55"/>
    <w:rsid w:val="009873EB"/>
    <w:rsid w:val="009925F2"/>
    <w:rsid w:val="0099297B"/>
    <w:rsid w:val="00993FCB"/>
    <w:rsid w:val="00995680"/>
    <w:rsid w:val="009A0264"/>
    <w:rsid w:val="009A0336"/>
    <w:rsid w:val="009A1A95"/>
    <w:rsid w:val="009A332D"/>
    <w:rsid w:val="009B2B9B"/>
    <w:rsid w:val="009B4D80"/>
    <w:rsid w:val="009B64B6"/>
    <w:rsid w:val="009C6153"/>
    <w:rsid w:val="009D3AC6"/>
    <w:rsid w:val="009E37CE"/>
    <w:rsid w:val="009E3DEB"/>
    <w:rsid w:val="009E53FD"/>
    <w:rsid w:val="009F0079"/>
    <w:rsid w:val="009F24DE"/>
    <w:rsid w:val="009F31AC"/>
    <w:rsid w:val="009F522E"/>
    <w:rsid w:val="00A01735"/>
    <w:rsid w:val="00A02DF4"/>
    <w:rsid w:val="00A0457A"/>
    <w:rsid w:val="00A05CD3"/>
    <w:rsid w:val="00A06267"/>
    <w:rsid w:val="00A06C19"/>
    <w:rsid w:val="00A25268"/>
    <w:rsid w:val="00A37EA6"/>
    <w:rsid w:val="00A42D11"/>
    <w:rsid w:val="00A431EB"/>
    <w:rsid w:val="00A454A2"/>
    <w:rsid w:val="00A47A75"/>
    <w:rsid w:val="00A61F22"/>
    <w:rsid w:val="00A63B84"/>
    <w:rsid w:val="00A67E60"/>
    <w:rsid w:val="00A71F36"/>
    <w:rsid w:val="00A72F56"/>
    <w:rsid w:val="00A774DB"/>
    <w:rsid w:val="00A81CC3"/>
    <w:rsid w:val="00A83688"/>
    <w:rsid w:val="00A8497D"/>
    <w:rsid w:val="00A86287"/>
    <w:rsid w:val="00A86800"/>
    <w:rsid w:val="00A8682B"/>
    <w:rsid w:val="00A877BB"/>
    <w:rsid w:val="00A90016"/>
    <w:rsid w:val="00A95A26"/>
    <w:rsid w:val="00A96F58"/>
    <w:rsid w:val="00AA208F"/>
    <w:rsid w:val="00AA74FA"/>
    <w:rsid w:val="00AC05D7"/>
    <w:rsid w:val="00AC0CE5"/>
    <w:rsid w:val="00AC4089"/>
    <w:rsid w:val="00AC6321"/>
    <w:rsid w:val="00AC6B53"/>
    <w:rsid w:val="00AD2ED6"/>
    <w:rsid w:val="00AD5584"/>
    <w:rsid w:val="00AE27A4"/>
    <w:rsid w:val="00AF0C5C"/>
    <w:rsid w:val="00AF1859"/>
    <w:rsid w:val="00AF5880"/>
    <w:rsid w:val="00AF5F6D"/>
    <w:rsid w:val="00B0035A"/>
    <w:rsid w:val="00B038F2"/>
    <w:rsid w:val="00B05D95"/>
    <w:rsid w:val="00B11AEC"/>
    <w:rsid w:val="00B17970"/>
    <w:rsid w:val="00B27253"/>
    <w:rsid w:val="00B31464"/>
    <w:rsid w:val="00B33465"/>
    <w:rsid w:val="00B434D0"/>
    <w:rsid w:val="00B438CB"/>
    <w:rsid w:val="00B45326"/>
    <w:rsid w:val="00B472F0"/>
    <w:rsid w:val="00B5026A"/>
    <w:rsid w:val="00B55C80"/>
    <w:rsid w:val="00B65453"/>
    <w:rsid w:val="00B70514"/>
    <w:rsid w:val="00B70DE5"/>
    <w:rsid w:val="00B73383"/>
    <w:rsid w:val="00B756F9"/>
    <w:rsid w:val="00B8459C"/>
    <w:rsid w:val="00B84E5F"/>
    <w:rsid w:val="00B85219"/>
    <w:rsid w:val="00B86D72"/>
    <w:rsid w:val="00B87B8E"/>
    <w:rsid w:val="00B9130A"/>
    <w:rsid w:val="00B95FE1"/>
    <w:rsid w:val="00BA10E0"/>
    <w:rsid w:val="00BA13BB"/>
    <w:rsid w:val="00BA49D6"/>
    <w:rsid w:val="00BB244A"/>
    <w:rsid w:val="00BB5B78"/>
    <w:rsid w:val="00BB76BB"/>
    <w:rsid w:val="00BB7EAF"/>
    <w:rsid w:val="00BC24B2"/>
    <w:rsid w:val="00BC6D6D"/>
    <w:rsid w:val="00BF1C2A"/>
    <w:rsid w:val="00BF3559"/>
    <w:rsid w:val="00BF77B7"/>
    <w:rsid w:val="00C03217"/>
    <w:rsid w:val="00C04107"/>
    <w:rsid w:val="00C10AB8"/>
    <w:rsid w:val="00C24C5A"/>
    <w:rsid w:val="00C25D4C"/>
    <w:rsid w:val="00C30A90"/>
    <w:rsid w:val="00C31D52"/>
    <w:rsid w:val="00C32087"/>
    <w:rsid w:val="00C3535E"/>
    <w:rsid w:val="00C374DC"/>
    <w:rsid w:val="00C4706E"/>
    <w:rsid w:val="00C5011A"/>
    <w:rsid w:val="00C50EE0"/>
    <w:rsid w:val="00C51803"/>
    <w:rsid w:val="00C53ABD"/>
    <w:rsid w:val="00C55B4E"/>
    <w:rsid w:val="00C57DDC"/>
    <w:rsid w:val="00C60CF8"/>
    <w:rsid w:val="00C71B8A"/>
    <w:rsid w:val="00C721BF"/>
    <w:rsid w:val="00C72514"/>
    <w:rsid w:val="00C72FC6"/>
    <w:rsid w:val="00C84632"/>
    <w:rsid w:val="00C87D2A"/>
    <w:rsid w:val="00C96726"/>
    <w:rsid w:val="00CA490C"/>
    <w:rsid w:val="00CA4EB3"/>
    <w:rsid w:val="00CA60CD"/>
    <w:rsid w:val="00CB1199"/>
    <w:rsid w:val="00CB3FE8"/>
    <w:rsid w:val="00CC35B6"/>
    <w:rsid w:val="00CC4965"/>
    <w:rsid w:val="00CC7F71"/>
    <w:rsid w:val="00CD1B80"/>
    <w:rsid w:val="00CE2873"/>
    <w:rsid w:val="00CE2E8A"/>
    <w:rsid w:val="00CE43FF"/>
    <w:rsid w:val="00CF23CC"/>
    <w:rsid w:val="00D01411"/>
    <w:rsid w:val="00D04CFF"/>
    <w:rsid w:val="00D05BCE"/>
    <w:rsid w:val="00D15F9D"/>
    <w:rsid w:val="00D219FD"/>
    <w:rsid w:val="00D22013"/>
    <w:rsid w:val="00D26B1D"/>
    <w:rsid w:val="00D3126C"/>
    <w:rsid w:val="00D314F9"/>
    <w:rsid w:val="00D32B4E"/>
    <w:rsid w:val="00D416D1"/>
    <w:rsid w:val="00D54ACC"/>
    <w:rsid w:val="00D55FEB"/>
    <w:rsid w:val="00D6491A"/>
    <w:rsid w:val="00D713BD"/>
    <w:rsid w:val="00D74D77"/>
    <w:rsid w:val="00D802F8"/>
    <w:rsid w:val="00D80994"/>
    <w:rsid w:val="00D80AC6"/>
    <w:rsid w:val="00D81638"/>
    <w:rsid w:val="00D81C92"/>
    <w:rsid w:val="00D824DD"/>
    <w:rsid w:val="00D84DB7"/>
    <w:rsid w:val="00D85B35"/>
    <w:rsid w:val="00D85CE8"/>
    <w:rsid w:val="00D91591"/>
    <w:rsid w:val="00D924DB"/>
    <w:rsid w:val="00D953AE"/>
    <w:rsid w:val="00DA2259"/>
    <w:rsid w:val="00DA356F"/>
    <w:rsid w:val="00DA45AD"/>
    <w:rsid w:val="00DA45C9"/>
    <w:rsid w:val="00DA783A"/>
    <w:rsid w:val="00DB166A"/>
    <w:rsid w:val="00DB18F1"/>
    <w:rsid w:val="00DC03E1"/>
    <w:rsid w:val="00DC2CBE"/>
    <w:rsid w:val="00DC3FFE"/>
    <w:rsid w:val="00DD1F5F"/>
    <w:rsid w:val="00DD58C2"/>
    <w:rsid w:val="00DE253E"/>
    <w:rsid w:val="00DE29EE"/>
    <w:rsid w:val="00DE31C9"/>
    <w:rsid w:val="00DE3482"/>
    <w:rsid w:val="00DE61F8"/>
    <w:rsid w:val="00E00221"/>
    <w:rsid w:val="00E005F7"/>
    <w:rsid w:val="00E013AA"/>
    <w:rsid w:val="00E0431A"/>
    <w:rsid w:val="00E05E1E"/>
    <w:rsid w:val="00E07E08"/>
    <w:rsid w:val="00E17299"/>
    <w:rsid w:val="00E23086"/>
    <w:rsid w:val="00E244CF"/>
    <w:rsid w:val="00E24558"/>
    <w:rsid w:val="00E2771D"/>
    <w:rsid w:val="00E3521F"/>
    <w:rsid w:val="00E353B0"/>
    <w:rsid w:val="00E3552E"/>
    <w:rsid w:val="00E42BA5"/>
    <w:rsid w:val="00E52287"/>
    <w:rsid w:val="00E56FE9"/>
    <w:rsid w:val="00E57957"/>
    <w:rsid w:val="00E60CB7"/>
    <w:rsid w:val="00E61AC9"/>
    <w:rsid w:val="00E72EA9"/>
    <w:rsid w:val="00E7517D"/>
    <w:rsid w:val="00E81BC5"/>
    <w:rsid w:val="00E82CFD"/>
    <w:rsid w:val="00E875FF"/>
    <w:rsid w:val="00E970FD"/>
    <w:rsid w:val="00EA34A1"/>
    <w:rsid w:val="00EA3A41"/>
    <w:rsid w:val="00EA63F6"/>
    <w:rsid w:val="00EB21C9"/>
    <w:rsid w:val="00EB6C33"/>
    <w:rsid w:val="00EC0251"/>
    <w:rsid w:val="00EC5718"/>
    <w:rsid w:val="00EC70AA"/>
    <w:rsid w:val="00ED09D6"/>
    <w:rsid w:val="00ED120F"/>
    <w:rsid w:val="00ED6F3E"/>
    <w:rsid w:val="00EE4739"/>
    <w:rsid w:val="00EF22BE"/>
    <w:rsid w:val="00F02777"/>
    <w:rsid w:val="00F11111"/>
    <w:rsid w:val="00F1464D"/>
    <w:rsid w:val="00F17BB9"/>
    <w:rsid w:val="00F229C4"/>
    <w:rsid w:val="00F25705"/>
    <w:rsid w:val="00F2630E"/>
    <w:rsid w:val="00F44DE9"/>
    <w:rsid w:val="00F468B9"/>
    <w:rsid w:val="00F50A96"/>
    <w:rsid w:val="00F51644"/>
    <w:rsid w:val="00F55465"/>
    <w:rsid w:val="00F6130D"/>
    <w:rsid w:val="00F61F67"/>
    <w:rsid w:val="00F65832"/>
    <w:rsid w:val="00F66209"/>
    <w:rsid w:val="00F72647"/>
    <w:rsid w:val="00F7339E"/>
    <w:rsid w:val="00F73CCC"/>
    <w:rsid w:val="00F86687"/>
    <w:rsid w:val="00F87279"/>
    <w:rsid w:val="00F954DA"/>
    <w:rsid w:val="00FA0789"/>
    <w:rsid w:val="00FA144C"/>
    <w:rsid w:val="00FA318A"/>
    <w:rsid w:val="00FB2182"/>
    <w:rsid w:val="00FB28B1"/>
    <w:rsid w:val="00FD0E98"/>
    <w:rsid w:val="00FD4767"/>
    <w:rsid w:val="00FD51D7"/>
    <w:rsid w:val="00FD720B"/>
    <w:rsid w:val="00FD7EDF"/>
    <w:rsid w:val="00FE04AE"/>
    <w:rsid w:val="00FE0BBC"/>
    <w:rsid w:val="00FE1875"/>
    <w:rsid w:val="00FE4B41"/>
    <w:rsid w:val="00FE4EBC"/>
    <w:rsid w:val="00FE6D34"/>
    <w:rsid w:val="00FF1C89"/>
    <w:rsid w:val="00FF362D"/>
    <w:rsid w:val="00FF397F"/>
    <w:rsid w:val="00FF5D09"/>
    <w:rsid w:val="00FF7868"/>
  </w:rsids>
  <m:mathPr>
    <m:mathFont m:val="Cambria Math"/>
    <m:brkBin m:val="before"/>
    <m:brkBinSub m:val="--"/>
    <m:smallFrac m:val="0"/>
    <m:dispDef/>
    <m:lMargin m:val="0"/>
    <m:rMargin m:val="0"/>
    <m:defJc m:val="centerGroup"/>
    <m:wrapIndent m:val="1440"/>
    <m:intLim m:val="subSup"/>
    <m:naryLim m:val="undOvr"/>
  </m:mathPr>
  <w:themeFontLang w:val="ca-E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55E17"/>
  <w15:docId w15:val="{660ED534-ED40-4C74-B4B2-F9E10CAB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A56"/>
    <w:pPr>
      <w:spacing w:after="120" w:line="360" w:lineRule="auto"/>
    </w:pPr>
    <w:rPr>
      <w:lang w:val="es-ES"/>
    </w:rPr>
  </w:style>
  <w:style w:type="paragraph" w:styleId="Ttulo1">
    <w:name w:val="heading 1"/>
    <w:basedOn w:val="Normal"/>
    <w:next w:val="Normal"/>
    <w:link w:val="Ttulo1Car"/>
    <w:uiPriority w:val="9"/>
    <w:qFormat/>
    <w:rsid w:val="005708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5708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5708F9"/>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5708F9"/>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5708F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D0E98"/>
    <w:pPr>
      <w:tabs>
        <w:tab w:val="center" w:pos="4252"/>
        <w:tab w:val="right" w:pos="8504"/>
      </w:tabs>
      <w:spacing w:after="0"/>
    </w:pPr>
  </w:style>
  <w:style w:type="character" w:customStyle="1" w:styleId="EncabezadoCar">
    <w:name w:val="Encabezado Car"/>
    <w:basedOn w:val="Fuentedeprrafopredeter"/>
    <w:link w:val="Encabezado"/>
    <w:uiPriority w:val="99"/>
    <w:rsid w:val="00FD0E98"/>
  </w:style>
  <w:style w:type="paragraph" w:styleId="Piedepgina">
    <w:name w:val="footer"/>
    <w:basedOn w:val="Normal"/>
    <w:link w:val="PiedepginaCar"/>
    <w:uiPriority w:val="99"/>
    <w:unhideWhenUsed/>
    <w:rsid w:val="00FD0E98"/>
    <w:pPr>
      <w:tabs>
        <w:tab w:val="center" w:pos="4252"/>
        <w:tab w:val="right" w:pos="8504"/>
      </w:tabs>
      <w:spacing w:after="0"/>
    </w:pPr>
  </w:style>
  <w:style w:type="character" w:customStyle="1" w:styleId="PiedepginaCar">
    <w:name w:val="Pie de página Car"/>
    <w:basedOn w:val="Fuentedeprrafopredeter"/>
    <w:link w:val="Piedepgina"/>
    <w:uiPriority w:val="99"/>
    <w:rsid w:val="00FD0E98"/>
  </w:style>
  <w:style w:type="paragraph" w:customStyle="1" w:styleId="TtuloTema">
    <w:name w:val="Título Tema"/>
    <w:basedOn w:val="Normal"/>
    <w:next w:val="Normal"/>
    <w:qFormat/>
    <w:rsid w:val="00B85219"/>
    <w:rPr>
      <w:b/>
      <w:color w:val="4F81BD" w:themeColor="accent1"/>
      <w:sz w:val="36"/>
      <w:lang w:val="es-ES_tradnl"/>
    </w:rPr>
  </w:style>
  <w:style w:type="paragraph" w:customStyle="1" w:styleId="TtuloN1Apartado">
    <w:name w:val="Título N1 Apartado"/>
    <w:basedOn w:val="TtuloTema"/>
    <w:qFormat/>
    <w:rsid w:val="00B85219"/>
  </w:style>
  <w:style w:type="paragraph" w:customStyle="1" w:styleId="TtuloN2Subapartado">
    <w:name w:val="Título N2 Subapartado"/>
    <w:basedOn w:val="TtuloN1Apartado"/>
    <w:qFormat/>
    <w:rsid w:val="00B85219"/>
    <w:rPr>
      <w:sz w:val="32"/>
    </w:rPr>
  </w:style>
  <w:style w:type="paragraph" w:customStyle="1" w:styleId="TtuloN3Ttuloadicional">
    <w:name w:val="Título N3 Título adicional"/>
    <w:basedOn w:val="TtuloN2Subapartado"/>
    <w:qFormat/>
    <w:rsid w:val="00B85219"/>
    <w:rPr>
      <w:color w:val="808080" w:themeColor="background1" w:themeShade="80"/>
      <w:sz w:val="28"/>
    </w:rPr>
  </w:style>
  <w:style w:type="paragraph" w:customStyle="1" w:styleId="TtuloN4TtuloadicionalII">
    <w:name w:val="Título N4. Título adicional II"/>
    <w:basedOn w:val="TtuloN3Ttuloadicional"/>
    <w:qFormat/>
    <w:rsid w:val="00B85219"/>
    <w:rPr>
      <w:color w:val="000000" w:themeColor="text1"/>
      <w:sz w:val="24"/>
    </w:rPr>
  </w:style>
  <w:style w:type="character" w:customStyle="1" w:styleId="Ttulo1Car">
    <w:name w:val="Título 1 Car"/>
    <w:basedOn w:val="Fuentedeprrafopredeter"/>
    <w:link w:val="Ttulo1"/>
    <w:uiPriority w:val="9"/>
    <w:rsid w:val="005708F9"/>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5708F9"/>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5708F9"/>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5708F9"/>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5708F9"/>
    <w:rPr>
      <w:rFonts w:asciiTheme="majorHAnsi" w:eastAsiaTheme="majorEastAsia" w:hAnsiTheme="majorHAnsi" w:cstheme="majorBidi"/>
      <w:color w:val="243F60" w:themeColor="accent1" w:themeShade="7F"/>
    </w:rPr>
  </w:style>
  <w:style w:type="character" w:styleId="Hipervnculo">
    <w:name w:val="Hyperlink"/>
    <w:basedOn w:val="Fuentedeprrafopredeter"/>
    <w:uiPriority w:val="99"/>
    <w:unhideWhenUsed/>
    <w:rsid w:val="005708F9"/>
    <w:rPr>
      <w:color w:val="0000FF" w:themeColor="hyperlink"/>
      <w:u w:val="single"/>
    </w:rPr>
  </w:style>
  <w:style w:type="paragraph" w:styleId="TDC1">
    <w:name w:val="toc 1"/>
    <w:basedOn w:val="Normal"/>
    <w:next w:val="Normal"/>
    <w:autoRedefine/>
    <w:uiPriority w:val="39"/>
    <w:unhideWhenUsed/>
    <w:qFormat/>
    <w:rsid w:val="00B70DE5"/>
    <w:pPr>
      <w:tabs>
        <w:tab w:val="right" w:leader="dot" w:pos="8494"/>
      </w:tabs>
      <w:spacing w:after="100"/>
    </w:pPr>
    <w:rPr>
      <w:b/>
      <w:sz w:val="24"/>
    </w:rPr>
  </w:style>
  <w:style w:type="paragraph" w:styleId="TDC2">
    <w:name w:val="toc 2"/>
    <w:basedOn w:val="Normal"/>
    <w:next w:val="Normal"/>
    <w:autoRedefine/>
    <w:uiPriority w:val="39"/>
    <w:unhideWhenUsed/>
    <w:qFormat/>
    <w:rsid w:val="005708F9"/>
    <w:pPr>
      <w:spacing w:after="100"/>
      <w:ind w:left="220"/>
    </w:pPr>
  </w:style>
  <w:style w:type="paragraph" w:styleId="TDC3">
    <w:name w:val="toc 3"/>
    <w:basedOn w:val="Normal"/>
    <w:next w:val="Normal"/>
    <w:autoRedefine/>
    <w:uiPriority w:val="39"/>
    <w:unhideWhenUsed/>
    <w:qFormat/>
    <w:rsid w:val="005708F9"/>
    <w:pPr>
      <w:spacing w:after="100"/>
      <w:ind w:left="440"/>
    </w:pPr>
  </w:style>
  <w:style w:type="paragraph" w:styleId="TDC4">
    <w:name w:val="toc 4"/>
    <w:basedOn w:val="Normal"/>
    <w:next w:val="Normal"/>
    <w:autoRedefine/>
    <w:uiPriority w:val="39"/>
    <w:unhideWhenUsed/>
    <w:rsid w:val="005708F9"/>
    <w:pPr>
      <w:spacing w:after="100"/>
      <w:ind w:left="660"/>
    </w:pPr>
  </w:style>
  <w:style w:type="paragraph" w:styleId="TDC5">
    <w:name w:val="toc 5"/>
    <w:basedOn w:val="Normal"/>
    <w:next w:val="Normal"/>
    <w:autoRedefine/>
    <w:uiPriority w:val="39"/>
    <w:unhideWhenUsed/>
    <w:rsid w:val="005708F9"/>
    <w:pPr>
      <w:spacing w:after="100"/>
      <w:ind w:left="880"/>
    </w:pPr>
  </w:style>
  <w:style w:type="paragraph" w:styleId="TtuloTDC">
    <w:name w:val="TOC Heading"/>
    <w:basedOn w:val="Ttulo1"/>
    <w:next w:val="Normal"/>
    <w:uiPriority w:val="39"/>
    <w:unhideWhenUsed/>
    <w:qFormat/>
    <w:rsid w:val="005708F9"/>
    <w:pPr>
      <w:spacing w:line="276" w:lineRule="auto"/>
      <w:outlineLvl w:val="9"/>
    </w:pPr>
    <w:rPr>
      <w:lang w:eastAsia="ca-ES"/>
    </w:rPr>
  </w:style>
  <w:style w:type="paragraph" w:styleId="Textodeglobo">
    <w:name w:val="Balloon Text"/>
    <w:basedOn w:val="Normal"/>
    <w:link w:val="TextodegloboCar"/>
    <w:uiPriority w:val="99"/>
    <w:semiHidden/>
    <w:unhideWhenUsed/>
    <w:rsid w:val="005708F9"/>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08F9"/>
    <w:rPr>
      <w:rFonts w:ascii="Tahoma" w:hAnsi="Tahoma" w:cs="Tahoma"/>
      <w:sz w:val="16"/>
      <w:szCs w:val="16"/>
    </w:rPr>
  </w:style>
  <w:style w:type="paragraph" w:styleId="Prrafodelista">
    <w:name w:val="List Paragraph"/>
    <w:basedOn w:val="Normal"/>
    <w:uiPriority w:val="34"/>
    <w:qFormat/>
    <w:rsid w:val="00DC2CBE"/>
    <w:pPr>
      <w:ind w:left="720"/>
      <w:contextualSpacing/>
    </w:pPr>
  </w:style>
  <w:style w:type="character" w:styleId="Mencinsinresolver">
    <w:name w:val="Unresolved Mention"/>
    <w:basedOn w:val="Fuentedeprrafopredeter"/>
    <w:uiPriority w:val="99"/>
    <w:semiHidden/>
    <w:unhideWhenUsed/>
    <w:rsid w:val="00B438CB"/>
    <w:rPr>
      <w:color w:val="605E5C"/>
      <w:shd w:val="clear" w:color="auto" w:fill="E1DFDD"/>
    </w:rPr>
  </w:style>
  <w:style w:type="paragraph" w:customStyle="1" w:styleId="Default">
    <w:name w:val="Default"/>
    <w:rsid w:val="00017054"/>
    <w:pPr>
      <w:autoSpaceDE w:val="0"/>
      <w:autoSpaceDN w:val="0"/>
      <w:adjustRightInd w:val="0"/>
      <w:spacing w:after="0" w:line="240" w:lineRule="auto"/>
    </w:pPr>
    <w:rPr>
      <w:rFonts w:ascii="Chivo" w:hAnsi="Chivo" w:cs="Chivo"/>
      <w:color w:val="000000"/>
      <w:sz w:val="24"/>
      <w:szCs w:val="24"/>
      <w:lang w:val="es-ES"/>
    </w:rPr>
  </w:style>
  <w:style w:type="paragraph" w:styleId="NormalWeb">
    <w:name w:val="Normal (Web)"/>
    <w:basedOn w:val="Normal"/>
    <w:uiPriority w:val="99"/>
    <w:unhideWhenUsed/>
    <w:rsid w:val="004A0213"/>
    <w:pPr>
      <w:spacing w:before="100" w:beforeAutospacing="1" w:after="100" w:afterAutospacing="1"/>
    </w:pPr>
    <w:rPr>
      <w:rFonts w:ascii="Times New Roman" w:eastAsia="Times New Roman" w:hAnsi="Times New Roman" w:cs="Times New Roman"/>
      <w:sz w:val="24"/>
      <w:szCs w:val="24"/>
      <w:lang w:eastAsia="zh-CN"/>
    </w:rPr>
  </w:style>
  <w:style w:type="table" w:customStyle="1" w:styleId="Tabladecuadrcula1clara-nfasis52">
    <w:name w:val="Tabla de cuadrícula 1 clara - Énfasis 52"/>
    <w:basedOn w:val="Tablanormal"/>
    <w:uiPriority w:val="46"/>
    <w:rsid w:val="005E675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Refdecomentario">
    <w:name w:val="annotation reference"/>
    <w:basedOn w:val="Fuentedeprrafopredeter"/>
    <w:uiPriority w:val="99"/>
    <w:semiHidden/>
    <w:unhideWhenUsed/>
    <w:rsid w:val="000C630C"/>
    <w:rPr>
      <w:sz w:val="16"/>
      <w:szCs w:val="16"/>
    </w:rPr>
  </w:style>
  <w:style w:type="paragraph" w:styleId="Textocomentario">
    <w:name w:val="annotation text"/>
    <w:basedOn w:val="Normal"/>
    <w:link w:val="TextocomentarioCar"/>
    <w:uiPriority w:val="99"/>
    <w:unhideWhenUsed/>
    <w:rsid w:val="000C630C"/>
    <w:rPr>
      <w:sz w:val="20"/>
      <w:szCs w:val="20"/>
    </w:rPr>
  </w:style>
  <w:style w:type="character" w:customStyle="1" w:styleId="TextocomentarioCar">
    <w:name w:val="Texto comentario Car"/>
    <w:basedOn w:val="Fuentedeprrafopredeter"/>
    <w:link w:val="Textocomentario"/>
    <w:uiPriority w:val="99"/>
    <w:rsid w:val="000C630C"/>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0C630C"/>
    <w:rPr>
      <w:b/>
      <w:bCs/>
    </w:rPr>
  </w:style>
  <w:style w:type="character" w:customStyle="1" w:styleId="AsuntodelcomentarioCar">
    <w:name w:val="Asunto del comentario Car"/>
    <w:basedOn w:val="TextocomentarioCar"/>
    <w:link w:val="Asuntodelcomentario"/>
    <w:uiPriority w:val="99"/>
    <w:semiHidden/>
    <w:rsid w:val="000C630C"/>
    <w:rPr>
      <w:b/>
      <w:bCs/>
      <w:sz w:val="20"/>
      <w:szCs w:val="20"/>
      <w:lang w:val="es-ES"/>
    </w:rPr>
  </w:style>
  <w:style w:type="character" w:styleId="Textoennegrita">
    <w:name w:val="Strong"/>
    <w:basedOn w:val="Fuentedeprrafopredeter"/>
    <w:uiPriority w:val="22"/>
    <w:qFormat/>
    <w:rsid w:val="000C630C"/>
    <w:rPr>
      <w:b/>
      <w:bCs/>
    </w:rPr>
  </w:style>
  <w:style w:type="character" w:styleId="nfasis">
    <w:name w:val="Emphasis"/>
    <w:basedOn w:val="Fuentedeprrafopredeter"/>
    <w:uiPriority w:val="20"/>
    <w:qFormat/>
    <w:rsid w:val="00497CCA"/>
    <w:rPr>
      <w:i/>
      <w:iCs/>
    </w:rPr>
  </w:style>
  <w:style w:type="character" w:customStyle="1" w:styleId="ng-star-inserted">
    <w:name w:val="ng-star-inserted"/>
    <w:basedOn w:val="Fuentedeprrafopredeter"/>
    <w:rsid w:val="008E091E"/>
  </w:style>
  <w:style w:type="character" w:styleId="Hipervnculovisitado">
    <w:name w:val="FollowedHyperlink"/>
    <w:basedOn w:val="Fuentedeprrafopredeter"/>
    <w:uiPriority w:val="99"/>
    <w:semiHidden/>
    <w:unhideWhenUsed/>
    <w:rsid w:val="008E09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1189">
      <w:bodyDiv w:val="1"/>
      <w:marLeft w:val="0"/>
      <w:marRight w:val="0"/>
      <w:marTop w:val="0"/>
      <w:marBottom w:val="0"/>
      <w:divBdr>
        <w:top w:val="none" w:sz="0" w:space="0" w:color="auto"/>
        <w:left w:val="none" w:sz="0" w:space="0" w:color="auto"/>
        <w:bottom w:val="none" w:sz="0" w:space="0" w:color="auto"/>
        <w:right w:val="none" w:sz="0" w:space="0" w:color="auto"/>
      </w:divBdr>
    </w:div>
    <w:div w:id="73747647">
      <w:bodyDiv w:val="1"/>
      <w:marLeft w:val="0"/>
      <w:marRight w:val="0"/>
      <w:marTop w:val="0"/>
      <w:marBottom w:val="0"/>
      <w:divBdr>
        <w:top w:val="none" w:sz="0" w:space="0" w:color="auto"/>
        <w:left w:val="none" w:sz="0" w:space="0" w:color="auto"/>
        <w:bottom w:val="none" w:sz="0" w:space="0" w:color="auto"/>
        <w:right w:val="none" w:sz="0" w:space="0" w:color="auto"/>
      </w:divBdr>
    </w:div>
    <w:div w:id="125123725">
      <w:bodyDiv w:val="1"/>
      <w:marLeft w:val="0"/>
      <w:marRight w:val="0"/>
      <w:marTop w:val="0"/>
      <w:marBottom w:val="0"/>
      <w:divBdr>
        <w:top w:val="none" w:sz="0" w:space="0" w:color="auto"/>
        <w:left w:val="none" w:sz="0" w:space="0" w:color="auto"/>
        <w:bottom w:val="none" w:sz="0" w:space="0" w:color="auto"/>
        <w:right w:val="none" w:sz="0" w:space="0" w:color="auto"/>
      </w:divBdr>
      <w:divsChild>
        <w:div w:id="1636179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61681">
      <w:bodyDiv w:val="1"/>
      <w:marLeft w:val="0"/>
      <w:marRight w:val="0"/>
      <w:marTop w:val="0"/>
      <w:marBottom w:val="0"/>
      <w:divBdr>
        <w:top w:val="none" w:sz="0" w:space="0" w:color="auto"/>
        <w:left w:val="none" w:sz="0" w:space="0" w:color="auto"/>
        <w:bottom w:val="none" w:sz="0" w:space="0" w:color="auto"/>
        <w:right w:val="none" w:sz="0" w:space="0" w:color="auto"/>
      </w:divBdr>
    </w:div>
    <w:div w:id="185097064">
      <w:bodyDiv w:val="1"/>
      <w:marLeft w:val="0"/>
      <w:marRight w:val="0"/>
      <w:marTop w:val="0"/>
      <w:marBottom w:val="0"/>
      <w:divBdr>
        <w:top w:val="none" w:sz="0" w:space="0" w:color="auto"/>
        <w:left w:val="none" w:sz="0" w:space="0" w:color="auto"/>
        <w:bottom w:val="none" w:sz="0" w:space="0" w:color="auto"/>
        <w:right w:val="none" w:sz="0" w:space="0" w:color="auto"/>
      </w:divBdr>
      <w:divsChild>
        <w:div w:id="19234449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7058930">
      <w:bodyDiv w:val="1"/>
      <w:marLeft w:val="0"/>
      <w:marRight w:val="0"/>
      <w:marTop w:val="0"/>
      <w:marBottom w:val="0"/>
      <w:divBdr>
        <w:top w:val="none" w:sz="0" w:space="0" w:color="auto"/>
        <w:left w:val="none" w:sz="0" w:space="0" w:color="auto"/>
        <w:bottom w:val="none" w:sz="0" w:space="0" w:color="auto"/>
        <w:right w:val="none" w:sz="0" w:space="0" w:color="auto"/>
      </w:divBdr>
      <w:divsChild>
        <w:div w:id="1596328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1492947">
      <w:bodyDiv w:val="1"/>
      <w:marLeft w:val="0"/>
      <w:marRight w:val="0"/>
      <w:marTop w:val="0"/>
      <w:marBottom w:val="0"/>
      <w:divBdr>
        <w:top w:val="none" w:sz="0" w:space="0" w:color="auto"/>
        <w:left w:val="none" w:sz="0" w:space="0" w:color="auto"/>
        <w:bottom w:val="none" w:sz="0" w:space="0" w:color="auto"/>
        <w:right w:val="none" w:sz="0" w:space="0" w:color="auto"/>
      </w:divBdr>
    </w:div>
    <w:div w:id="482820179">
      <w:bodyDiv w:val="1"/>
      <w:marLeft w:val="0"/>
      <w:marRight w:val="0"/>
      <w:marTop w:val="0"/>
      <w:marBottom w:val="0"/>
      <w:divBdr>
        <w:top w:val="none" w:sz="0" w:space="0" w:color="auto"/>
        <w:left w:val="none" w:sz="0" w:space="0" w:color="auto"/>
        <w:bottom w:val="none" w:sz="0" w:space="0" w:color="auto"/>
        <w:right w:val="none" w:sz="0" w:space="0" w:color="auto"/>
      </w:divBdr>
    </w:div>
    <w:div w:id="514000295">
      <w:bodyDiv w:val="1"/>
      <w:marLeft w:val="0"/>
      <w:marRight w:val="0"/>
      <w:marTop w:val="0"/>
      <w:marBottom w:val="0"/>
      <w:divBdr>
        <w:top w:val="none" w:sz="0" w:space="0" w:color="auto"/>
        <w:left w:val="none" w:sz="0" w:space="0" w:color="auto"/>
        <w:bottom w:val="none" w:sz="0" w:space="0" w:color="auto"/>
        <w:right w:val="none" w:sz="0" w:space="0" w:color="auto"/>
      </w:divBdr>
    </w:div>
    <w:div w:id="602106963">
      <w:bodyDiv w:val="1"/>
      <w:marLeft w:val="0"/>
      <w:marRight w:val="0"/>
      <w:marTop w:val="0"/>
      <w:marBottom w:val="0"/>
      <w:divBdr>
        <w:top w:val="none" w:sz="0" w:space="0" w:color="auto"/>
        <w:left w:val="none" w:sz="0" w:space="0" w:color="auto"/>
        <w:bottom w:val="none" w:sz="0" w:space="0" w:color="auto"/>
        <w:right w:val="none" w:sz="0" w:space="0" w:color="auto"/>
      </w:divBdr>
    </w:div>
    <w:div w:id="724833554">
      <w:bodyDiv w:val="1"/>
      <w:marLeft w:val="0"/>
      <w:marRight w:val="0"/>
      <w:marTop w:val="0"/>
      <w:marBottom w:val="0"/>
      <w:divBdr>
        <w:top w:val="none" w:sz="0" w:space="0" w:color="auto"/>
        <w:left w:val="none" w:sz="0" w:space="0" w:color="auto"/>
        <w:bottom w:val="none" w:sz="0" w:space="0" w:color="auto"/>
        <w:right w:val="none" w:sz="0" w:space="0" w:color="auto"/>
      </w:divBdr>
      <w:divsChild>
        <w:div w:id="181895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868816">
      <w:bodyDiv w:val="1"/>
      <w:marLeft w:val="0"/>
      <w:marRight w:val="0"/>
      <w:marTop w:val="0"/>
      <w:marBottom w:val="0"/>
      <w:divBdr>
        <w:top w:val="none" w:sz="0" w:space="0" w:color="auto"/>
        <w:left w:val="none" w:sz="0" w:space="0" w:color="auto"/>
        <w:bottom w:val="none" w:sz="0" w:space="0" w:color="auto"/>
        <w:right w:val="none" w:sz="0" w:space="0" w:color="auto"/>
      </w:divBdr>
    </w:div>
    <w:div w:id="857697268">
      <w:bodyDiv w:val="1"/>
      <w:marLeft w:val="0"/>
      <w:marRight w:val="0"/>
      <w:marTop w:val="0"/>
      <w:marBottom w:val="0"/>
      <w:divBdr>
        <w:top w:val="none" w:sz="0" w:space="0" w:color="auto"/>
        <w:left w:val="none" w:sz="0" w:space="0" w:color="auto"/>
        <w:bottom w:val="none" w:sz="0" w:space="0" w:color="auto"/>
        <w:right w:val="none" w:sz="0" w:space="0" w:color="auto"/>
      </w:divBdr>
    </w:div>
    <w:div w:id="1027682353">
      <w:bodyDiv w:val="1"/>
      <w:marLeft w:val="0"/>
      <w:marRight w:val="0"/>
      <w:marTop w:val="0"/>
      <w:marBottom w:val="0"/>
      <w:divBdr>
        <w:top w:val="none" w:sz="0" w:space="0" w:color="auto"/>
        <w:left w:val="none" w:sz="0" w:space="0" w:color="auto"/>
        <w:bottom w:val="none" w:sz="0" w:space="0" w:color="auto"/>
        <w:right w:val="none" w:sz="0" w:space="0" w:color="auto"/>
      </w:divBdr>
      <w:divsChild>
        <w:div w:id="196280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9498533">
      <w:bodyDiv w:val="1"/>
      <w:marLeft w:val="0"/>
      <w:marRight w:val="0"/>
      <w:marTop w:val="0"/>
      <w:marBottom w:val="0"/>
      <w:divBdr>
        <w:top w:val="none" w:sz="0" w:space="0" w:color="auto"/>
        <w:left w:val="none" w:sz="0" w:space="0" w:color="auto"/>
        <w:bottom w:val="none" w:sz="0" w:space="0" w:color="auto"/>
        <w:right w:val="none" w:sz="0" w:space="0" w:color="auto"/>
      </w:divBdr>
    </w:div>
    <w:div w:id="1189880325">
      <w:bodyDiv w:val="1"/>
      <w:marLeft w:val="0"/>
      <w:marRight w:val="0"/>
      <w:marTop w:val="0"/>
      <w:marBottom w:val="0"/>
      <w:divBdr>
        <w:top w:val="none" w:sz="0" w:space="0" w:color="auto"/>
        <w:left w:val="none" w:sz="0" w:space="0" w:color="auto"/>
        <w:bottom w:val="none" w:sz="0" w:space="0" w:color="auto"/>
        <w:right w:val="none" w:sz="0" w:space="0" w:color="auto"/>
      </w:divBdr>
    </w:div>
    <w:div w:id="1438523159">
      <w:bodyDiv w:val="1"/>
      <w:marLeft w:val="0"/>
      <w:marRight w:val="0"/>
      <w:marTop w:val="0"/>
      <w:marBottom w:val="0"/>
      <w:divBdr>
        <w:top w:val="none" w:sz="0" w:space="0" w:color="auto"/>
        <w:left w:val="none" w:sz="0" w:space="0" w:color="auto"/>
        <w:bottom w:val="none" w:sz="0" w:space="0" w:color="auto"/>
        <w:right w:val="none" w:sz="0" w:space="0" w:color="auto"/>
      </w:divBdr>
      <w:divsChild>
        <w:div w:id="307906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2062617">
      <w:bodyDiv w:val="1"/>
      <w:marLeft w:val="0"/>
      <w:marRight w:val="0"/>
      <w:marTop w:val="0"/>
      <w:marBottom w:val="0"/>
      <w:divBdr>
        <w:top w:val="none" w:sz="0" w:space="0" w:color="auto"/>
        <w:left w:val="none" w:sz="0" w:space="0" w:color="auto"/>
        <w:bottom w:val="none" w:sz="0" w:space="0" w:color="auto"/>
        <w:right w:val="none" w:sz="0" w:space="0" w:color="auto"/>
      </w:divBdr>
      <w:divsChild>
        <w:div w:id="5278372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94318460">
      <w:bodyDiv w:val="1"/>
      <w:marLeft w:val="0"/>
      <w:marRight w:val="0"/>
      <w:marTop w:val="0"/>
      <w:marBottom w:val="0"/>
      <w:divBdr>
        <w:top w:val="none" w:sz="0" w:space="0" w:color="auto"/>
        <w:left w:val="none" w:sz="0" w:space="0" w:color="auto"/>
        <w:bottom w:val="none" w:sz="0" w:space="0" w:color="auto"/>
        <w:right w:val="none" w:sz="0" w:space="0" w:color="auto"/>
      </w:divBdr>
      <w:divsChild>
        <w:div w:id="532860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670129">
      <w:bodyDiv w:val="1"/>
      <w:marLeft w:val="0"/>
      <w:marRight w:val="0"/>
      <w:marTop w:val="0"/>
      <w:marBottom w:val="0"/>
      <w:divBdr>
        <w:top w:val="none" w:sz="0" w:space="0" w:color="auto"/>
        <w:left w:val="none" w:sz="0" w:space="0" w:color="auto"/>
        <w:bottom w:val="none" w:sz="0" w:space="0" w:color="auto"/>
        <w:right w:val="none" w:sz="0" w:space="0" w:color="auto"/>
      </w:divBdr>
    </w:div>
    <w:div w:id="1984037101">
      <w:bodyDiv w:val="1"/>
      <w:marLeft w:val="0"/>
      <w:marRight w:val="0"/>
      <w:marTop w:val="0"/>
      <w:marBottom w:val="0"/>
      <w:divBdr>
        <w:top w:val="none" w:sz="0" w:space="0" w:color="auto"/>
        <w:left w:val="none" w:sz="0" w:space="0" w:color="auto"/>
        <w:bottom w:val="none" w:sz="0" w:space="0" w:color="auto"/>
        <w:right w:val="none" w:sz="0" w:space="0" w:color="auto"/>
      </w:divBdr>
      <w:divsChild>
        <w:div w:id="773868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3644977">
      <w:bodyDiv w:val="1"/>
      <w:marLeft w:val="0"/>
      <w:marRight w:val="0"/>
      <w:marTop w:val="0"/>
      <w:marBottom w:val="0"/>
      <w:divBdr>
        <w:top w:val="none" w:sz="0" w:space="0" w:color="auto"/>
        <w:left w:val="none" w:sz="0" w:space="0" w:color="auto"/>
        <w:bottom w:val="none" w:sz="0" w:space="0" w:color="auto"/>
        <w:right w:val="none" w:sz="0" w:space="0" w:color="auto"/>
      </w:divBdr>
      <w:divsChild>
        <w:div w:id="2118867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verkami.com/" TargetMode="External"/><Relationship Id="rId18" Type="http://schemas.openxmlformats.org/officeDocument/2006/relationships/hyperlink" Target="https://open.spotifiy.com/"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s.wikipedia.org/wiki/RFID" TargetMode="External"/><Relationship Id="rId7" Type="http://schemas.openxmlformats.org/officeDocument/2006/relationships/endnotes" Target="endnotes.xml"/><Relationship Id="rId12" Type="http://schemas.openxmlformats.org/officeDocument/2006/relationships/hyperlink" Target="https://www.ebay.es/" TargetMode="External"/><Relationship Id="rId17" Type="http://schemas.openxmlformats.org/officeDocument/2006/relationships/hyperlink" Target="https://www.amazon.es/" TargetMode="External"/><Relationship Id="rId25" Type="http://schemas.openxmlformats.org/officeDocument/2006/relationships/hyperlink" Target="https://es.wikipedia.org/wiki/Cadena_de_bloque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netflix.com/es/" TargetMode="External"/><Relationship Id="rId20" Type="http://schemas.openxmlformats.org/officeDocument/2006/relationships/hyperlink" Target="https://www.tiktok.com/es/" TargetMode="External"/><Relationship Id="rId29" Type="http://schemas.openxmlformats.org/officeDocument/2006/relationships/hyperlink" Target="https://www.strategyzer.com/canvas/business-model-canv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dealo.es/" TargetMode="External"/><Relationship Id="rId24" Type="http://schemas.openxmlformats.org/officeDocument/2006/relationships/hyperlink" Target="https://aws.amazon.com/e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trustpilot.com/" TargetMode="External"/><Relationship Id="rId23" Type="http://schemas.openxmlformats.org/officeDocument/2006/relationships/hyperlink" Target="https://www.investopedia.com/terms/r/roboadvisor-roboadviser.asp" TargetMode="External"/><Relationship Id="rId28" Type="http://schemas.openxmlformats.org/officeDocument/2006/relationships/image" Target="media/image2.wmf"/><Relationship Id="rId10" Type="http://schemas.openxmlformats.org/officeDocument/2006/relationships/hyperlink" Target="https://www.zdnet.com/article/chatgpt-just-became-the-fastest-growing-app-of-all-time/" TargetMode="External"/><Relationship Id="rId19" Type="http://schemas.openxmlformats.org/officeDocument/2006/relationships/hyperlink" Target="https://www.instagram.com/"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at.openai.com/auth/login" TargetMode="External"/><Relationship Id="rId14" Type="http://schemas.openxmlformats.org/officeDocument/2006/relationships/hyperlink" Target="https://www.nike.com/es/nike-by-you" TargetMode="External"/><Relationship Id="rId22" Type="http://schemas.openxmlformats.org/officeDocument/2006/relationships/hyperlink" Target="https://www.prosegur.es/blog/segurdad/sensores-inteligentes-iot" TargetMode="External"/><Relationship Id="rId27" Type="http://schemas.openxmlformats.org/officeDocument/2006/relationships/hyperlink" Target="https://www.mdpi.com/2071-1050/12/12/4980" TargetMode="External"/><Relationship Id="rId30" Type="http://schemas.openxmlformats.org/officeDocument/2006/relationships/hyperlink" Target="https://www.strategyzer.com/" TargetMode="External"/><Relationship Id="rId8" Type="http://schemas.openxmlformats.org/officeDocument/2006/relationships/hyperlink" Target="https://es.wikipedia.org/wiki/Ley_de_rendimientos_acelerad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67D0B-8B57-4978-96D2-E97DD93F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1914</TotalTime>
  <Pages>15</Pages>
  <Words>4904</Words>
  <Characters>26976</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IL3UB</Company>
  <LinksUpToDate>false</LinksUpToDate>
  <CharactersWithSpaces>31817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Pilar Gimeno Iranzo</dc:creator>
  <cp:keywords/>
  <dc:description/>
  <cp:lastModifiedBy>Ana Naranjo Martínez</cp:lastModifiedBy>
  <cp:revision>679</cp:revision>
  <dcterms:created xsi:type="dcterms:W3CDTF">2013-04-30T09:09:00Z</dcterms:created>
  <dcterms:modified xsi:type="dcterms:W3CDTF">2025-11-06T14:53:00Z</dcterms:modified>
</cp:coreProperties>
</file>