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189D" w14:textId="77777777" w:rsidR="00E4053A" w:rsidRPr="00513AF6" w:rsidRDefault="00E4053A" w:rsidP="00E4053A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513AF6">
        <w:rPr>
          <w:rFonts w:eastAsia="Calibri" w:cs="Arial"/>
          <w:b/>
          <w:szCs w:val="22"/>
          <w:u w:val="single"/>
          <w:lang w:eastAsia="en-US"/>
        </w:rPr>
        <w:t>ANNEX 1</w:t>
      </w:r>
    </w:p>
    <w:p w14:paraId="07521428" w14:textId="77777777" w:rsidR="00E4053A" w:rsidRPr="00513AF6" w:rsidRDefault="00E4053A" w:rsidP="00E4053A">
      <w:pPr>
        <w:jc w:val="center"/>
        <w:rPr>
          <w:rFonts w:eastAsia="Calibri" w:cs="Arial"/>
          <w:b/>
          <w:szCs w:val="22"/>
          <w:lang w:eastAsia="en-US"/>
        </w:rPr>
      </w:pPr>
    </w:p>
    <w:p w14:paraId="72DC0331" w14:textId="666F6F63" w:rsidR="00E4053A" w:rsidRPr="00447B96" w:rsidRDefault="00E4053A" w:rsidP="00E4053A">
      <w:pPr>
        <w:pBdr>
          <w:bottom w:val="single" w:sz="4" w:space="1" w:color="auto"/>
        </w:pBdr>
        <w:rPr>
          <w:rFonts w:cs="Arial"/>
          <w:szCs w:val="22"/>
        </w:rPr>
      </w:pPr>
      <w:r w:rsidRPr="00447B96">
        <w:rPr>
          <w:rFonts w:eastAsia="Calibri"/>
          <w:szCs w:val="22"/>
          <w:lang w:eastAsia="en-US"/>
        </w:rPr>
        <w:t xml:space="preserve">Al </w:t>
      </w:r>
      <w:r>
        <w:rPr>
          <w:rFonts w:eastAsia="Calibri"/>
          <w:szCs w:val="22"/>
          <w:lang w:eastAsia="en-US"/>
        </w:rPr>
        <w:t>P</w:t>
      </w:r>
      <w:r w:rsidRPr="00447B96">
        <w:rPr>
          <w:rFonts w:eastAsia="Calibri"/>
          <w:szCs w:val="22"/>
          <w:lang w:eastAsia="en-US"/>
        </w:rPr>
        <w:t xml:space="preserve">lec de </w:t>
      </w:r>
      <w:r>
        <w:rPr>
          <w:rFonts w:eastAsia="Calibri"/>
          <w:szCs w:val="22"/>
          <w:lang w:eastAsia="en-US"/>
        </w:rPr>
        <w:t>C</w:t>
      </w:r>
      <w:r w:rsidRPr="00447B96">
        <w:rPr>
          <w:rFonts w:eastAsia="Calibri"/>
          <w:szCs w:val="22"/>
          <w:lang w:eastAsia="en-US"/>
        </w:rPr>
        <w:t xml:space="preserve">làusules </w:t>
      </w:r>
      <w:r>
        <w:rPr>
          <w:rFonts w:eastAsia="Calibri"/>
          <w:szCs w:val="22"/>
          <w:lang w:eastAsia="en-US"/>
        </w:rPr>
        <w:t>A</w:t>
      </w:r>
      <w:r w:rsidRPr="00447B96">
        <w:rPr>
          <w:rFonts w:eastAsia="Calibri"/>
          <w:szCs w:val="22"/>
          <w:lang w:eastAsia="en-US"/>
        </w:rPr>
        <w:t xml:space="preserve">dministratives </w:t>
      </w:r>
      <w:r>
        <w:rPr>
          <w:rFonts w:eastAsia="Calibri"/>
          <w:szCs w:val="22"/>
          <w:lang w:eastAsia="en-US"/>
        </w:rPr>
        <w:t>P</w:t>
      </w:r>
      <w:r w:rsidRPr="00447B96">
        <w:rPr>
          <w:rFonts w:eastAsia="Calibri"/>
          <w:szCs w:val="22"/>
          <w:lang w:eastAsia="en-US"/>
        </w:rPr>
        <w:t>articulars d</w:t>
      </w:r>
      <w:r w:rsidRPr="00447B96">
        <w:rPr>
          <w:szCs w:val="22"/>
        </w:rPr>
        <w:t xml:space="preserve">e la contractació consistent </w:t>
      </w:r>
      <w:r w:rsidRPr="00447B96">
        <w:rPr>
          <w:rFonts w:cs="Arial"/>
          <w:szCs w:val="22"/>
        </w:rPr>
        <w:t xml:space="preserve">en </w:t>
      </w:r>
      <w:r w:rsidRPr="00447B96">
        <w:rPr>
          <w:rFonts w:cs="Arial"/>
          <w:iCs/>
          <w:szCs w:val="22"/>
        </w:rPr>
        <w:t xml:space="preserve">la </w:t>
      </w:r>
      <w:r>
        <w:rPr>
          <w:rFonts w:cs="Arial"/>
          <w:szCs w:val="22"/>
        </w:rPr>
        <w:t xml:space="preserve">renovació del sistema tallafocs </w:t>
      </w:r>
      <w:r w:rsidRPr="000657D2">
        <w:rPr>
          <w:rFonts w:cs="Arial"/>
          <w:szCs w:val="22"/>
        </w:rPr>
        <w:t>de la Diputació de Barcelona</w:t>
      </w:r>
      <w:r w:rsidR="002E6BE3">
        <w:rPr>
          <w:rFonts w:cs="Arial"/>
          <w:szCs w:val="22"/>
        </w:rPr>
        <w:t>.</w:t>
      </w:r>
    </w:p>
    <w:p w14:paraId="7D7365A2" w14:textId="77777777" w:rsidR="00E4053A" w:rsidRPr="00513AF6" w:rsidRDefault="00E4053A" w:rsidP="00E4053A">
      <w:pPr>
        <w:pBdr>
          <w:bottom w:val="single" w:sz="4" w:space="1" w:color="auto"/>
        </w:pBdr>
        <w:jc w:val="right"/>
        <w:rPr>
          <w:szCs w:val="22"/>
        </w:rPr>
      </w:pPr>
      <w:r w:rsidRPr="00447B96">
        <w:rPr>
          <w:szCs w:val="22"/>
        </w:rPr>
        <w:t>Expedient núm.: 2025/00</w:t>
      </w:r>
      <w:r>
        <w:rPr>
          <w:szCs w:val="22"/>
        </w:rPr>
        <w:t>46971</w:t>
      </w:r>
    </w:p>
    <w:p w14:paraId="4F0EFB5A" w14:textId="77777777" w:rsidR="00E4053A" w:rsidRPr="00513AF6" w:rsidRDefault="00E4053A" w:rsidP="00E4053A">
      <w:pPr>
        <w:jc w:val="center"/>
        <w:rPr>
          <w:rFonts w:cs="Arial"/>
          <w:szCs w:val="22"/>
        </w:rPr>
      </w:pPr>
    </w:p>
    <w:p w14:paraId="0CCD7D25" w14:textId="77777777" w:rsidR="00E4053A" w:rsidRPr="00513AF6" w:rsidRDefault="00E4053A" w:rsidP="00E4053A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513AF6">
        <w:rPr>
          <w:rFonts w:cs="Arial"/>
          <w:b/>
          <w:szCs w:val="22"/>
        </w:rPr>
        <w:t>Model de proposició relativa als criteris avaluables de forma automàtica</w:t>
      </w:r>
    </w:p>
    <w:p w14:paraId="4246B8ED" w14:textId="77777777" w:rsidR="00E4053A" w:rsidRPr="00513AF6" w:rsidRDefault="00E4053A" w:rsidP="00E4053A">
      <w:pPr>
        <w:jc w:val="center"/>
      </w:pPr>
    </w:p>
    <w:p w14:paraId="2E3136B0" w14:textId="77777777" w:rsidR="00E4053A" w:rsidRDefault="00E4053A" w:rsidP="00E4053A">
      <w:r w:rsidRPr="004F31B1"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la </w:t>
      </w:r>
      <w:r w:rsidRPr="004F31B1">
        <w:rPr>
          <w:rFonts w:cs="Arial"/>
          <w:szCs w:val="22"/>
        </w:rPr>
        <w:t xml:space="preserve">subscripció de llicències i adquisició de maquinari per al manteniment del sistema tallafocs </w:t>
      </w:r>
      <w:r w:rsidRPr="004F31B1">
        <w:t>de la Diputació de Barcelona, es compromet a portar-la a terme amb subjecció als plecs de prescripcions tècniques particulars i de clàusules administratives particulars, que accepta íntegrament:</w:t>
      </w:r>
    </w:p>
    <w:p w14:paraId="310BC891" w14:textId="77777777" w:rsidR="00E4053A" w:rsidRDefault="00E4053A" w:rsidP="00E4053A"/>
    <w:p w14:paraId="2C1A3938" w14:textId="77777777" w:rsidR="00E4053A" w:rsidRPr="004F31B1" w:rsidRDefault="00E4053A" w:rsidP="00E4053A">
      <w:pPr>
        <w:numPr>
          <w:ilvl w:val="0"/>
          <w:numId w:val="1"/>
        </w:numPr>
        <w:ind w:left="284" w:hanging="284"/>
        <w:rPr>
          <w:b/>
          <w:bCs/>
        </w:rPr>
      </w:pPr>
      <w:bookmarkStart w:id="0" w:name="_Hlk221025498"/>
      <w:r w:rsidRPr="004F31B1">
        <w:rPr>
          <w:b/>
          <w:bCs/>
        </w:rPr>
        <w:t>Proposició econòmica:</w:t>
      </w:r>
      <w:bookmarkEnd w:id="0"/>
    </w:p>
    <w:p w14:paraId="0511EB52" w14:textId="77777777" w:rsidR="00E4053A" w:rsidRDefault="00E4053A" w:rsidP="00E4053A"/>
    <w:tbl>
      <w:tblPr>
        <w:tblW w:w="87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417"/>
        <w:gridCol w:w="1383"/>
        <w:gridCol w:w="1559"/>
      </w:tblGrid>
      <w:tr w:rsidR="00E4053A" w:rsidRPr="000D1BF7" w14:paraId="3EF3CE3A" w14:textId="77777777" w:rsidTr="00154188">
        <w:trPr>
          <w:trHeight w:val="416"/>
          <w:jc w:val="right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D5154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A5C142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  <w:szCs w:val="22"/>
              </w:rPr>
              <w:t>OFERTA DEL LICITADOR</w:t>
            </w:r>
          </w:p>
        </w:tc>
      </w:tr>
      <w:tr w:rsidR="00E4053A" w:rsidRPr="000D1BF7" w14:paraId="63AE2478" w14:textId="77777777" w:rsidTr="00154188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6B53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  <w:szCs w:val="22"/>
              </w:rPr>
              <w:t>Preu màxim (IVA exclòs)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4912A57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  <w:szCs w:val="22"/>
              </w:rPr>
              <w:t>Preu ofert</w:t>
            </w:r>
          </w:p>
          <w:p w14:paraId="1012279F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  <w:szCs w:val="22"/>
              </w:rPr>
              <w:t>(IVA exclòs)</w:t>
            </w:r>
          </w:p>
        </w:tc>
        <w:tc>
          <w:tcPr>
            <w:tcW w:w="1417" w:type="dxa"/>
            <w:vAlign w:val="center"/>
          </w:tcPr>
          <w:p w14:paraId="2386B456" w14:textId="77777777" w:rsidR="00E4053A" w:rsidRPr="00FC56B1" w:rsidRDefault="00E4053A" w:rsidP="00154188">
            <w:pPr>
              <w:jc w:val="center"/>
              <w:rPr>
                <w:rFonts w:cs="Arial"/>
                <w:szCs w:val="22"/>
              </w:rPr>
            </w:pPr>
            <w:r w:rsidRPr="00FC56B1">
              <w:rPr>
                <w:rFonts w:cs="Arial"/>
                <w:szCs w:val="22"/>
              </w:rPr>
              <w:t>Tipus % IVA</w:t>
            </w:r>
          </w:p>
        </w:tc>
        <w:tc>
          <w:tcPr>
            <w:tcW w:w="1383" w:type="dxa"/>
            <w:vAlign w:val="center"/>
          </w:tcPr>
          <w:p w14:paraId="01C11C37" w14:textId="77777777" w:rsidR="00E4053A" w:rsidRPr="00FC56B1" w:rsidRDefault="00E4053A" w:rsidP="00154188">
            <w:pPr>
              <w:jc w:val="center"/>
              <w:rPr>
                <w:rFonts w:cs="Arial"/>
                <w:szCs w:val="22"/>
              </w:rPr>
            </w:pPr>
            <w:r w:rsidRPr="00FC56B1">
              <w:rPr>
                <w:rFonts w:cs="Arial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8641CB4" w14:textId="77777777" w:rsidR="00E4053A" w:rsidRPr="00FC56B1" w:rsidRDefault="00E4053A" w:rsidP="00154188">
            <w:pPr>
              <w:jc w:val="center"/>
              <w:rPr>
                <w:rFonts w:cs="Arial"/>
                <w:szCs w:val="22"/>
              </w:rPr>
            </w:pPr>
            <w:r w:rsidRPr="00FC56B1">
              <w:rPr>
                <w:rFonts w:cs="Arial"/>
                <w:szCs w:val="22"/>
              </w:rPr>
              <w:t>Total preu  ofert (IVA inclòs)</w:t>
            </w:r>
          </w:p>
        </w:tc>
      </w:tr>
      <w:tr w:rsidR="00E4053A" w:rsidRPr="000D1BF7" w14:paraId="2AC60DEC" w14:textId="77777777" w:rsidTr="00154188">
        <w:trPr>
          <w:trHeight w:val="466"/>
          <w:jc w:val="right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ABA02D6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</w:rPr>
              <w:t>341.079,75 €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D0B8D28" w14:textId="77777777" w:rsidR="00E4053A" w:rsidRPr="00897710" w:rsidRDefault="00E4053A" w:rsidP="0015418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F3300F5" w14:textId="77777777" w:rsidR="00E4053A" w:rsidRPr="000D1BF7" w:rsidRDefault="00E4053A" w:rsidP="00154188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14:paraId="62B8B781" w14:textId="77777777" w:rsidR="00E4053A" w:rsidRPr="00FC56B1" w:rsidRDefault="00E4053A" w:rsidP="0015418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364BD7B" w14:textId="77777777" w:rsidR="00E4053A" w:rsidRPr="00FC56B1" w:rsidRDefault="00E4053A" w:rsidP="00154188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0B10E257" w14:textId="77777777" w:rsidR="00E4053A" w:rsidRDefault="00E4053A" w:rsidP="00E4053A"/>
    <w:p w14:paraId="21C7E1A6" w14:textId="77777777" w:rsidR="00E4053A" w:rsidRPr="004F31B1" w:rsidRDefault="00E4053A" w:rsidP="00E4053A"/>
    <w:p w14:paraId="0C286012" w14:textId="77777777" w:rsidR="00E4053A" w:rsidRPr="003C779A" w:rsidRDefault="00E4053A" w:rsidP="00E4053A">
      <w:pPr>
        <w:numPr>
          <w:ilvl w:val="0"/>
          <w:numId w:val="1"/>
        </w:numPr>
        <w:ind w:left="284" w:hanging="284"/>
        <w:rPr>
          <w:b/>
          <w:bCs/>
        </w:rPr>
      </w:pPr>
      <w:r w:rsidRPr="004F31B1">
        <w:rPr>
          <w:b/>
          <w:bCs/>
        </w:rPr>
        <w:t xml:space="preserve">Proposició </w:t>
      </w:r>
      <w:r>
        <w:rPr>
          <w:b/>
          <w:bCs/>
        </w:rPr>
        <w:t>tècnica relativa als criteris automàtics</w:t>
      </w:r>
      <w:r w:rsidRPr="004F31B1">
        <w:rPr>
          <w:b/>
          <w:bCs/>
        </w:rPr>
        <w:t>:</w:t>
      </w:r>
    </w:p>
    <w:p w14:paraId="03FA3FF3" w14:textId="77777777" w:rsidR="00E4053A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Cs/>
          <w:szCs w:val="22"/>
          <w:u w:val="single"/>
        </w:rPr>
      </w:pPr>
    </w:p>
    <w:p w14:paraId="3274039A" w14:textId="77777777" w:rsidR="00E4053A" w:rsidRPr="004F31B1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/>
          <w:szCs w:val="22"/>
        </w:rPr>
      </w:pPr>
      <w:r w:rsidRPr="003C5EC1">
        <w:rPr>
          <w:rFonts w:cs="Arial"/>
          <w:b/>
          <w:szCs w:val="22"/>
          <w:u w:val="single"/>
        </w:rPr>
        <w:t>Criteri 2</w:t>
      </w:r>
      <w:r w:rsidRPr="004F31B1">
        <w:rPr>
          <w:rFonts w:cs="Arial"/>
          <w:bCs/>
          <w:szCs w:val="22"/>
        </w:rPr>
        <w:t>:</w:t>
      </w:r>
      <w:r w:rsidRPr="004F31B1">
        <w:rPr>
          <w:rFonts w:cs="Arial"/>
          <w:szCs w:val="22"/>
        </w:rPr>
        <w:t xml:space="preserve"> Equips tallafocs amb ample de banda de 70 Gbps</w:t>
      </w:r>
    </w:p>
    <w:p w14:paraId="27BAF8DF" w14:textId="77777777" w:rsidR="00E4053A" w:rsidRPr="004F31B1" w:rsidRDefault="00E4053A" w:rsidP="00E4053A">
      <w:pPr>
        <w:autoSpaceDE w:val="0"/>
        <w:autoSpaceDN w:val="0"/>
        <w:adjustRightInd w:val="0"/>
        <w:ind w:left="360"/>
        <w:rPr>
          <w:rFonts w:cs="Arial"/>
          <w:szCs w:val="22"/>
        </w:rPr>
      </w:pP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59"/>
      </w:tblGrid>
      <w:tr w:rsidR="00E4053A" w:rsidRPr="004F31B1" w14:paraId="09D68B4A" w14:textId="77777777" w:rsidTr="00154188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AEA5941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EEF14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E4053A" w:rsidRPr="004F31B1" w14:paraId="37837751" w14:textId="77777777" w:rsidTr="00154188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06AA5221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70F6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>Marcar amb una X si s’ofereix</w:t>
            </w:r>
          </w:p>
        </w:tc>
      </w:tr>
      <w:tr w:rsidR="00E4053A" w:rsidRPr="004F31B1" w14:paraId="6626033A" w14:textId="77777777" w:rsidTr="00154188">
        <w:trPr>
          <w:trHeight w:val="724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85321F" w14:textId="77777777" w:rsidR="00E4053A" w:rsidRPr="004F31B1" w:rsidRDefault="00E4053A" w:rsidP="00154188">
            <w:pPr>
              <w:ind w:left="146" w:right="124"/>
            </w:pPr>
            <w:r w:rsidRPr="004F31B1">
              <w:rPr>
                <w:rFonts w:cs="Arial"/>
                <w:szCs w:val="22"/>
              </w:rPr>
              <w:t>Ofereix equips tallafocs amb ample de banda de 70 Gbps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0A4FC" w14:textId="77777777" w:rsidR="00E4053A" w:rsidRPr="004F31B1" w:rsidRDefault="00E4053A" w:rsidP="00154188">
            <w:pPr>
              <w:jc w:val="center"/>
            </w:pPr>
          </w:p>
        </w:tc>
      </w:tr>
    </w:tbl>
    <w:p w14:paraId="5B56C44D" w14:textId="77777777" w:rsidR="00E4053A" w:rsidRPr="004F31B1" w:rsidRDefault="00E4053A" w:rsidP="00E4053A">
      <w:pPr>
        <w:ind w:left="426"/>
        <w:jc w:val="center"/>
        <w:rPr>
          <w:sz w:val="18"/>
          <w:szCs w:val="18"/>
        </w:rPr>
      </w:pPr>
    </w:p>
    <w:p w14:paraId="2AB59DF5" w14:textId="77777777" w:rsidR="00E4053A" w:rsidRPr="004F31B1" w:rsidRDefault="00E4053A" w:rsidP="00E4053A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>Si no marqueu l’opció, s’entendrà que no oferiu la millora i obteniu 0 punts.</w:t>
      </w:r>
    </w:p>
    <w:p w14:paraId="14798DA2" w14:textId="77777777" w:rsidR="00E4053A" w:rsidRPr="004F31B1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i/>
          <w:iCs/>
          <w:szCs w:val="22"/>
        </w:rPr>
      </w:pPr>
    </w:p>
    <w:p w14:paraId="163B3A39" w14:textId="77777777" w:rsidR="00E4053A" w:rsidRPr="004F31B1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</w:p>
    <w:p w14:paraId="79356349" w14:textId="77777777" w:rsidR="00E4053A" w:rsidRPr="004F31B1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r w:rsidRPr="003C5EC1">
        <w:rPr>
          <w:rFonts w:cs="Arial"/>
          <w:b/>
          <w:bCs/>
          <w:szCs w:val="22"/>
          <w:u w:val="single"/>
        </w:rPr>
        <w:t>Criteri 3</w:t>
      </w:r>
      <w:r w:rsidRPr="004F31B1">
        <w:rPr>
          <w:rFonts w:cs="Arial"/>
          <w:szCs w:val="22"/>
        </w:rPr>
        <w:t xml:space="preserve">: Suport telefònic directe amb el fabricant </w:t>
      </w: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59"/>
      </w:tblGrid>
      <w:tr w:rsidR="00E4053A" w:rsidRPr="004F31B1" w14:paraId="6EA04817" w14:textId="77777777" w:rsidTr="00154188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02EEBC5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7AEF8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E4053A" w:rsidRPr="004F31B1" w14:paraId="0FE82B77" w14:textId="77777777" w:rsidTr="00154188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15FA9F0E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4A9F0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>Marcar amb una X si s’ofereix</w:t>
            </w:r>
          </w:p>
        </w:tc>
      </w:tr>
      <w:tr w:rsidR="00E4053A" w:rsidRPr="004F31B1" w14:paraId="1AA89526" w14:textId="77777777" w:rsidTr="00154188">
        <w:trPr>
          <w:trHeight w:val="557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D82E73" w14:textId="77777777" w:rsidR="00E4053A" w:rsidRPr="004F31B1" w:rsidRDefault="00E4053A" w:rsidP="00154188">
            <w:pPr>
              <w:ind w:left="146" w:right="124"/>
            </w:pPr>
            <w:r w:rsidRPr="004F31B1">
              <w:rPr>
                <w:rFonts w:cs="Arial"/>
                <w:szCs w:val="22"/>
              </w:rPr>
              <w:t>Ofereix suport telefònic directe amb el fabricant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AD0C9" w14:textId="77777777" w:rsidR="00E4053A" w:rsidRPr="004F31B1" w:rsidRDefault="00E4053A" w:rsidP="00154188">
            <w:pPr>
              <w:jc w:val="center"/>
            </w:pPr>
          </w:p>
        </w:tc>
      </w:tr>
    </w:tbl>
    <w:p w14:paraId="506E9C75" w14:textId="77777777" w:rsidR="00E4053A" w:rsidRPr="004F31B1" w:rsidRDefault="00E4053A" w:rsidP="00E4053A">
      <w:pPr>
        <w:ind w:left="426"/>
        <w:jc w:val="center"/>
        <w:rPr>
          <w:sz w:val="18"/>
          <w:szCs w:val="18"/>
        </w:rPr>
      </w:pPr>
    </w:p>
    <w:p w14:paraId="3E75238C" w14:textId="77777777" w:rsidR="00E4053A" w:rsidRPr="004F31B1" w:rsidRDefault="00E4053A" w:rsidP="00E4053A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>Si no marqueu l’opció, s’entendrà que no oferiu la millora i obteniu 0 punts.</w:t>
      </w:r>
    </w:p>
    <w:p w14:paraId="2EE1930B" w14:textId="77777777" w:rsidR="00E4053A" w:rsidRPr="004F31B1" w:rsidRDefault="00E4053A" w:rsidP="00E4053A">
      <w:pPr>
        <w:rPr>
          <w:szCs w:val="22"/>
        </w:rPr>
      </w:pPr>
    </w:p>
    <w:p w14:paraId="1ED2D707" w14:textId="77777777" w:rsidR="00E4053A" w:rsidRPr="004F31B1" w:rsidRDefault="00E4053A" w:rsidP="00E4053A">
      <w:pPr>
        <w:rPr>
          <w:szCs w:val="22"/>
        </w:rPr>
      </w:pPr>
    </w:p>
    <w:p w14:paraId="198FECB4" w14:textId="37376352" w:rsidR="00E4053A" w:rsidRPr="00202AB4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r w:rsidRPr="003C5EC1">
        <w:rPr>
          <w:rFonts w:cs="Arial"/>
          <w:b/>
          <w:szCs w:val="22"/>
          <w:u w:val="single"/>
        </w:rPr>
        <w:t>Criteri 4</w:t>
      </w:r>
      <w:r w:rsidRPr="004F31B1">
        <w:rPr>
          <w:rFonts w:cs="Arial"/>
          <w:bCs/>
          <w:szCs w:val="22"/>
        </w:rPr>
        <w:t>:</w:t>
      </w:r>
      <w:r w:rsidRPr="004F31B1">
        <w:rPr>
          <w:rFonts w:cs="Arial"/>
          <w:szCs w:val="22"/>
        </w:rPr>
        <w:t xml:space="preserve"> </w:t>
      </w:r>
      <w:r w:rsidRPr="00202AB4">
        <w:rPr>
          <w:rFonts w:cs="Arial"/>
          <w:color w:val="000000"/>
          <w:szCs w:val="22"/>
        </w:rPr>
        <w:t>Subscripció a IOT Security de Palo Alto Networks (durant 3 anys)</w:t>
      </w:r>
      <w:r w:rsidR="00C930BD">
        <w:rPr>
          <w:rFonts w:cs="Arial"/>
          <w:color w:val="000000"/>
          <w:szCs w:val="22"/>
        </w:rPr>
        <w:t>:</w:t>
      </w:r>
    </w:p>
    <w:p w14:paraId="417881F8" w14:textId="77777777" w:rsidR="00E4053A" w:rsidRPr="00930C35" w:rsidRDefault="00E4053A" w:rsidP="00E4053A">
      <w:pPr>
        <w:autoSpaceDE w:val="0"/>
        <w:autoSpaceDN w:val="0"/>
        <w:adjustRightInd w:val="0"/>
        <w:ind w:left="360"/>
        <w:rPr>
          <w:rFonts w:cs="Arial"/>
          <w:color w:val="FF0000"/>
          <w:szCs w:val="22"/>
        </w:rPr>
      </w:pP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59"/>
      </w:tblGrid>
      <w:tr w:rsidR="00E4053A" w:rsidRPr="004F31B1" w14:paraId="574BABDD" w14:textId="77777777" w:rsidTr="00154188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71ED2FF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15A8E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E4053A" w:rsidRPr="004F31B1" w14:paraId="594719AB" w14:textId="77777777" w:rsidTr="00154188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0D0D128F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DA02F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>Marcar amb una X si s’ofereix</w:t>
            </w:r>
          </w:p>
        </w:tc>
      </w:tr>
      <w:tr w:rsidR="00E4053A" w:rsidRPr="004F31B1" w14:paraId="26D7EC57" w14:textId="77777777" w:rsidTr="00154188">
        <w:trPr>
          <w:trHeight w:val="724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B092DC" w14:textId="77777777" w:rsidR="00E4053A" w:rsidRPr="004F31B1" w:rsidRDefault="00E4053A" w:rsidP="00154188">
            <w:r w:rsidRPr="00202AB4">
              <w:rPr>
                <w:rFonts w:cs="Arial"/>
                <w:szCs w:val="22"/>
              </w:rPr>
              <w:t xml:space="preserve">Ofereix </w:t>
            </w:r>
            <w:r w:rsidRPr="00202AB4">
              <w:t>la a IOT Security de Palo Alto Networks, durant els tres anys de vigència del contracte.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EBE50" w14:textId="77777777" w:rsidR="00E4053A" w:rsidRPr="004F31B1" w:rsidRDefault="00E4053A" w:rsidP="00154188">
            <w:pPr>
              <w:jc w:val="center"/>
            </w:pPr>
          </w:p>
        </w:tc>
      </w:tr>
    </w:tbl>
    <w:p w14:paraId="44928106" w14:textId="77777777" w:rsidR="00E4053A" w:rsidRPr="004F31B1" w:rsidRDefault="00E4053A" w:rsidP="00E4053A">
      <w:pPr>
        <w:ind w:left="426"/>
        <w:jc w:val="center"/>
        <w:rPr>
          <w:sz w:val="18"/>
          <w:szCs w:val="18"/>
        </w:rPr>
      </w:pPr>
    </w:p>
    <w:p w14:paraId="436C9E98" w14:textId="77777777" w:rsidR="00E4053A" w:rsidRPr="004F31B1" w:rsidRDefault="00E4053A" w:rsidP="00E4053A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>Si no marqueu l’opció, s’entendrà que no oferiu la millora i obteniu 0 punts.</w:t>
      </w:r>
    </w:p>
    <w:p w14:paraId="390CF7C6" w14:textId="77777777" w:rsidR="00E4053A" w:rsidRPr="004F31B1" w:rsidRDefault="00E4053A" w:rsidP="00E4053A">
      <w:pPr>
        <w:rPr>
          <w:szCs w:val="22"/>
        </w:rPr>
      </w:pPr>
    </w:p>
    <w:p w14:paraId="418A3681" w14:textId="77777777" w:rsidR="00E4053A" w:rsidRPr="00202AB4" w:rsidRDefault="00E4053A" w:rsidP="00E4053A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r w:rsidRPr="003C5EC1">
        <w:rPr>
          <w:rFonts w:cs="Arial"/>
          <w:b/>
          <w:szCs w:val="22"/>
          <w:u w:val="single"/>
        </w:rPr>
        <w:t>Criteri 5</w:t>
      </w:r>
      <w:r w:rsidRPr="004F31B1">
        <w:rPr>
          <w:rFonts w:cs="Arial"/>
          <w:bCs/>
          <w:szCs w:val="22"/>
        </w:rPr>
        <w:t>:</w:t>
      </w:r>
      <w:r w:rsidRPr="004F31B1">
        <w:rPr>
          <w:rFonts w:cs="Arial"/>
          <w:szCs w:val="22"/>
        </w:rPr>
        <w:t xml:space="preserve"> </w:t>
      </w:r>
      <w:r w:rsidRPr="00202AB4">
        <w:rPr>
          <w:rFonts w:cs="Arial"/>
          <w:color w:val="000000"/>
          <w:szCs w:val="22"/>
        </w:rPr>
        <w:t>Subscripció a Global Protect de Palo Alto Networks (durant 3 anys):</w:t>
      </w:r>
    </w:p>
    <w:p w14:paraId="6E59C8F4" w14:textId="77777777" w:rsidR="00E4053A" w:rsidRPr="004F31B1" w:rsidRDefault="00E4053A" w:rsidP="00E4053A"/>
    <w:tbl>
      <w:tblPr>
        <w:tblW w:w="86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61"/>
      </w:tblGrid>
      <w:tr w:rsidR="00E4053A" w:rsidRPr="004F31B1" w14:paraId="294F30FB" w14:textId="77777777" w:rsidTr="00154188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57F2D88" w14:textId="77777777" w:rsidR="00E4053A" w:rsidRPr="004F31B1" w:rsidRDefault="00E4053A" w:rsidP="00154188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27BAA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E4053A" w:rsidRPr="004F31B1" w14:paraId="04ED91E3" w14:textId="77777777" w:rsidTr="00154188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5E16C959" w14:textId="77777777" w:rsidR="00E4053A" w:rsidRPr="004F31B1" w:rsidRDefault="00E4053A" w:rsidP="00154188">
            <w:pPr>
              <w:jc w:val="center"/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75611" w14:textId="77777777" w:rsidR="00E4053A" w:rsidRPr="004F31B1" w:rsidRDefault="00E4053A" w:rsidP="00154188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>Marcar amb una X si s’ofereix</w:t>
            </w:r>
          </w:p>
        </w:tc>
      </w:tr>
      <w:tr w:rsidR="00E4053A" w:rsidRPr="004F31B1" w14:paraId="581CBE9C" w14:textId="77777777" w:rsidTr="00154188">
        <w:trPr>
          <w:trHeight w:val="724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025E6C" w14:textId="77777777" w:rsidR="00E4053A" w:rsidRPr="003C779A" w:rsidRDefault="00E4053A" w:rsidP="00154188">
            <w:r w:rsidRPr="00202AB4">
              <w:rPr>
                <w:rFonts w:cs="Arial"/>
                <w:szCs w:val="22"/>
              </w:rPr>
              <w:t xml:space="preserve">Ofereix </w:t>
            </w:r>
            <w:r w:rsidRPr="00202AB4">
              <w:t>Subscripció a Global Protect de Palo Alto Networks, durant els tres anys de vigència del contracte.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D2E79" w14:textId="77777777" w:rsidR="00E4053A" w:rsidRPr="004F31B1" w:rsidRDefault="00E4053A" w:rsidP="00154188">
            <w:pPr>
              <w:jc w:val="center"/>
            </w:pPr>
          </w:p>
        </w:tc>
      </w:tr>
    </w:tbl>
    <w:p w14:paraId="61C93AAA" w14:textId="77777777" w:rsidR="00E4053A" w:rsidRPr="004F31B1" w:rsidRDefault="00E4053A" w:rsidP="00E4053A">
      <w:pPr>
        <w:ind w:left="426"/>
        <w:jc w:val="center"/>
        <w:rPr>
          <w:sz w:val="18"/>
          <w:szCs w:val="18"/>
        </w:rPr>
      </w:pPr>
    </w:p>
    <w:p w14:paraId="7FDC7D58" w14:textId="77777777" w:rsidR="00E4053A" w:rsidRDefault="00E4053A" w:rsidP="00E4053A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>Si no marqueu l’opció, s’entendrà que no oferiu la millora i obteniu 0 pu</w:t>
      </w:r>
      <w:r>
        <w:rPr>
          <w:i/>
          <w:iCs/>
          <w:sz w:val="18"/>
          <w:szCs w:val="18"/>
        </w:rPr>
        <w:t>nts.</w:t>
      </w:r>
    </w:p>
    <w:p w14:paraId="48C1A742" w14:textId="77777777" w:rsidR="00E4053A" w:rsidRDefault="00E4053A" w:rsidP="00E4053A">
      <w:pPr>
        <w:ind w:left="426"/>
        <w:jc w:val="center"/>
        <w:rPr>
          <w:i/>
          <w:iCs/>
          <w:sz w:val="18"/>
          <w:szCs w:val="18"/>
        </w:rPr>
      </w:pPr>
    </w:p>
    <w:p w14:paraId="483A666B" w14:textId="77777777" w:rsidR="00E4053A" w:rsidRPr="000C4DB1" w:rsidRDefault="00E4053A" w:rsidP="00E4053A">
      <w:pPr>
        <w:ind w:left="426"/>
        <w:jc w:val="center"/>
        <w:rPr>
          <w:i/>
          <w:iCs/>
          <w:sz w:val="18"/>
          <w:szCs w:val="18"/>
        </w:rPr>
      </w:pPr>
    </w:p>
    <w:p w14:paraId="2EC329A0" w14:textId="77777777" w:rsidR="005274D3" w:rsidRDefault="005274D3"/>
    <w:sectPr w:rsidR="005274D3" w:rsidSect="00E4053A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2835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84B7" w14:textId="77777777" w:rsidR="00E4053A" w:rsidRDefault="00E4053A" w:rsidP="00E4053A">
      <w:r>
        <w:separator/>
      </w:r>
    </w:p>
  </w:endnote>
  <w:endnote w:type="continuationSeparator" w:id="0">
    <w:p w14:paraId="10ADF6C8" w14:textId="77777777" w:rsidR="00E4053A" w:rsidRDefault="00E4053A" w:rsidP="00E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5E89" w14:textId="77777777" w:rsidR="00E4053A" w:rsidRDefault="00E4053A" w:rsidP="00CE752C"/>
  <w:p w14:paraId="5DAD5D93" w14:textId="77777777" w:rsidR="00E4053A" w:rsidRDefault="00E4053A" w:rsidP="00CE752C"/>
  <w:p w14:paraId="5EEBA5E5" w14:textId="77777777" w:rsidR="00E4053A" w:rsidRDefault="00E4053A" w:rsidP="00CE752C"/>
  <w:p w14:paraId="114825B3" w14:textId="77777777" w:rsidR="00E4053A" w:rsidRDefault="00E4053A" w:rsidP="00CE75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0C14" w14:textId="77777777" w:rsidR="00E4053A" w:rsidRDefault="00E4053A" w:rsidP="00E4053A">
      <w:r>
        <w:separator/>
      </w:r>
    </w:p>
  </w:footnote>
  <w:footnote w:type="continuationSeparator" w:id="0">
    <w:p w14:paraId="06F9C06A" w14:textId="77777777" w:rsidR="00E4053A" w:rsidRDefault="00E4053A" w:rsidP="00E4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EFBD" w14:textId="77777777" w:rsidR="00E4053A" w:rsidRDefault="00E4053A" w:rsidP="00CE752C"/>
  <w:p w14:paraId="2B34E979" w14:textId="77777777" w:rsidR="00E4053A" w:rsidRDefault="00E4053A" w:rsidP="00CE752C"/>
  <w:p w14:paraId="27ED8932" w14:textId="77777777" w:rsidR="00E4053A" w:rsidRDefault="00E4053A" w:rsidP="00CE752C"/>
  <w:p w14:paraId="5EB50C84" w14:textId="77777777" w:rsidR="00E4053A" w:rsidRDefault="00E4053A" w:rsidP="00CE75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0B83" w14:textId="6508A044" w:rsidR="00E4053A" w:rsidRPr="00E4053A" w:rsidRDefault="00E4053A" w:rsidP="00E4053A">
    <w:pPr>
      <w:pStyle w:val="Capalera"/>
      <w:tabs>
        <w:tab w:val="clear" w:pos="8504"/>
      </w:tabs>
      <w:spacing w:line="360" w:lineRule="auto"/>
      <w:ind w:right="-1276"/>
      <w:rPr>
        <w:b/>
        <w:bCs/>
        <w:sz w:val="16"/>
        <w:szCs w:val="16"/>
      </w:rPr>
    </w:pPr>
  </w:p>
  <w:p w14:paraId="2AC38B5D" w14:textId="77777777" w:rsidR="00E4053A" w:rsidRPr="00D36E5D" w:rsidRDefault="00E4053A" w:rsidP="00CE752C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7F57" w14:textId="26E2BEDD" w:rsidR="00E4053A" w:rsidRPr="00E4053A" w:rsidRDefault="00E4053A" w:rsidP="00E4053A">
    <w:pPr>
      <w:pStyle w:val="Capalera"/>
      <w:tabs>
        <w:tab w:val="clear" w:pos="8504"/>
      </w:tabs>
      <w:spacing w:line="360" w:lineRule="auto"/>
      <w:ind w:right="-1276"/>
      <w:rPr>
        <w:b/>
        <w:bCs/>
        <w:sz w:val="16"/>
        <w:szCs w:val="16"/>
      </w:rPr>
    </w:pPr>
  </w:p>
  <w:p w14:paraId="684118F3" w14:textId="77777777" w:rsidR="00E4053A" w:rsidRPr="00CA22D6" w:rsidRDefault="00E4053A" w:rsidP="00CE752C"/>
  <w:p w14:paraId="24671525" w14:textId="77777777" w:rsidR="00E4053A" w:rsidRDefault="00E4053A" w:rsidP="00CE75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80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3A"/>
    <w:rsid w:val="00050861"/>
    <w:rsid w:val="000C55F0"/>
    <w:rsid w:val="00103C61"/>
    <w:rsid w:val="001837FC"/>
    <w:rsid w:val="002E6BE3"/>
    <w:rsid w:val="005274D3"/>
    <w:rsid w:val="00A05387"/>
    <w:rsid w:val="00C930BD"/>
    <w:rsid w:val="00E4053A"/>
    <w:rsid w:val="00E85FC4"/>
    <w:rsid w:val="00F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CAC3"/>
  <w15:chartTrackingRefBased/>
  <w15:docId w15:val="{18DDE983-7122-4113-BA1D-80E3DF6F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3A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4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4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4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4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4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405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405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405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405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4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4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4053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4053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4053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4053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4053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4053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40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4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4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4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4053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4053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4053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4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4053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4053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E4053A"/>
    <w:pPr>
      <w:tabs>
        <w:tab w:val="center" w:pos="4252"/>
        <w:tab w:val="right" w:pos="8504"/>
      </w:tabs>
    </w:pPr>
    <w:rPr>
      <w:noProof w:val="0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E4053A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4053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4053A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3</cp:revision>
  <dcterms:created xsi:type="dcterms:W3CDTF">2026-02-25T09:20:00Z</dcterms:created>
  <dcterms:modified xsi:type="dcterms:W3CDTF">2026-02-25T09:21:00Z</dcterms:modified>
</cp:coreProperties>
</file>