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>Exp. 20..../.....: Proposició econò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 xml:space="preserve">mica avaluable de forma automàtica  per participar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en la contractació relativa a l’acord marc per a l’homologació de proveïdors del subministrament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.....................................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 xml:space="preserve"> 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 xml:space="preserve">Lot 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 xml:space="preserve">1 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calçat laboral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 xml:space="preserve"> presentada per .......……...» </w:t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  <w:b/>
          <w:bCs/>
          <w:i/>
          <w:i/>
          <w:iCs/>
          <w:color w:val="auto"/>
          <w:sz w:val="22"/>
          <w:szCs w:val="22"/>
          <w:shd w:fill="auto" w:val="clear"/>
          <w:lang w:val="ca-ES" w:eastAsia="zh-CN" w:bidi="hi-IN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color w:val="000000"/>
          <w:sz w:val="22"/>
          <w:szCs w:val="22"/>
          <w:shd w:fill="auto" w:val="clear"/>
          <w:lang w:val="ca-ES"/>
        </w:rPr>
      </w:pPr>
      <w:r>
        <w:rPr>
          <w:i/>
          <w:iCs/>
          <w:color w:val="000000"/>
          <w:sz w:val="22"/>
          <w:szCs w:val="22"/>
          <w:shd w:fill="auto" w:val="clear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shd w:fill="auto" w:val="clear"/>
          <w:lang w:val="ca-ES"/>
        </w:rPr>
        <w:t>a l’acord marc per a l’homologació de proveïdors del subministrament del vestuari i calçat laboral, es compromet a portar-la a terme amb subjecció als Plecs de Prescripcions Tècniques Particulars i de Clàusules Administratives Particulars i presenta la següent oferta:</w:t>
      </w:r>
    </w:p>
    <w:p>
      <w:pPr>
        <w:pStyle w:val="Normal"/>
        <w:pBdr/>
        <w:spacing w:lineRule="auto" w:line="240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/>
          <w:bCs/>
          <w:sz w:val="22"/>
          <w:szCs w:val="22"/>
          <w:u w:val="none"/>
          <w:shd w:fill="auto" w:val="clear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B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.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1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)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 xml:space="preserve">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Oferta econòmica dels articles estàndard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 xml:space="preserve"> </w:t>
      </w:r>
      <w:r>
        <w:rPr>
          <w:rFonts w:eastAsia="Helvetica-Bold" w:cs="Arial;Bold" w:ascii="Arial" w:hAnsi="Arial"/>
          <w:b/>
          <w:bCs/>
          <w:color w:val="000000"/>
          <w:sz w:val="22"/>
          <w:szCs w:val="22"/>
          <w:u w:val="none"/>
          <w:shd w:fill="auto" w:val="clear"/>
        </w:rPr>
        <w:t xml:space="preserve">(fins a </w:t>
      </w:r>
      <w:r>
        <w:rPr>
          <w:rFonts w:eastAsia="Helvetica-Bold" w:cs="Arial;Bold" w:ascii="Arial" w:hAnsi="Arial"/>
          <w:b/>
          <w:bCs/>
          <w:color w:val="000000"/>
          <w:sz w:val="22"/>
          <w:szCs w:val="22"/>
          <w:u w:val="none"/>
          <w:shd w:fill="auto" w:val="clear"/>
        </w:rPr>
        <w:t xml:space="preserve">45 </w:t>
      </w:r>
      <w:r>
        <w:rPr>
          <w:rFonts w:eastAsia="Helvetica-Bold" w:cs="Arial;Bold" w:ascii="Arial" w:hAnsi="Arial"/>
          <w:b/>
          <w:bCs/>
          <w:color w:val="000000"/>
          <w:sz w:val="22"/>
          <w:szCs w:val="22"/>
          <w:u w:val="none"/>
          <w:shd w:fill="auto" w:val="clear"/>
        </w:rPr>
        <w:t>punts).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Helvetica-Bold" w:cs="Arial;Bold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</w:rPr>
        <w:t>S</w:t>
      </w:r>
      <w:r>
        <w:rPr>
          <w:rFonts w:eastAsia="Helvetica-Bold" w:cs="Arial;Bold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</w:rPr>
        <w:t xml:space="preserve">egons preus unitaris ofertats </w:t>
      </w:r>
      <w:r>
        <w:rPr>
          <w:rFonts w:eastAsia="Helvetica-Bold" w:cs="Arial;Bold" w:ascii="Arial" w:hAnsi="Arial"/>
          <w:b/>
          <w:bCs/>
          <w:color w:val="000000"/>
          <w:sz w:val="22"/>
          <w:szCs w:val="22"/>
          <w:u w:val="none"/>
          <w:shd w:fill="auto" w:val="clear"/>
        </w:rPr>
        <w:t>(s’ha d’adjuntar obligatòriament l'annex I)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-ItalicMT" w:hAnsi="Arial-ItalicMT"/>
          <w:b/>
          <w:bCs/>
          <w:i/>
          <w:i/>
          <w:sz w:val="20"/>
          <w:szCs w:val="22"/>
          <w:u w:val="none"/>
          <w:shd w:fill="auto" w:val="clear"/>
        </w:rPr>
      </w:pPr>
      <w:r>
        <w:rPr>
          <w:rFonts w:ascii="Arial-ItalicMT" w:hAnsi="Arial-ItalicMT"/>
          <w:b/>
          <w:bCs/>
          <w:i/>
          <w:sz w:val="20"/>
          <w:szCs w:val="22"/>
          <w:u w:val="none"/>
          <w:shd w:fill="auto" w:val="clear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B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2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)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Baixa lineal sobre els preus dels articles no estàndard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Helvetica-Bold" w:cs="Arial;Bold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(fins a </w:t>
      </w:r>
      <w:r>
        <w:rPr>
          <w:rFonts w:eastAsia="Helvetica-Bold" w:cs="Arial;Bold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10</w:t>
      </w:r>
      <w:r>
        <w:rPr>
          <w:rFonts w:eastAsia="Helvetica-Bold" w:cs="Arial;Bold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Helvetica-Bold" w:cs="Arial;Bold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punts). 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S’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oferta una baixa sobre els productes no estàndard de ......% (màxim de 2 decimals).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left"/>
        <w:rPr>
          <w:rFonts w:ascii="Arial" w:hAnsi="Arial" w:eastAsia="Helvetica-Bold" w:cs="Arial;Bold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shd w:fill="auto" w:val="clear"/>
          <w:em w:val="none"/>
          <w:lang w:val="ca-ES" w:eastAsia="zxx" w:bidi="ar-SA"/>
        </w:rPr>
      </w:pP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/>
          <w:bCs/>
          <w:i/>
          <w:i/>
          <w:iCs/>
          <w:sz w:val="22"/>
          <w:szCs w:val="22"/>
          <w:u w:val="none"/>
          <w:shd w:fill="auto" w:val="clear"/>
        </w:rPr>
      </w:pP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* El contracte s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’adjudicara per l’import màxim de licitació, es a dir per un import de 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10.314,05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€ (sense IVA) per un període d'execució inicial 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d’un any,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des de l’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1 de gener de 2026 o des de la 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formalització 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del contracte.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 w:val="false"/>
          <w:bCs w:val="false"/>
          <w:i/>
          <w:i/>
          <w:iCs/>
          <w:sz w:val="22"/>
          <w:szCs w:val="22"/>
        </w:rPr>
      </w:pP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** En el cas que el licitador superi algun dels preus unitaris (sense IVA) descrits, la seva proposta </w:t>
      </w:r>
      <w:r>
        <w:rPr>
          <w:rFonts w:ascii="Arial" w:hAnsi="Arial"/>
          <w:b w:val="false"/>
          <w:bCs w:val="false"/>
          <w:i/>
          <w:iCs/>
          <w:sz w:val="22"/>
          <w:szCs w:val="22"/>
        </w:rPr>
        <w:t xml:space="preserve">serà exclosa. 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 w:val="false"/>
          <w:bCs w:val="false"/>
          <w:i/>
          <w:i/>
          <w:iCs/>
          <w:sz w:val="22"/>
          <w:szCs w:val="22"/>
        </w:rPr>
      </w:pPr>
      <w:r>
        <w:rPr>
          <w:rFonts w:ascii="Arial" w:hAnsi="Arial"/>
          <w:b w:val="false"/>
          <w:bCs w:val="false"/>
          <w:i/>
          <w:iCs/>
          <w:sz w:val="22"/>
          <w:szCs w:val="22"/>
        </w:rPr>
        <w:t xml:space="preserve">*** En el cas que el licitador no aporti un dels preus licitats (preus unitaris estàndards o no </w:t>
      </w:r>
      <w:r>
        <w:rPr>
          <w:rFonts w:ascii="Arial" w:hAnsi="Arial"/>
          <w:b w:val="false"/>
          <w:bCs w:val="false"/>
          <w:i/>
          <w:iCs/>
          <w:sz w:val="22"/>
          <w:szCs w:val="22"/>
          <w:u w:val="none"/>
          <w:shd w:fill="auto" w:val="clear"/>
        </w:rPr>
        <w:t>estàndards) l’oferta serà exclosa.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 w:eastAsia="Helvetica-Bold" w:cs="Arial;Bold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shd w:fill="auto" w:val="clear"/>
          <w:em w:val="none"/>
          <w:lang w:val="ca-ES" w:eastAsia="zxx" w:bidi="ar-SA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Helvetica-Bold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C</w:t>
      </w:r>
      <w:r>
        <w:rPr>
          <w:rFonts w:eastAsia="Helvetica-Bold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)</w:t>
      </w:r>
      <w:r>
        <w:rPr>
          <w:rFonts w:eastAsia="Helvetica-Bold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Helvetica-Bold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Capacitat de resposta immediata mitjançant punt d’atenció presencial amb punt de venda o magatzem</w:t>
      </w:r>
      <w:r>
        <w:rPr>
          <w:rFonts w:eastAsia="Helvetica-Bold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Helvetica-Bold" w:cs="Arial;Bold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(fins a </w:t>
      </w:r>
      <w:r>
        <w:rPr>
          <w:rFonts w:eastAsia="Helvetica-Bold" w:cs="Arial;Bold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5</w:t>
      </w:r>
      <w:r>
        <w:rPr>
          <w:rFonts w:eastAsia="Helvetica-Bold" w:cs="Arial;Bold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Helvetica-Bold" w:cs="Arial;Bold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punts).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punt d’atenció presencial amb punt de venda o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magatzem: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  <w:t>☐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SI</w:t>
        <w:tab/>
        <w:tab/>
        <w:tab/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  <w:t>☐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NO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sz w:val="22"/>
          <w:szCs w:val="22"/>
          <w:shd w:fill="auto" w:val="clear"/>
        </w:rPr>
      </w:pP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En cas que l’empresa marqui ‘NO’ (no disposa de punt d’atenció presencial 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amb punt de venda o magatzem</w:t>
      </w:r>
      <w:r>
        <w:rPr>
          <w:rFonts w:eastAsia="Helvetica-Bold" w:cs="Arial;Bold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segons la definició del criteri), la puntuació d’aquest apartat serà de 0 punts. En cas que marqui ‘SÍ’, la puntuació es determinarà aplicant la fórmula indicada en funció de la distància declarada.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eastAsia="Helvetica-Bold" w:cs="Arial;Bold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u w:val="none"/>
          <w:shd w:fill="auto" w:val="clear"/>
          <w:em w:val="none"/>
          <w:lang w:val="ca-ES" w:eastAsia="zxx" w:bidi="ar-SA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L’empresa haurà d’indicar la situació del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punt d’atenció presencial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(establiment o magatzem, amb punt de venda o no) que tingui més proper a Granollers 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(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en metres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)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fins 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a la Plaça Porxada 6 de Granollers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. S’entén per punt d’atenció presencial un establiment o magatzem amb atenció al públic (o cita prèvia) que permeti, com a mínim, la recepció de devolucions, gestió de canvis de talla i recollida/entrega de reposicions urgents. 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S’haurà d’acreditar aquest punt d’atenció presencial abans de l’adjudicació del contracte. En el moment de presentar oferta, amb una declaració responsable serà suficient.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Abans de l’adjudicació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, caldrà aportar documentació acreditativa de la disponibilitat del punt d’atenció. Si es pretén subcontractar el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punt d’atenció presencial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, caldrà un compromís de les dues empreses en el moment de la licitació. El punt d’atenció declarat en l’oferta tindrà caràcter de compromís d’execució i s’haurà de mantenir durant tota la vigència de l’Acord Marc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i mentre hi hagi contractes basats vigents</w:t>
      </w: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. Qualsevol canvi requerirà autorització prèvia de l’òrgan de contractació i la substitució per un punt d’atenció de prestacions equivalents. 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eastAsia="Helvetica-Bold" w:cs="Arial;Bold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u w:val="none"/>
          <w:shd w:fill="auto" w:val="clear"/>
          <w:em w:val="none"/>
          <w:lang w:val="ca-ES" w:eastAsia="zxx" w:bidi="ar-SA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shd w:fill="auto" w:val="clear"/>
          <w:em w:val="none"/>
          <w:lang w:val="ca-ES" w:eastAsia="zxx" w:bidi="ar-SA"/>
        </w:rPr>
      </w:pPr>
      <w:r>
        <w:rPr>
          <w:rStyle w:val="Fuentedeprrafopredeter"/>
          <w:rFonts w:eastAsia="Helvetica-Bold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D</w:t>
      </w:r>
      <w:r>
        <w:rPr>
          <w:rStyle w:val="Fuentedeprrafopredeter"/>
          <w:rFonts w:eastAsia="Helvetica-Bold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)</w:t>
      </w:r>
      <w:r>
        <w:rPr>
          <w:rStyle w:val="Fuentedeprrafopredeter"/>
          <w:rFonts w:eastAsia="Helvetica-Bold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Style w:val="Fuentedeprrafopredeter"/>
          <w:rFonts w:eastAsia="Helvetica-Bold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Adaptació dels productes </w:t>
      </w:r>
      <w:r>
        <w:rPr>
          <w:rStyle w:val="Fuentedeprrafopredeter"/>
          <w:rFonts w:eastAsia="Helvetica-Bold" w:cs="Arial;Bold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(fins a </w:t>
      </w:r>
      <w:r>
        <w:rPr>
          <w:rStyle w:val="Fuentedeprrafopredeter"/>
          <w:rFonts w:eastAsia="Helvetica-Bold" w:cs="Arial;Bold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5</w:t>
      </w:r>
      <w:r>
        <w:rPr>
          <w:rStyle w:val="Fuentedeprrafopredeter"/>
          <w:rFonts w:eastAsia="Helvetica-Bold" w:cs="Arial;Bold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Style w:val="Fuentedeprrafopredeter"/>
          <w:rFonts w:eastAsia="Helvetica-Bold" w:cs="Arial;Bold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punts).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Style w:val="Fuentedeprrafopredeter"/>
          <w:rFonts w:eastAsia="Helvetica-Bold" w:cs="Arial;Bold"/>
          <w:b/>
          <w:bCs/>
          <w:caps w:val="false"/>
          <w:smallCaps w:val="false"/>
          <w:spacing w:val="0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</w:r>
    </w:p>
    <w:p>
      <w:pPr>
        <w:pStyle w:val="BodyText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Compromís d’adaptació per </w:t>
      </w:r>
      <w:r>
        <w:rPr>
          <w:rFonts w:ascii="Arial" w:hAnsi="Arial"/>
          <w:b w:val="false"/>
          <w:bCs w:val="false"/>
          <w:sz w:val="22"/>
          <w:szCs w:val="22"/>
        </w:rPr>
        <w:t xml:space="preserve">menys de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4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peces/productes: </w:t>
      </w:r>
      <w:r>
        <w:rPr>
          <w:rFonts w:ascii="Arial" w:hAnsi="Arial"/>
          <w:b w:val="false"/>
          <w:bCs w:val="false"/>
          <w:sz w:val="22"/>
          <w:szCs w:val="22"/>
        </w:rPr>
        <w:t>0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 xml:space="preserve"> punt</w:t>
      </w:r>
    </w:p>
    <w:p>
      <w:pPr>
        <w:pStyle w:val="BodyText"/>
        <w:rPr/>
      </w:pPr>
      <w:r>
        <w:rPr>
          <w:rStyle w:val="Strong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Compromís d’adaptació per 4 peces/productes: 1 punt</w:t>
      </w:r>
    </w:p>
    <w:p>
      <w:pPr>
        <w:pStyle w:val="BodyText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Compromís d’adaptació per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8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peces/productes: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2 punts</w:t>
      </w:r>
    </w:p>
    <w:p>
      <w:pPr>
        <w:pStyle w:val="BodyText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Compromís d’adaptació per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12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peces/productes: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3 punts</w:t>
      </w:r>
    </w:p>
    <w:p>
      <w:pPr>
        <w:pStyle w:val="BodyText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Compromís d’adaptació per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16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peces/productes: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4 punts</w:t>
      </w:r>
    </w:p>
    <w:p>
      <w:pPr>
        <w:pStyle w:val="BodyText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b w:val="false"/>
          <w:bCs w:val="false"/>
          <w:sz w:val="22"/>
          <w:szCs w:val="22"/>
        </w:rPr>
        <w:t xml:space="preserve">Compromís d’adaptació per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20</w:t>
      </w:r>
      <w:r>
        <w:rPr>
          <w:rFonts w:ascii="Arial" w:hAnsi="Arial"/>
          <w:b w:val="false"/>
          <w:bCs w:val="false"/>
          <w:sz w:val="22"/>
          <w:szCs w:val="22"/>
        </w:rPr>
        <w:t xml:space="preserve"> peces/productes o més: </w:t>
      </w:r>
      <w:r>
        <w:rPr>
          <w:rStyle w:val="Strong"/>
          <w:rFonts w:ascii="Arial" w:hAnsi="Arial"/>
          <w:b w:val="false"/>
          <w:bCs w:val="false"/>
          <w:sz w:val="22"/>
          <w:szCs w:val="22"/>
        </w:rPr>
        <w:t>5 punts</w:t>
      </w:r>
    </w:p>
    <w:p>
      <w:pPr>
        <w:pStyle w:val="BodyText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/>
      </w:pPr>
      <w:r>
        <w:rPr>
          <w:rStyle w:val="Fuentedeprrafopredeter"/>
          <w:rFonts w:eastAsia="Helvetica-Bold" w:cs="Arial;Bold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Si es presenta un compromís d’adaptació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entre trams</w:t>
      </w:r>
      <w:r>
        <w:rPr>
          <w:rStyle w:val="Fuentedeprrafopredeter"/>
          <w:rFonts w:eastAsia="Helvetica-Bold" w:cs="Arial;Bold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(p. ex. 6, 10, 14, 18), s’atorgarà la puntuació del </w:t>
      </w:r>
      <w:r>
        <w:rPr>
          <w:rStyle w:val="Strong"/>
          <w:rFonts w:eastAsia="Helvetica-Bold" w:cs="Arial;Bold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tram inferior</w:t>
      </w:r>
      <w:r>
        <w:rPr>
          <w:rStyle w:val="Fuentedeprrafopredeter"/>
          <w:rFonts w:eastAsia="Helvetica-Bold" w:cs="Arial;Bold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shd w:fill="auto" w:val="clear"/>
          <w:em w:val="none"/>
          <w:lang w:val="ca-ES" w:eastAsia="zxx" w:bidi="ar-SA"/>
        </w:rPr>
        <w:t>.</w:t>
      </w:r>
    </w:p>
    <w:p>
      <w:pPr>
        <w:pStyle w:val="BodyText"/>
        <w:pBdr/>
        <w:jc w:val="both"/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Mesures ambientals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(fins a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5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punts)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N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omés es valoraran etiquetes, certificacions, assajos o documentació 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referits directament a les mostres obligatòries presentades i/o a les referències exactes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 (model 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i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material/c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omposició/teixit) que s’oferten com a objecte del contracte (per lot). 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No es valoraran certificats generals de l’empresa, de la marca o de línies de producte diferents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 de les peces ofertes.</w:t>
        <w:br/>
        <w:t xml:space="preserve">El mitjà de prova haurà d’identificar com a mínim: 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referència del producte / mostra, composició/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material/teixit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>, fabricant o subministrador i número de certificat o informe</w:t>
      </w: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 (o traçabilitat equivalent). </w:t>
      </w:r>
    </w:p>
    <w:p>
      <w:pPr>
        <w:pStyle w:val="Normal"/>
        <w:pBdr/>
        <w:spacing w:lineRule="auto" w:line="276" w:before="57" w:after="0"/>
        <w:jc w:val="both"/>
        <w:rPr>
          <w:b w:val="false"/>
          <w:bCs w:val="false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E.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1)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Etiqueta ecològica de la UE, El Cigne Nòrdic, marca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O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K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O-Tex, Certificació Made in Green o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altres mitjans de prova equivalents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(fins a 1 punt).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b/>
          <w:bCs/>
          <w:sz w:val="22"/>
          <w:szCs w:val="22"/>
        </w:rPr>
      </w:pP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Puntuació: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 obtindrà la màxima puntuació el licitador que acrediti un major número de </w:t>
      </w: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mostres obligatòries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 amb etiqueta o certificació vàlida. La resta proporcionalment segons la fórmula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establerta a la clàusula V del PCAP.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jc w:val="both"/>
        <w:rPr/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2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)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Criteri de durabilitat (fins a 1 punt)</w:t>
      </w:r>
    </w:p>
    <w:p>
      <w:pPr>
        <w:pStyle w:val="Normal"/>
        <w:pBdr/>
        <w:spacing w:lineRule="auto" w:line="276" w:before="57" w:after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shd w:fill="auto" w:val="clear"/>
        </w:rPr>
        <w:t>Puntuació: obtindrà la màxima puntuació el licitador que acrediti el major nombre de mostres obligatòries amb informe d’assaig (o mitjà equivalent) que acrediti l’estabilitat dimensional després del rentat i assecat segons la norma indicada. La resta, proporcionalment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A0A0A"/>
          <w:spacing w:val="0"/>
          <w:sz w:val="22"/>
          <w:szCs w:val="22"/>
        </w:rPr>
        <w:t xml:space="preserve">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</w:rPr>
        <w:t xml:space="preserve">segons la fórmula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</w:rPr>
        <w:t>establerta a la clàusula V del PCAP.</w:t>
      </w:r>
    </w:p>
    <w:p>
      <w:pPr>
        <w:pStyle w:val="Normal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.3)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Criteri de cotó ecològic (fins a 1 punt)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b/>
          <w:bCs/>
          <w:sz w:val="22"/>
          <w:szCs w:val="22"/>
        </w:rPr>
      </w:pPr>
      <w:r>
        <w:rPr>
          <w:rStyle w:val="Strong"/>
          <w:rFonts w:eastAsia="Helvetica-Bold" w:cs="Arial" w:ascii="Arial" w:hAnsi="Arial"/>
          <w:b w:val="false"/>
          <w:bCs w:val="false"/>
          <w:i w:val="false"/>
          <w:caps w:val="false"/>
          <w:smallCaps w:val="false"/>
          <w:color w:val="0A0A0A"/>
          <w:spacing w:val="0"/>
          <w:sz w:val="22"/>
          <w:szCs w:val="22"/>
          <w:u w:val="none"/>
          <w:shd w:fill="auto" w:val="clear"/>
          <w:lang w:val="ca-ES"/>
        </w:rPr>
        <w:t>Puntuació:</w:t>
      </w:r>
      <w:r>
        <w:rPr>
          <w:rStyle w:val="Strong"/>
          <w:rFonts w:eastAsia="Helvetica-Bold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Style w:val="Strong"/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obtindrà la màxima puntuació el licitador que acrediti el major nombre de mostres obligatòries que acrediten ≥3% de cotó ecològic. La resta, proporcionalment </w:t>
      </w:r>
      <w:r>
        <w:rPr>
          <w:rFonts w:ascii="Arial" w:hAnsi="Arial"/>
          <w:b w:val="false"/>
          <w:bCs w:val="false"/>
          <w:sz w:val="22"/>
          <w:szCs w:val="22"/>
        </w:rPr>
        <w:t xml:space="preserve">, segons la fórmula </w:t>
      </w:r>
      <w:r>
        <w:rPr>
          <w:rFonts w:ascii="Arial" w:hAnsi="Arial"/>
          <w:b w:val="false"/>
          <w:bCs w:val="false"/>
          <w:sz w:val="22"/>
          <w:szCs w:val="22"/>
        </w:rPr>
        <w:t>establerta a la clàusula V del PCAP.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4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)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Criteri de fibres o elements reciclats (fins a 1 punt)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b/>
          <w:bCs/>
          <w:sz w:val="22"/>
          <w:szCs w:val="22"/>
        </w:rPr>
      </w:pP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Puntuació: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 obtindrà la màxima puntuació el licitador que acrediti el </w:t>
      </w: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major nombre de mostres obligatòries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 que incorporen fibres/elements reciclats i ho acreditin mitjançant la documentació indicada. La resta, proporcionalment</w:t>
      </w:r>
      <w:r>
        <w:rPr>
          <w:rFonts w:ascii="Arial" w:hAnsi="Arial"/>
          <w:b w:val="false"/>
          <w:bCs w:val="false"/>
          <w:sz w:val="22"/>
          <w:szCs w:val="22"/>
        </w:rPr>
        <w:t xml:space="preserve">, segons la fórmula </w:t>
      </w:r>
      <w:r>
        <w:rPr>
          <w:rFonts w:ascii="Arial" w:hAnsi="Arial"/>
          <w:b w:val="false"/>
          <w:bCs w:val="false"/>
          <w:sz w:val="22"/>
          <w:szCs w:val="22"/>
        </w:rPr>
        <w:t>establerta a la clàusula V del PCAP.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5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) 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Embalatges mínims (fins a 1 punt)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Arial" w:ascii="Arial" w:hAnsi="Arial"/>
          <w:b w:val="false"/>
          <w:bCs w:val="false"/>
          <w:color w:val="000000"/>
          <w:sz w:val="22"/>
          <w:szCs w:val="22"/>
          <w:u w:val="none"/>
          <w:shd w:fill="auto" w:val="clear"/>
          <w:lang w:val="ca-ES"/>
        </w:rPr>
        <w:t xml:space="preserve">Compromís de lliurament del subministrament amb el mínim embalatge possible, fent servir prioritàriament </w:t>
      </w:r>
      <w:r>
        <w:rPr>
          <w:rFonts w:ascii="Arial" w:hAnsi="Arial"/>
          <w:sz w:val="22"/>
          <w:szCs w:val="22"/>
        </w:rPr>
        <w:t>materials reciclats (plàstic o cartró).</w:t>
      </w:r>
    </w:p>
    <w:p>
      <w:pPr>
        <w:pStyle w:val="Normal"/>
        <w:pBdr/>
        <w:spacing w:lineRule="auto" w:line="276" w:before="57" w:after="0"/>
        <w:jc w:val="both"/>
        <w:rPr>
          <w:rFonts w:ascii="Arial-ItalicMT" w:hAnsi="Arial-ItalicMT" w:eastAsia="NSimSun" w:cs="Arial"/>
          <w:b w:val="false"/>
          <w:bCs w:val="false"/>
          <w:i/>
          <w:i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</w:pPr>
      <w:r>
        <w:rPr>
          <w:rFonts w:eastAsia="NSimSun" w:cs="Arial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NSimSun" w:cs="Arial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  <w:t>☐</w:t>
      </w:r>
      <w:r>
        <w:rPr>
          <w:rFonts w:eastAsia="Helvetica-Bold" w:cs="Arial;Bold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Helvetica-Bold" w:cs="Arial;Bold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SI</w:t>
        <w:tab/>
        <w:tab/>
        <w:tab/>
      </w:r>
      <w:r>
        <w:rPr>
          <w:rFonts w:eastAsia="NSimSun" w:cs="Arial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  <w:t>☐</w:t>
      </w:r>
      <w:r>
        <w:rPr>
          <w:rFonts w:eastAsia="Helvetica-Bold" w:cs="Arial;Bold" w:ascii="Arial-ItalicMT" w:hAnsi="Arial-ItalicMT"/>
          <w:b w:val="false"/>
          <w:bCs w:val="false"/>
          <w:i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NO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Helvetica-Bold" w:cs="Arial;Bold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Acompanyant el compromís els licitadors hauran de presentar escrit amb les característiques dels embolcalls </w:t>
      </w:r>
      <w:r>
        <w:rPr>
          <w:rFonts w:eastAsia="Helvetica-Bold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a utilitzar durant l’execució del contracte. En cas de no presentació de la descripció no es valorarà el criteri. </w:t>
      </w:r>
      <w:r>
        <w:rPr>
          <w:rFonts w:eastAsia="Arial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La descripció tindrà una extensió màxima d’una pàgina (arial 11).</w:t>
      </w:r>
    </w:p>
    <w:p>
      <w:pPr>
        <w:pStyle w:val="Normal"/>
        <w:pBdr/>
        <w:tabs>
          <w:tab w:val="clear" w:pos="720"/>
          <w:tab w:val="left" w:pos="349" w:leader="none"/>
        </w:tabs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Cal recordar que la informació de les etiquetes,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certificacions, assajos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o equivalents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ca-ES" w:eastAsia="zxx" w:bidi="ar-SA"/>
        </w:rPr>
        <w:t>que es valora només s’haurà d’incloure al sobre 3. La inclusió d’aquesta informació al sobre 2 serà motiu d’exclusió.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/>
          <w:bCs/>
          <w:i/>
          <w:iCs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/>
          <w:b w:val="false"/>
          <w:bCs w:val="false"/>
          <w:i/>
          <w:iCs/>
          <w:sz w:val="22"/>
          <w:szCs w:val="22"/>
          <w:u w:val="none"/>
          <w:shd w:fill="auto" w:val="clear"/>
          <w:lang w:val="ca-ES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25</TotalTime>
  <Application>LibreOffice/24.8.5.2$Windows_X86_64 LibreOffice_project/fddf2685c70b461e7832239a0162a77216259f22</Application>
  <AppVersion>15.0000</AppVersion>
  <Pages>3</Pages>
  <Words>974</Words>
  <Characters>5519</Characters>
  <CharactersWithSpaces>6467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2026-02-26T11:28:26Z</dcterms:modified>
  <cp:revision>29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