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7CD1" w14:textId="77777777" w:rsidR="002B35DE" w:rsidRPr="008348A6" w:rsidRDefault="002B35DE" w:rsidP="002B35DE">
      <w:pPr>
        <w:pageBreakBefore/>
        <w:jc w:val="both"/>
        <w:rPr>
          <w:rFonts w:ascii="Arial" w:hAnsi="Arial" w:cs="Arial"/>
        </w:rPr>
      </w:pPr>
      <w:r w:rsidRPr="008348A6">
        <w:rPr>
          <w:rFonts w:ascii="Arial" w:hAnsi="Arial" w:cs="Arial"/>
          <w:b/>
          <w:color w:val="000000"/>
        </w:rPr>
        <w:t>ANNEX 1</w:t>
      </w:r>
      <w:r>
        <w:rPr>
          <w:rFonts w:ascii="Arial" w:hAnsi="Arial" w:cs="Arial"/>
          <w:b/>
          <w:color w:val="000000"/>
        </w:rPr>
        <w:t xml:space="preserve">.- </w:t>
      </w:r>
      <w:r w:rsidRPr="008348A6">
        <w:rPr>
          <w:rFonts w:ascii="Arial" w:hAnsi="Arial" w:cs="Arial"/>
          <w:b/>
          <w:color w:val="000000"/>
        </w:rPr>
        <w:t>MODEL DEUC</w:t>
      </w:r>
      <w:r>
        <w:rPr>
          <w:rFonts w:ascii="Arial" w:hAnsi="Arial" w:cs="Arial"/>
          <w:b/>
          <w:color w:val="000000"/>
        </w:rPr>
        <w:t xml:space="preserve"> (SOBRE A)</w:t>
      </w:r>
    </w:p>
    <w:p w14:paraId="2CD31EE4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 presentar el Document únic europeu de contractació, a través del model normalitzat que es pot descarregar des del següent enllaç:</w:t>
      </w:r>
    </w:p>
    <w:p w14:paraId="3A54D6D0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</w:p>
    <w:p w14:paraId="63C1B610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  <w:hyperlink r:id="rId5" w:history="1">
        <w:r w:rsidRPr="000600CD">
          <w:rPr>
            <w:rStyle w:val="Hipervnculo"/>
            <w:rFonts w:ascii="Arial" w:hAnsi="Arial" w:cs="Arial"/>
          </w:rPr>
          <w:t>https://contractacio.gencat.cat/web/.content/inici/tramits-serveis/document/document-europeu-unic-contractacio.pdf</w:t>
        </w:r>
      </w:hyperlink>
    </w:p>
    <w:p w14:paraId="19726F1D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</w:p>
    <w:p w14:paraId="561D6335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</w:p>
    <w:p w14:paraId="4073C085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</w:rPr>
      </w:pPr>
    </w:p>
    <w:p w14:paraId="33AD871C" w14:textId="77777777" w:rsidR="002B35DE" w:rsidRPr="008348A6" w:rsidRDefault="002B35DE" w:rsidP="002B35D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ar-SA"/>
        </w:rPr>
      </w:pPr>
      <w:r w:rsidRPr="008348A6">
        <w:rPr>
          <w:rFonts w:ascii="Arial" w:hAnsi="Arial" w:cs="Arial"/>
          <w:b/>
          <w:bCs/>
        </w:rPr>
        <w:t>ANNEX 2.</w:t>
      </w:r>
      <w:r>
        <w:rPr>
          <w:rFonts w:ascii="Arial" w:hAnsi="Arial" w:cs="Arial"/>
          <w:b/>
          <w:bCs/>
        </w:rPr>
        <w:t>A.-</w:t>
      </w:r>
      <w:r w:rsidRPr="008348A6">
        <w:rPr>
          <w:rFonts w:ascii="Arial" w:hAnsi="Arial" w:cs="Arial"/>
          <w:b/>
          <w:bCs/>
        </w:rPr>
        <w:t xml:space="preserve"> OFERTA ECONÒMICA </w:t>
      </w:r>
      <w:r>
        <w:rPr>
          <w:rFonts w:ascii="Arial" w:hAnsi="Arial" w:cs="Arial"/>
          <w:b/>
          <w:bCs/>
        </w:rPr>
        <w:t>(SOBRE C)</w:t>
      </w:r>
    </w:p>
    <w:p w14:paraId="2324FA04" w14:textId="77777777" w:rsidR="002B35DE" w:rsidRPr="008348A6" w:rsidRDefault="002B35DE" w:rsidP="002B35D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lang w:eastAsia="ar-SA"/>
        </w:rPr>
      </w:pPr>
    </w:p>
    <w:p w14:paraId="5C9831CF" w14:textId="77777777" w:rsidR="002B35DE" w:rsidRPr="00FB61B3" w:rsidRDefault="002B35DE" w:rsidP="002B35DE">
      <w:pPr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8348A6">
        <w:rPr>
          <w:rFonts w:ascii="Arial" w:hAnsi="Arial" w:cs="Arial"/>
          <w:lang w:eastAsia="ar-SA"/>
        </w:rPr>
        <w:t>En __________, domiciliat a _______C/_______, núm.____, amb DNI núm._________, major d’edat, en nom propi/en representació de l’empresa __________ amb domicili a _________C/ _______núm._____, una vegada assabentat de les condicions exigides per optar a l’adjudicació del</w:t>
      </w:r>
      <w:r>
        <w:rPr>
          <w:rFonts w:ascii="Arial" w:hAnsi="Arial" w:cs="Arial"/>
          <w:lang w:eastAsia="ar-SA"/>
        </w:rPr>
        <w:t xml:space="preserve"> contracte de</w:t>
      </w:r>
      <w:r w:rsidRPr="008348A6">
        <w:rPr>
          <w:rFonts w:ascii="Arial" w:hAnsi="Arial" w:cs="Arial"/>
          <w:lang w:eastAsia="ar-SA"/>
        </w:rPr>
        <w:t xml:space="preserve"> </w:t>
      </w:r>
      <w:r w:rsidRPr="006266FF">
        <w:rPr>
          <w:rFonts w:ascii="Arial" w:hAnsi="Arial" w:cs="Arial"/>
          <w:b/>
          <w:noProof/>
        </w:rPr>
        <w:t>SERVEIS DE MANTENIMENT D’ENLLUMENAT PÚBLIC i CONTROL ENERGÈTIC AL TERME MUNICIPAL DE BEGUR I EXECUCIÓ DE LES ACTUACIONS DE CORRECCIÓ DE DEFECTES DE BAIXA TENSIO A REALITZAR A LES INSTAL·LACIONS D’ENLLUMENAT</w:t>
      </w:r>
      <w:r w:rsidRPr="008348A6">
        <w:rPr>
          <w:rFonts w:ascii="Arial" w:hAnsi="Arial" w:cs="Arial"/>
          <w:lang w:eastAsia="ar-SA"/>
        </w:rPr>
        <w:t>, i de les prescripcions tècniques, presenta la següent oferta econòmica</w:t>
      </w:r>
      <w:r>
        <w:rPr>
          <w:rFonts w:ascii="Arial" w:hAnsi="Arial" w:cs="Arial"/>
          <w:lang w:eastAsia="ar-SA"/>
        </w:rPr>
        <w:t xml:space="preserve"> (criteri H.2.1), respecte de l’import del pressupost base de licitació, pels 5 anys de contracte, per les </w:t>
      </w:r>
      <w:r w:rsidRPr="00FB61B3">
        <w:rPr>
          <w:rFonts w:ascii="Arial" w:hAnsi="Arial" w:cs="Arial"/>
          <w:b/>
          <w:bCs/>
          <w:lang w:eastAsia="ar-SA"/>
        </w:rPr>
        <w:t>P1-P2-P4</w:t>
      </w:r>
      <w:r w:rsidRPr="00FB61B3">
        <w:rPr>
          <w:rFonts w:ascii="Arial" w:hAnsi="Arial" w:cs="Arial"/>
          <w:lang w:eastAsia="ar-SA"/>
        </w:rPr>
        <w:t>:</w:t>
      </w:r>
    </w:p>
    <w:p w14:paraId="55BBC18B" w14:textId="77777777" w:rsidR="002B35DE" w:rsidRPr="00FB61B3" w:rsidRDefault="002B35DE" w:rsidP="002B35DE">
      <w:pPr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2B35DE" w:rsidRPr="00D06DD1" w14:paraId="05553BC4" w14:textId="77777777" w:rsidTr="00120162">
        <w:tc>
          <w:tcPr>
            <w:tcW w:w="9212" w:type="dxa"/>
          </w:tcPr>
          <w:p w14:paraId="1EFCC831" w14:textId="77777777" w:rsidR="002B35DE" w:rsidRPr="00D06DD1" w:rsidRDefault="002B35DE" w:rsidP="00120162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6298B958" w14:textId="77777777" w:rsidR="002B35DE" w:rsidRPr="00D06DD1" w:rsidRDefault="002B35DE" w:rsidP="00120162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D06DD1">
              <w:rPr>
                <w:rFonts w:ascii="Arial" w:hAnsi="Arial" w:cs="Arial"/>
              </w:rPr>
              <w:t>Un preu total de ___________________________ (en xifres i lletres) euros, sense IVA.</w:t>
            </w:r>
          </w:p>
          <w:p w14:paraId="180B51FE" w14:textId="77777777" w:rsidR="002B35DE" w:rsidRPr="00D06DD1" w:rsidRDefault="002B35DE" w:rsidP="0012016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B35DE" w:rsidRPr="00D06DD1" w14:paraId="07DA06B2" w14:textId="77777777" w:rsidTr="00120162">
        <w:tc>
          <w:tcPr>
            <w:tcW w:w="9212" w:type="dxa"/>
          </w:tcPr>
          <w:p w14:paraId="31E2946A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64618D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06DD1">
              <w:rPr>
                <w:rFonts w:ascii="Arial" w:hAnsi="Arial" w:cs="Arial"/>
              </w:rPr>
              <w:t>Amb la repercussió de la quantitat de ________ (en xifres i lletres) euros en concepte d’IVA</w:t>
            </w:r>
          </w:p>
          <w:p w14:paraId="11FF3D29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2B35DE" w:rsidRPr="00D06DD1" w14:paraId="59D86174" w14:textId="77777777" w:rsidTr="00120162">
        <w:tc>
          <w:tcPr>
            <w:tcW w:w="9212" w:type="dxa"/>
          </w:tcPr>
          <w:p w14:paraId="523F8200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96B21B3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06DD1">
              <w:rPr>
                <w:rFonts w:ascii="Arial" w:hAnsi="Arial" w:cs="Arial"/>
              </w:rPr>
              <w:t>Totalitzant un preu global de ___________ (en xifres i lletres) euros, IVA inclòs</w:t>
            </w:r>
          </w:p>
          <w:p w14:paraId="4DF8B8DA" w14:textId="77777777" w:rsidR="002B35DE" w:rsidRPr="00D06DD1" w:rsidRDefault="002B35DE" w:rsidP="00120162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14:paraId="5D1F8C4F" w14:textId="77777777" w:rsidR="002B35DE" w:rsidRPr="00EB49E5" w:rsidRDefault="002B35DE" w:rsidP="002B35DE">
      <w:pPr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E56A57E" w14:textId="77777777" w:rsidR="002B35DE" w:rsidRPr="00EB49E5" w:rsidRDefault="002B35DE" w:rsidP="002B35DE">
      <w:pPr>
        <w:spacing w:after="0" w:line="240" w:lineRule="auto"/>
        <w:ind w:left="2160"/>
        <w:contextualSpacing/>
        <w:jc w:val="both"/>
        <w:rPr>
          <w:rFonts w:ascii="Arial" w:hAnsi="Arial" w:cs="Arial"/>
        </w:rPr>
      </w:pPr>
    </w:p>
    <w:p w14:paraId="7D1790BC" w14:textId="77777777" w:rsidR="002B35DE" w:rsidRDefault="002B35DE" w:rsidP="002B35D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EB49E5">
        <w:rPr>
          <w:rFonts w:ascii="Arial" w:hAnsi="Arial" w:cs="Arial"/>
        </w:rPr>
        <w:t>A continuació es desglossen els imports de les prestacions</w:t>
      </w:r>
      <w:r w:rsidRPr="005555EF">
        <w:rPr>
          <w:rFonts w:ascii="Arial" w:hAnsi="Arial" w:cs="Arial"/>
        </w:rPr>
        <w:t xml:space="preserve"> integrants del mateix</w:t>
      </w:r>
      <w:r>
        <w:rPr>
          <w:rFonts w:ascii="Arial" w:hAnsi="Arial" w:cs="Arial"/>
        </w:rPr>
        <w:t>.</w:t>
      </w:r>
      <w:r w:rsidRPr="005555EF">
        <w:rPr>
          <w:rFonts w:ascii="Arial" w:hAnsi="Arial" w:cs="Arial"/>
        </w:rPr>
        <w:t xml:space="preserve"> </w:t>
      </w:r>
    </w:p>
    <w:p w14:paraId="0C1884D2" w14:textId="77777777" w:rsidR="002B35DE" w:rsidRDefault="002B35DE" w:rsidP="002B35DE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3AC1DF8" w14:textId="77777777" w:rsidR="002B35DE" w:rsidRDefault="002B35DE" w:rsidP="002B35D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ADVERTÈNCIA: el licitador ha d’omplir </w:t>
      </w:r>
      <w:r w:rsidRPr="005555EF">
        <w:rPr>
          <w:rFonts w:ascii="Arial" w:hAnsi="Arial" w:cs="Arial"/>
        </w:rPr>
        <w:t xml:space="preserve">la següent taula; el valor </w:t>
      </w:r>
      <w:proofErr w:type="spellStart"/>
      <w:r w:rsidRPr="005555EF">
        <w:rPr>
          <w:rFonts w:ascii="Arial" w:hAnsi="Arial" w:cs="Arial"/>
        </w:rPr>
        <w:t>ofertat</w:t>
      </w:r>
      <w:proofErr w:type="spellEnd"/>
      <w:r w:rsidRPr="005555EF">
        <w:rPr>
          <w:rFonts w:ascii="Arial" w:hAnsi="Arial" w:cs="Arial"/>
        </w:rPr>
        <w:t xml:space="preserve"> no po</w:t>
      </w:r>
      <w:r>
        <w:rPr>
          <w:rFonts w:ascii="Arial" w:hAnsi="Arial" w:cs="Arial"/>
        </w:rPr>
        <w:t>t</w:t>
      </w:r>
      <w:r w:rsidRPr="005555EF">
        <w:rPr>
          <w:rFonts w:ascii="Arial" w:hAnsi="Arial" w:cs="Arial"/>
        </w:rPr>
        <w:t xml:space="preserve">, en cap cas, superar </w:t>
      </w:r>
      <w:r>
        <w:rPr>
          <w:rFonts w:ascii="Arial" w:hAnsi="Arial" w:cs="Arial"/>
        </w:rPr>
        <w:t>el Pressupost base de licitació.</w:t>
      </w:r>
      <w:r w:rsidRPr="00555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Cal tenir </w:t>
      </w:r>
      <w:r w:rsidRPr="005555EF">
        <w:rPr>
          <w:rFonts w:ascii="Arial" w:hAnsi="Arial" w:cs="Arial"/>
        </w:rPr>
        <w:t>en compte que l’import dels 28.000 euros</w:t>
      </w:r>
      <w:r>
        <w:rPr>
          <w:rFonts w:ascii="Arial" w:hAnsi="Arial" w:cs="Arial"/>
        </w:rPr>
        <w:t xml:space="preserve"> anuals</w:t>
      </w:r>
      <w:r w:rsidRPr="005555EF">
        <w:rPr>
          <w:rFonts w:ascii="Arial" w:hAnsi="Arial" w:cs="Arial"/>
        </w:rPr>
        <w:t xml:space="preserve"> de la </w:t>
      </w:r>
      <w:r w:rsidRPr="00FB61B3">
        <w:rPr>
          <w:rFonts w:ascii="Arial" w:hAnsi="Arial" w:cs="Arial"/>
          <w:b/>
          <w:bCs/>
        </w:rPr>
        <w:t>P3</w:t>
      </w:r>
      <w:r w:rsidRPr="005555EF">
        <w:rPr>
          <w:rFonts w:ascii="Arial" w:hAnsi="Arial" w:cs="Arial"/>
        </w:rPr>
        <w:t xml:space="preserve"> </w:t>
      </w:r>
      <w:r w:rsidRPr="00FB61B3">
        <w:rPr>
          <w:rFonts w:ascii="Arial" w:hAnsi="Arial" w:cs="Arial"/>
          <w:b/>
          <w:bCs/>
          <w:u w:val="single"/>
        </w:rPr>
        <w:t>no</w:t>
      </w:r>
      <w:r>
        <w:rPr>
          <w:rFonts w:ascii="Arial" w:hAnsi="Arial" w:cs="Arial"/>
        </w:rPr>
        <w:t xml:space="preserve"> està subjecte a baixa, si bé s’ha d’incloure en el còmput de l’oferta així com en el desglossament de la taula.</w:t>
      </w:r>
      <w:r>
        <w:rPr>
          <w:rFonts w:ascii="Arial" w:hAnsi="Arial" w:cs="Arial"/>
        </w:rPr>
        <w:tab/>
      </w:r>
    </w:p>
    <w:p w14:paraId="1D0676FB" w14:textId="77777777" w:rsidR="002B35DE" w:rsidRPr="00B140FE" w:rsidRDefault="002B35DE" w:rsidP="002B35DE">
      <w:pPr>
        <w:spacing w:after="0" w:line="240" w:lineRule="auto"/>
        <w:contextualSpacing/>
        <w:jc w:val="both"/>
        <w:rPr>
          <w:rFonts w:ascii="Arial" w:hAnsi="Arial" w:cs="Arial"/>
          <w:color w:val="EE0000"/>
          <w:u w:val="single"/>
        </w:rPr>
      </w:pPr>
    </w:p>
    <w:p w14:paraId="1C0F4464" w14:textId="77777777" w:rsidR="002B35DE" w:rsidRPr="008348A6" w:rsidRDefault="002B35DE" w:rsidP="002B35DE">
      <w:pPr>
        <w:jc w:val="both"/>
        <w:rPr>
          <w:rFonts w:ascii="Arial" w:hAnsi="Arial" w:cs="Arial"/>
          <w:strike/>
          <w:color w:val="000000"/>
          <w:u w:val="single"/>
        </w:rPr>
        <w:sectPr w:rsidR="002B35DE" w:rsidRPr="008348A6" w:rsidSect="002B35DE">
          <w:headerReference w:type="default" r:id="rId6"/>
          <w:footerReference w:type="default" r:id="rId7"/>
          <w:pgSz w:w="11906" w:h="16838" w:code="9"/>
          <w:pgMar w:top="2410" w:right="1416" w:bottom="900" w:left="1418" w:header="709" w:footer="709" w:gutter="0"/>
          <w:cols w:space="708"/>
          <w:docGrid w:linePitch="360"/>
        </w:sectPr>
      </w:pPr>
    </w:p>
    <w:tbl>
      <w:tblPr>
        <w:tblW w:w="489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684"/>
        <w:gridCol w:w="1541"/>
        <w:gridCol w:w="1822"/>
        <w:gridCol w:w="1266"/>
        <w:gridCol w:w="1960"/>
        <w:gridCol w:w="1684"/>
        <w:gridCol w:w="2794"/>
      </w:tblGrid>
      <w:tr w:rsidR="002B35DE" w:rsidRPr="00670DCA" w14:paraId="2BF30615" w14:textId="77777777" w:rsidTr="00120162">
        <w:trPr>
          <w:trHeight w:val="257"/>
          <w:jc w:val="center"/>
        </w:trPr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0BF7591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lastRenderedPageBreak/>
              <w:t>A</w:t>
            </w: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1C0DE8DC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</w:t>
            </w:r>
          </w:p>
        </w:tc>
        <w:tc>
          <w:tcPr>
            <w:tcW w:w="688" w:type="pct"/>
            <w:tcBorders>
              <w:top w:val="single" w:sz="4" w:space="0" w:color="auto"/>
            </w:tcBorders>
            <w:vAlign w:val="center"/>
          </w:tcPr>
          <w:p w14:paraId="5CAB07B4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</w:t>
            </w:r>
          </w:p>
        </w:tc>
        <w:tc>
          <w:tcPr>
            <w:tcW w:w="478" w:type="pct"/>
            <w:tcBorders>
              <w:top w:val="single" w:sz="4" w:space="0" w:color="auto"/>
            </w:tcBorders>
            <w:vAlign w:val="center"/>
          </w:tcPr>
          <w:p w14:paraId="28535EAE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</w:t>
            </w:r>
          </w:p>
        </w:tc>
        <w:tc>
          <w:tcPr>
            <w:tcW w:w="740" w:type="pct"/>
            <w:tcBorders>
              <w:top w:val="single" w:sz="4" w:space="0" w:color="auto"/>
            </w:tcBorders>
            <w:vAlign w:val="center"/>
          </w:tcPr>
          <w:p w14:paraId="21640E55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</w:t>
            </w:r>
          </w:p>
        </w:tc>
        <w:tc>
          <w:tcPr>
            <w:tcW w:w="636" w:type="pct"/>
            <w:tcBorders>
              <w:top w:val="single" w:sz="4" w:space="0" w:color="auto"/>
            </w:tcBorders>
            <w:vAlign w:val="center"/>
          </w:tcPr>
          <w:p w14:paraId="1686938B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</w:t>
            </w:r>
          </w:p>
        </w:tc>
        <w:tc>
          <w:tcPr>
            <w:tcW w:w="105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70BF8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</w:t>
            </w:r>
          </w:p>
        </w:tc>
      </w:tr>
      <w:tr w:rsidR="002B35DE" w:rsidRPr="00670DCA" w14:paraId="11ADF83F" w14:textId="77777777" w:rsidTr="00120162">
        <w:trPr>
          <w:trHeight w:val="864"/>
          <w:jc w:val="center"/>
        </w:trPr>
        <w:tc>
          <w:tcPr>
            <w:tcW w:w="821" w:type="pct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5E0B3"/>
            <w:noWrap/>
            <w:vAlign w:val="center"/>
          </w:tcPr>
          <w:p w14:paraId="253D1711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PRESTACIONS CONTRACTE</w:t>
            </w:r>
          </w:p>
        </w:tc>
        <w:tc>
          <w:tcPr>
            <w:tcW w:w="582" w:type="pct"/>
            <w:tcBorders>
              <w:top w:val="single" w:sz="18" w:space="0" w:color="auto"/>
            </w:tcBorders>
            <w:shd w:val="clear" w:color="auto" w:fill="C5E0B3"/>
            <w:vAlign w:val="center"/>
          </w:tcPr>
          <w:p w14:paraId="33AAACEF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base de licitació sense IVA any 1r</w:t>
            </w:r>
          </w:p>
        </w:tc>
        <w:tc>
          <w:tcPr>
            <w:tcW w:w="688" w:type="pct"/>
            <w:tcBorders>
              <w:top w:val="single" w:sz="18" w:space="0" w:color="auto"/>
            </w:tcBorders>
            <w:shd w:val="clear" w:color="auto" w:fill="C5E0B3"/>
          </w:tcPr>
          <w:p w14:paraId="35B92AC9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Preu base de licitació sense IVA anys 2n a 5è</w:t>
            </w:r>
          </w:p>
        </w:tc>
        <w:tc>
          <w:tcPr>
            <w:tcW w:w="478" w:type="pct"/>
            <w:tcBorders>
              <w:top w:val="single" w:sz="18" w:space="0" w:color="auto"/>
            </w:tcBorders>
            <w:shd w:val="clear" w:color="auto" w:fill="C5E0B3"/>
            <w:vAlign w:val="center"/>
          </w:tcPr>
          <w:p w14:paraId="1BAB3252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proofErr w:type="spellStart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ofertat</w:t>
            </w:r>
            <w:proofErr w:type="spellEnd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br/>
              <w:t>sense IVA any 1r</w:t>
            </w:r>
          </w:p>
        </w:tc>
        <w:tc>
          <w:tcPr>
            <w:tcW w:w="740" w:type="pct"/>
            <w:tcBorders>
              <w:top w:val="single" w:sz="18" w:space="0" w:color="auto"/>
            </w:tcBorders>
            <w:shd w:val="clear" w:color="auto" w:fill="C5E0B3"/>
            <w:vAlign w:val="center"/>
          </w:tcPr>
          <w:p w14:paraId="11B62A57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proofErr w:type="spellStart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ofertat</w:t>
            </w:r>
            <w:proofErr w:type="spellEnd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br/>
              <w:t>sense IVA anys 2n a 5è</w:t>
            </w:r>
          </w:p>
        </w:tc>
        <w:tc>
          <w:tcPr>
            <w:tcW w:w="636" w:type="pct"/>
            <w:tcBorders>
              <w:top w:val="single" w:sz="18" w:space="0" w:color="auto"/>
            </w:tcBorders>
            <w:shd w:val="clear" w:color="auto" w:fill="C5E0B3"/>
          </w:tcPr>
          <w:p w14:paraId="14830813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Fórmula de càlcul preu </w:t>
            </w:r>
            <w:proofErr w:type="spellStart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ofertat</w:t>
            </w:r>
            <w:proofErr w:type="spellEnd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total sense IVA</w:t>
            </w:r>
          </w:p>
        </w:tc>
        <w:tc>
          <w:tcPr>
            <w:tcW w:w="1055" w:type="pct"/>
            <w:tcBorders>
              <w:top w:val="single" w:sz="18" w:space="0" w:color="auto"/>
            </w:tcBorders>
            <w:shd w:val="clear" w:color="auto" w:fill="C5E0B3"/>
            <w:vAlign w:val="center"/>
          </w:tcPr>
          <w:p w14:paraId="01D98AC9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Preu </w:t>
            </w:r>
            <w:proofErr w:type="spellStart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ofertat</w:t>
            </w:r>
            <w:proofErr w:type="spellEnd"/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total </w:t>
            </w:r>
            <w:r w:rsidRPr="008737F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ca-ES"/>
              </w:rPr>
              <w:t>sense IVA</w:t>
            </w:r>
            <w:r w:rsidRPr="00670D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(€)</w:t>
            </w:r>
          </w:p>
        </w:tc>
      </w:tr>
      <w:tr w:rsidR="002B35DE" w:rsidRPr="00670DCA" w14:paraId="4766F9CE" w14:textId="77777777" w:rsidTr="00120162">
        <w:trPr>
          <w:trHeight w:val="1392"/>
          <w:jc w:val="center"/>
        </w:trPr>
        <w:tc>
          <w:tcPr>
            <w:tcW w:w="185" w:type="pct"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5A193758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P1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146D0D21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Manteniment preventiu - normatiu d'acord al previst al plec de prescripcions tècniques</w:t>
            </w:r>
          </w:p>
        </w:tc>
        <w:tc>
          <w:tcPr>
            <w:tcW w:w="582" w:type="pct"/>
            <w:shd w:val="clear" w:color="auto" w:fill="C5E0B3"/>
            <w:noWrap/>
            <w:vAlign w:val="center"/>
          </w:tcPr>
          <w:p w14:paraId="369D5C84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160">
              <w:rPr>
                <w:rFonts w:ascii="Arial" w:hAnsi="Arial" w:cs="Arial"/>
                <w:color w:val="000000"/>
                <w:sz w:val="18"/>
                <w:szCs w:val="18"/>
              </w:rPr>
              <w:t>78.717,90 €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/any</w:t>
            </w:r>
          </w:p>
        </w:tc>
        <w:tc>
          <w:tcPr>
            <w:tcW w:w="688" w:type="pct"/>
            <w:shd w:val="clear" w:color="auto" w:fill="C5E0B3"/>
            <w:vAlign w:val="center"/>
          </w:tcPr>
          <w:p w14:paraId="4DF31044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5160">
              <w:rPr>
                <w:rFonts w:ascii="Arial" w:hAnsi="Arial" w:cs="Arial"/>
                <w:color w:val="000000"/>
                <w:sz w:val="18"/>
                <w:szCs w:val="18"/>
              </w:rPr>
              <w:t>78.717,90 €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any</w:t>
            </w:r>
          </w:p>
        </w:tc>
        <w:tc>
          <w:tcPr>
            <w:tcW w:w="478" w:type="pct"/>
            <w:noWrap/>
            <w:vAlign w:val="center"/>
          </w:tcPr>
          <w:p w14:paraId="00C3D228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€/any</w:t>
            </w:r>
          </w:p>
        </w:tc>
        <w:tc>
          <w:tcPr>
            <w:tcW w:w="740" w:type="pct"/>
            <w:vAlign w:val="center"/>
          </w:tcPr>
          <w:p w14:paraId="7361E6A6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€/any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0DDA6F43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[G] = [D] + [E] x 4</w:t>
            </w:r>
          </w:p>
        </w:tc>
        <w:tc>
          <w:tcPr>
            <w:tcW w:w="1055" w:type="pct"/>
            <w:noWrap/>
            <w:vAlign w:val="center"/>
          </w:tcPr>
          <w:p w14:paraId="0FEB0D39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2B35DE" w:rsidRPr="00670DCA" w14:paraId="0E7AEEBB" w14:textId="77777777" w:rsidTr="00120162">
        <w:trPr>
          <w:trHeight w:val="300"/>
          <w:jc w:val="center"/>
        </w:trPr>
        <w:tc>
          <w:tcPr>
            <w:tcW w:w="185" w:type="pct"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548A3338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P2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54DBCDF3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Festes i actes cívics</w:t>
            </w:r>
          </w:p>
        </w:tc>
        <w:tc>
          <w:tcPr>
            <w:tcW w:w="582" w:type="pct"/>
            <w:shd w:val="clear" w:color="auto" w:fill="C5E0B3"/>
            <w:noWrap/>
            <w:vAlign w:val="center"/>
          </w:tcPr>
          <w:p w14:paraId="0F78BE9E" w14:textId="77777777" w:rsidR="002B35DE" w:rsidRPr="00670DCA" w:rsidRDefault="002B35DE" w:rsidP="00120162">
            <w:pPr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34.784,19 €/any</w:t>
            </w:r>
          </w:p>
        </w:tc>
        <w:tc>
          <w:tcPr>
            <w:tcW w:w="688" w:type="pct"/>
            <w:shd w:val="clear" w:color="auto" w:fill="C5E0B3"/>
            <w:vAlign w:val="center"/>
          </w:tcPr>
          <w:p w14:paraId="263576FC" w14:textId="77777777" w:rsidR="002B35DE" w:rsidRPr="00670DCA" w:rsidRDefault="002B35DE" w:rsidP="00120162">
            <w:pPr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34.784,19 €/any</w:t>
            </w:r>
          </w:p>
        </w:tc>
        <w:tc>
          <w:tcPr>
            <w:tcW w:w="478" w:type="pct"/>
            <w:noWrap/>
            <w:vAlign w:val="center"/>
          </w:tcPr>
          <w:p w14:paraId="6C22753D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€/any</w:t>
            </w:r>
          </w:p>
        </w:tc>
        <w:tc>
          <w:tcPr>
            <w:tcW w:w="740" w:type="pct"/>
            <w:vAlign w:val="center"/>
          </w:tcPr>
          <w:p w14:paraId="00F8A13F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€/any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5D4E9992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[G] = [D] + [E] x 4</w:t>
            </w:r>
          </w:p>
        </w:tc>
        <w:tc>
          <w:tcPr>
            <w:tcW w:w="1055" w:type="pct"/>
            <w:noWrap/>
            <w:vAlign w:val="center"/>
          </w:tcPr>
          <w:p w14:paraId="2B664BE9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</w:tr>
      <w:tr w:rsidR="002B35DE" w:rsidRPr="00670DCA" w14:paraId="5CC34867" w14:textId="77777777" w:rsidTr="00120162">
        <w:trPr>
          <w:trHeight w:val="300"/>
          <w:jc w:val="center"/>
        </w:trPr>
        <w:tc>
          <w:tcPr>
            <w:tcW w:w="185" w:type="pct"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1D25418B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P3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39504185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Altres treballs no previstos en P1, P2  i en P4 d'actuacions correctives</w:t>
            </w:r>
          </w:p>
        </w:tc>
        <w:tc>
          <w:tcPr>
            <w:tcW w:w="582" w:type="pct"/>
            <w:shd w:val="clear" w:color="auto" w:fill="C5E0B3"/>
            <w:noWrap/>
            <w:vAlign w:val="center"/>
          </w:tcPr>
          <w:p w14:paraId="56EE64DB" w14:textId="77777777" w:rsidR="002B35DE" w:rsidRPr="00670DCA" w:rsidRDefault="002B35DE" w:rsidP="001201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70DCA">
              <w:rPr>
                <w:rFonts w:ascii="Arial" w:hAnsi="Arial" w:cs="Arial"/>
                <w:sz w:val="18"/>
                <w:szCs w:val="18"/>
              </w:rPr>
              <w:t>28.000,00 €/any</w:t>
            </w:r>
          </w:p>
        </w:tc>
        <w:tc>
          <w:tcPr>
            <w:tcW w:w="688" w:type="pct"/>
            <w:shd w:val="clear" w:color="auto" w:fill="C5E0B3"/>
            <w:vAlign w:val="center"/>
          </w:tcPr>
          <w:p w14:paraId="12A001B9" w14:textId="77777777" w:rsidR="002B35DE" w:rsidRPr="00670DCA" w:rsidRDefault="002B35DE" w:rsidP="00120162">
            <w:pPr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28.000,00 €/any</w:t>
            </w:r>
          </w:p>
        </w:tc>
        <w:tc>
          <w:tcPr>
            <w:tcW w:w="478" w:type="pct"/>
            <w:shd w:val="clear" w:color="auto" w:fill="C5E0B3"/>
            <w:noWrap/>
            <w:vAlign w:val="center"/>
          </w:tcPr>
          <w:p w14:paraId="1F6ED9B8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28.000 €/any (*)</w:t>
            </w:r>
          </w:p>
        </w:tc>
        <w:tc>
          <w:tcPr>
            <w:tcW w:w="740" w:type="pct"/>
            <w:shd w:val="clear" w:color="auto" w:fill="C5E0B3"/>
            <w:vAlign w:val="center"/>
          </w:tcPr>
          <w:p w14:paraId="7AA33491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28.000 €/any (*)</w:t>
            </w:r>
          </w:p>
        </w:tc>
        <w:tc>
          <w:tcPr>
            <w:tcW w:w="636" w:type="pct"/>
            <w:shd w:val="clear" w:color="auto" w:fill="C5E0B3"/>
            <w:vAlign w:val="center"/>
          </w:tcPr>
          <w:p w14:paraId="62249EE0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[G] = [D] + [E] x 4</w:t>
            </w:r>
          </w:p>
        </w:tc>
        <w:tc>
          <w:tcPr>
            <w:tcW w:w="1055" w:type="pct"/>
            <w:shd w:val="clear" w:color="auto" w:fill="C5E0B3"/>
            <w:noWrap/>
            <w:vAlign w:val="center"/>
          </w:tcPr>
          <w:p w14:paraId="31EFEF7C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70DCA">
              <w:rPr>
                <w:rFonts w:ascii="Arial" w:hAnsi="Arial" w:cs="Arial"/>
                <w:sz w:val="18"/>
                <w:szCs w:val="18"/>
              </w:rPr>
              <w:t>140.000,00 €</w:t>
            </w:r>
          </w:p>
        </w:tc>
      </w:tr>
      <w:tr w:rsidR="002B35DE" w:rsidRPr="00670DCA" w14:paraId="6247C5E0" w14:textId="77777777" w:rsidTr="00120162">
        <w:trPr>
          <w:trHeight w:val="498"/>
          <w:jc w:val="center"/>
        </w:trPr>
        <w:tc>
          <w:tcPr>
            <w:tcW w:w="185" w:type="pct"/>
            <w:vMerge w:val="restart"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4ABD87E3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P4</w:t>
            </w:r>
          </w:p>
        </w:tc>
        <w:tc>
          <w:tcPr>
            <w:tcW w:w="636" w:type="pct"/>
            <w:vMerge w:val="restart"/>
            <w:shd w:val="clear" w:color="auto" w:fill="C5E0B3"/>
            <w:vAlign w:val="center"/>
          </w:tcPr>
          <w:p w14:paraId="6412DB97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Actuacions en instal·lacions d’enllumenat per correcció i  arranjament dels defectes en </w:t>
            </w:r>
            <w:proofErr w:type="spellStart"/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instal.lacions</w:t>
            </w:r>
            <w:proofErr w:type="spellEnd"/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 xml:space="preserve">  baixa tensió </w:t>
            </w:r>
          </w:p>
        </w:tc>
        <w:tc>
          <w:tcPr>
            <w:tcW w:w="582" w:type="pct"/>
            <w:vMerge w:val="restart"/>
            <w:shd w:val="clear" w:color="auto" w:fill="C5E0B3"/>
            <w:noWrap/>
            <w:vAlign w:val="center"/>
          </w:tcPr>
          <w:p w14:paraId="427F1EAD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1r any 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137.136,77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€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88" w:type="pct"/>
            <w:shd w:val="clear" w:color="auto" w:fill="C5E0B3"/>
            <w:vAlign w:val="center"/>
          </w:tcPr>
          <w:p w14:paraId="21C89F20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2n any-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136.878,82 €</w:t>
            </w:r>
          </w:p>
        </w:tc>
        <w:tc>
          <w:tcPr>
            <w:tcW w:w="478" w:type="pct"/>
            <w:vMerge w:val="restart"/>
            <w:noWrap/>
            <w:vAlign w:val="center"/>
          </w:tcPr>
          <w:p w14:paraId="288D6505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1r any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740" w:type="pct"/>
          </w:tcPr>
          <w:p w14:paraId="536934DA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220">
              <w:t xml:space="preserve">2n any -  </w:t>
            </w:r>
            <w:r>
              <w:t xml:space="preserve">               €</w:t>
            </w:r>
          </w:p>
        </w:tc>
        <w:tc>
          <w:tcPr>
            <w:tcW w:w="636" w:type="pct"/>
            <w:vMerge w:val="restart"/>
            <w:shd w:val="clear" w:color="auto" w:fill="C5E0B3"/>
            <w:vAlign w:val="center"/>
          </w:tcPr>
          <w:p w14:paraId="061D6657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[G] = [D] + [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 xml:space="preserve">E] </w:t>
            </w:r>
          </w:p>
        </w:tc>
        <w:tc>
          <w:tcPr>
            <w:tcW w:w="1055" w:type="pct"/>
            <w:vMerge w:val="restart"/>
            <w:noWrap/>
            <w:vAlign w:val="center"/>
          </w:tcPr>
          <w:p w14:paraId="30EBD499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  <w:tr w:rsidR="002B35DE" w:rsidRPr="00670DCA" w14:paraId="3706B3AB" w14:textId="77777777" w:rsidTr="00120162">
        <w:trPr>
          <w:trHeight w:val="495"/>
          <w:jc w:val="center"/>
        </w:trPr>
        <w:tc>
          <w:tcPr>
            <w:tcW w:w="185" w:type="pct"/>
            <w:vMerge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767F0979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029B64C4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82" w:type="pct"/>
            <w:vMerge/>
            <w:shd w:val="clear" w:color="auto" w:fill="C5E0B3"/>
            <w:noWrap/>
            <w:vAlign w:val="center"/>
          </w:tcPr>
          <w:p w14:paraId="1E7565C8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C5E0B3"/>
            <w:vAlign w:val="center"/>
          </w:tcPr>
          <w:p w14:paraId="18CE7471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3r any-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135.417,96 €</w:t>
            </w:r>
          </w:p>
        </w:tc>
        <w:tc>
          <w:tcPr>
            <w:tcW w:w="478" w:type="pct"/>
            <w:vMerge/>
            <w:noWrap/>
            <w:vAlign w:val="center"/>
          </w:tcPr>
          <w:p w14:paraId="4355C1CE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14:paraId="4BF8E2DD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220">
              <w:t xml:space="preserve">3r any - </w:t>
            </w:r>
            <w:r>
              <w:t xml:space="preserve">                 €</w:t>
            </w: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262408C3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vMerge/>
            <w:noWrap/>
            <w:vAlign w:val="center"/>
          </w:tcPr>
          <w:p w14:paraId="4F70D776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35DE" w:rsidRPr="00670DCA" w14:paraId="70F7DD51" w14:textId="77777777" w:rsidTr="00120162">
        <w:trPr>
          <w:trHeight w:val="495"/>
          <w:jc w:val="center"/>
        </w:trPr>
        <w:tc>
          <w:tcPr>
            <w:tcW w:w="185" w:type="pct"/>
            <w:vMerge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17276CE2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5E88D1B2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82" w:type="pct"/>
            <w:vMerge/>
            <w:shd w:val="clear" w:color="auto" w:fill="C5E0B3"/>
            <w:noWrap/>
            <w:vAlign w:val="center"/>
          </w:tcPr>
          <w:p w14:paraId="41E19153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C5E0B3"/>
            <w:vAlign w:val="center"/>
          </w:tcPr>
          <w:p w14:paraId="0590FA11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4t any-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137.562,58 €</w:t>
            </w:r>
          </w:p>
        </w:tc>
        <w:tc>
          <w:tcPr>
            <w:tcW w:w="478" w:type="pct"/>
            <w:vMerge/>
            <w:noWrap/>
            <w:vAlign w:val="center"/>
          </w:tcPr>
          <w:p w14:paraId="25D61AA5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14:paraId="21C8F5D3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220">
              <w:t xml:space="preserve">4t any -  </w:t>
            </w:r>
            <w:r>
              <w:t xml:space="preserve">                €</w:t>
            </w: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358B56E0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vMerge/>
            <w:noWrap/>
            <w:vAlign w:val="center"/>
          </w:tcPr>
          <w:p w14:paraId="3D90A432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35DE" w:rsidRPr="00670DCA" w14:paraId="09500631" w14:textId="77777777" w:rsidTr="00120162">
        <w:trPr>
          <w:trHeight w:val="495"/>
          <w:jc w:val="center"/>
        </w:trPr>
        <w:tc>
          <w:tcPr>
            <w:tcW w:w="185" w:type="pct"/>
            <w:vMerge/>
            <w:tcBorders>
              <w:left w:val="single" w:sz="18" w:space="0" w:color="auto"/>
            </w:tcBorders>
            <w:shd w:val="clear" w:color="auto" w:fill="C5E0B3"/>
            <w:vAlign w:val="center"/>
          </w:tcPr>
          <w:p w14:paraId="6FF24D61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3D8F843D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82" w:type="pct"/>
            <w:vMerge/>
            <w:shd w:val="clear" w:color="auto" w:fill="C5E0B3"/>
            <w:noWrap/>
            <w:vAlign w:val="center"/>
          </w:tcPr>
          <w:p w14:paraId="45D0F7B2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C5E0B3"/>
            <w:vAlign w:val="center"/>
          </w:tcPr>
          <w:p w14:paraId="7CBB31D7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5è any-</w:t>
            </w: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136.770,38 €</w:t>
            </w:r>
          </w:p>
        </w:tc>
        <w:tc>
          <w:tcPr>
            <w:tcW w:w="478" w:type="pct"/>
            <w:vMerge/>
            <w:noWrap/>
            <w:vAlign w:val="center"/>
          </w:tcPr>
          <w:p w14:paraId="3473FE91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0" w:type="pct"/>
          </w:tcPr>
          <w:p w14:paraId="60F9C515" w14:textId="77777777" w:rsidR="002B35DE" w:rsidRPr="00670DCA" w:rsidRDefault="002B35DE" w:rsidP="001201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D2220">
              <w:t xml:space="preserve">5è any -  </w:t>
            </w:r>
            <w:r>
              <w:t xml:space="preserve">               €</w:t>
            </w:r>
          </w:p>
        </w:tc>
        <w:tc>
          <w:tcPr>
            <w:tcW w:w="636" w:type="pct"/>
            <w:vMerge/>
            <w:shd w:val="clear" w:color="auto" w:fill="C5E0B3"/>
            <w:vAlign w:val="center"/>
          </w:tcPr>
          <w:p w14:paraId="690AB09C" w14:textId="77777777" w:rsidR="002B35DE" w:rsidRPr="00670DCA" w:rsidRDefault="002B35DE" w:rsidP="001201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pct"/>
            <w:vMerge/>
            <w:noWrap/>
            <w:vAlign w:val="center"/>
          </w:tcPr>
          <w:p w14:paraId="5A2645C9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B35DE" w:rsidRPr="00670DCA" w14:paraId="5B29F2F6" w14:textId="77777777" w:rsidTr="00120162">
        <w:trPr>
          <w:trHeight w:val="540"/>
          <w:jc w:val="center"/>
        </w:trPr>
        <w:tc>
          <w:tcPr>
            <w:tcW w:w="3945" w:type="pct"/>
            <w:gridSpan w:val="7"/>
            <w:tcBorders>
              <w:top w:val="double" w:sz="4" w:space="0" w:color="auto"/>
              <w:left w:val="single" w:sz="18" w:space="0" w:color="auto"/>
              <w:bottom w:val="single" w:sz="12" w:space="0" w:color="auto"/>
            </w:tcBorders>
            <w:shd w:val="clear" w:color="auto" w:fill="C5E0B3"/>
            <w:vAlign w:val="center"/>
          </w:tcPr>
          <w:p w14:paraId="5E0A34EE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  <w:lang w:eastAsia="ca-ES"/>
              </w:rPr>
              <w:t>TOTAL PRESTACIONS P1 + P2 + P3 + P4</w:t>
            </w:r>
          </w:p>
        </w:tc>
        <w:tc>
          <w:tcPr>
            <w:tcW w:w="1055" w:type="pct"/>
            <w:tcBorders>
              <w:top w:val="double" w:sz="4" w:space="0" w:color="auto"/>
              <w:bottom w:val="single" w:sz="12" w:space="0" w:color="auto"/>
            </w:tcBorders>
            <w:noWrap/>
            <w:vAlign w:val="center"/>
          </w:tcPr>
          <w:p w14:paraId="489D71F7" w14:textId="77777777" w:rsidR="002B35DE" w:rsidRPr="00670DCA" w:rsidRDefault="002B35DE" w:rsidP="0012016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DCA">
              <w:rPr>
                <w:rFonts w:ascii="Arial" w:hAnsi="Arial" w:cs="Arial"/>
                <w:color w:val="000000"/>
                <w:sz w:val="18"/>
                <w:szCs w:val="18"/>
              </w:rPr>
              <w:t>€</w:t>
            </w:r>
          </w:p>
        </w:tc>
      </w:tr>
    </w:tbl>
    <w:p w14:paraId="735AA639" w14:textId="77777777" w:rsidR="002B35DE" w:rsidRPr="00670DCA" w:rsidRDefault="002B35DE" w:rsidP="002B35DE">
      <w:pPr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7A7D742" w14:textId="77777777" w:rsidR="002B35DE" w:rsidRPr="008348A6" w:rsidRDefault="002B35DE" w:rsidP="002B35DE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48A6">
        <w:rPr>
          <w:rFonts w:ascii="Arial" w:hAnsi="Arial" w:cs="Arial"/>
          <w:i/>
          <w:color w:val="000000"/>
          <w:sz w:val="20"/>
          <w:szCs w:val="20"/>
        </w:rPr>
        <w:lastRenderedPageBreak/>
        <w:t>(omplir només les caselles en blanc)</w:t>
      </w:r>
    </w:p>
    <w:p w14:paraId="7CF9F73C" w14:textId="77777777" w:rsidR="002B35DE" w:rsidRPr="008348A6" w:rsidRDefault="002B35DE" w:rsidP="002B35DE">
      <w:pPr>
        <w:jc w:val="both"/>
        <w:rPr>
          <w:rFonts w:ascii="Arial" w:hAnsi="Arial" w:cs="Arial"/>
          <w:strike/>
          <w:color w:val="000000"/>
          <w:u w:val="single"/>
        </w:rPr>
      </w:pPr>
    </w:p>
    <w:p w14:paraId="1C8EA72B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348A6">
        <w:rPr>
          <w:rFonts w:ascii="Arial" w:hAnsi="Arial" w:cs="Arial"/>
          <w:i/>
          <w:color w:val="000000"/>
          <w:sz w:val="20"/>
          <w:szCs w:val="20"/>
        </w:rPr>
        <w:t xml:space="preserve">(*) L’import de la prestació </w:t>
      </w:r>
      <w:r>
        <w:rPr>
          <w:rFonts w:ascii="Arial" w:hAnsi="Arial" w:cs="Arial"/>
          <w:i/>
          <w:color w:val="000000"/>
          <w:sz w:val="20"/>
          <w:szCs w:val="20"/>
        </w:rPr>
        <w:t>P3</w:t>
      </w:r>
      <w:r w:rsidRPr="008348A6">
        <w:rPr>
          <w:rFonts w:ascii="Arial" w:hAnsi="Arial" w:cs="Arial"/>
          <w:i/>
          <w:color w:val="000000"/>
          <w:sz w:val="20"/>
          <w:szCs w:val="20"/>
        </w:rPr>
        <w:t xml:space="preserve"> no està subjecte a baixa atès que es licita per pressupost màxim, per tant, cal informar el preu previst als plecs per aquesta prestació. </w:t>
      </w:r>
    </w:p>
    <w:p w14:paraId="27AFE587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2053BC5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348A6">
        <w:rPr>
          <w:rFonts w:ascii="Arial" w:hAnsi="Arial" w:cs="Arial"/>
          <w:color w:val="000000"/>
        </w:rPr>
        <w:t>I, perquè consti, a efectes de poder contractar amb l’ajuntament de Begur, signo aquesta oferta econòmica, sota la meva responsabilitat.</w:t>
      </w:r>
    </w:p>
    <w:p w14:paraId="3DD2B23C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70C6E14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348A6">
        <w:rPr>
          <w:rFonts w:ascii="Arial" w:hAnsi="Arial" w:cs="Arial"/>
          <w:color w:val="000000"/>
        </w:rPr>
        <w:t>(</w:t>
      </w:r>
      <w:r w:rsidRPr="008348A6">
        <w:rPr>
          <w:rFonts w:ascii="Arial" w:hAnsi="Arial" w:cs="Arial"/>
          <w:i/>
          <w:color w:val="000000"/>
        </w:rPr>
        <w:t>Lloc, data, signatura del licitador i segell de l’empresa</w:t>
      </w:r>
      <w:r w:rsidRPr="008348A6">
        <w:rPr>
          <w:rFonts w:ascii="Arial" w:hAnsi="Arial" w:cs="Arial"/>
          <w:color w:val="000000"/>
        </w:rPr>
        <w:t>)</w:t>
      </w:r>
    </w:p>
    <w:p w14:paraId="12E7DDA5" w14:textId="77777777" w:rsidR="002B35DE" w:rsidRPr="008348A6" w:rsidRDefault="002B35DE" w:rsidP="002B35DE">
      <w:pPr>
        <w:jc w:val="both"/>
        <w:rPr>
          <w:rFonts w:ascii="Arial" w:hAnsi="Arial" w:cs="Arial"/>
          <w:strike/>
          <w:color w:val="000000"/>
          <w:u w:val="single"/>
        </w:rPr>
        <w:sectPr w:rsidR="002B35DE" w:rsidRPr="008348A6" w:rsidSect="002B35DE">
          <w:pgSz w:w="16838" w:h="11906" w:orient="landscape" w:code="9"/>
          <w:pgMar w:top="1418" w:right="2410" w:bottom="1416" w:left="900" w:header="709" w:footer="709" w:gutter="0"/>
          <w:cols w:space="708"/>
          <w:docGrid w:linePitch="360"/>
        </w:sectPr>
      </w:pPr>
    </w:p>
    <w:p w14:paraId="642EB764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3E56DC" w14:textId="77777777" w:rsidR="002B35DE" w:rsidRPr="008348A6" w:rsidRDefault="002B35DE" w:rsidP="002B35D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ar-SA"/>
        </w:rPr>
      </w:pPr>
      <w:r w:rsidRPr="008348A6">
        <w:rPr>
          <w:rFonts w:ascii="Arial" w:hAnsi="Arial" w:cs="Arial"/>
          <w:b/>
          <w:bCs/>
          <w:color w:val="000000"/>
        </w:rPr>
        <w:t xml:space="preserve">ANNEX </w:t>
      </w:r>
      <w:r>
        <w:rPr>
          <w:rFonts w:ascii="Arial" w:hAnsi="Arial" w:cs="Arial"/>
          <w:b/>
          <w:bCs/>
          <w:color w:val="000000"/>
        </w:rPr>
        <w:t>2.B</w:t>
      </w:r>
      <w:r w:rsidRPr="008348A6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-</w:t>
      </w:r>
      <w:r w:rsidRPr="008348A6">
        <w:rPr>
          <w:rFonts w:ascii="Arial" w:hAnsi="Arial" w:cs="Arial"/>
          <w:b/>
          <w:bCs/>
          <w:color w:val="000000"/>
        </w:rPr>
        <w:t xml:space="preserve"> PROPOSICIÓ DE REDUCCIÓ DELS PREUS UNITARIS 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</w:rPr>
        <w:t>(SOBRE C)</w:t>
      </w:r>
    </w:p>
    <w:p w14:paraId="45972677" w14:textId="77777777" w:rsidR="002B35DE" w:rsidRDefault="002B35DE" w:rsidP="002B35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</w:rPr>
      </w:pPr>
    </w:p>
    <w:p w14:paraId="52AB767A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6ECF898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348A6">
        <w:rPr>
          <w:rFonts w:ascii="Arial" w:hAnsi="Arial" w:cs="Arial"/>
          <w:color w:val="000000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licitació </w:t>
      </w:r>
      <w:r w:rsidRPr="008348A6">
        <w:rPr>
          <w:rFonts w:ascii="Arial" w:hAnsi="Arial" w:cs="Arial"/>
          <w:lang w:eastAsia="ar-SA"/>
        </w:rPr>
        <w:t xml:space="preserve">del </w:t>
      </w:r>
      <w:r w:rsidRPr="00EB49E5">
        <w:rPr>
          <w:rFonts w:ascii="Arial" w:hAnsi="Arial" w:cs="Arial"/>
          <w:bCs/>
          <w:iCs/>
          <w:lang w:eastAsia="ar-SA"/>
        </w:rPr>
        <w:t>contracte de</w:t>
      </w:r>
      <w:r>
        <w:rPr>
          <w:rFonts w:ascii="Arial" w:hAnsi="Arial" w:cs="Arial"/>
          <w:b/>
          <w:i/>
          <w:lang w:eastAsia="ar-SA"/>
        </w:rPr>
        <w:t xml:space="preserve"> </w:t>
      </w:r>
      <w:r w:rsidRPr="006266FF">
        <w:rPr>
          <w:rFonts w:ascii="Arial" w:hAnsi="Arial" w:cs="Arial"/>
          <w:b/>
          <w:noProof/>
        </w:rPr>
        <w:t>SERVEIS DE MANTENIMENT D’ENLLUMENAT PÚBLIC i CONTROL ENERGÈTIC AL TERME MUNICIPAL DE BEGUR I EXECUCIÓ DE LES ACTUACIONS DE CORRECCIÓ DE DEFECTES DE BAIXA TENSIO A REALITZAR A LES INSTAL·LACIONS D’ENLLUMENAT</w:t>
      </w:r>
      <w:r w:rsidRPr="008348A6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DECLARO QUE LA MEVA REPRESENTADA ES COMPROMET A:</w:t>
      </w:r>
    </w:p>
    <w:p w14:paraId="1C09A3A1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D72B1C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bCs/>
        </w:rPr>
      </w:pPr>
    </w:p>
    <w:p w14:paraId="319D9FEC" w14:textId="77777777" w:rsidR="002B35DE" w:rsidRPr="00EB1922" w:rsidRDefault="002B35DE" w:rsidP="002B35DE">
      <w:pPr>
        <w:spacing w:after="0" w:line="240" w:lineRule="auto"/>
        <w:jc w:val="both"/>
        <w:rPr>
          <w:rFonts w:ascii="Arial" w:hAnsi="Arial" w:cs="Arial"/>
          <w:b/>
          <w:bCs/>
          <w:color w:val="EE0000"/>
        </w:rPr>
      </w:pPr>
      <w:r w:rsidRPr="00EB1922">
        <w:rPr>
          <w:rFonts w:ascii="Arial" w:hAnsi="Arial" w:cs="Arial"/>
          <w:bCs/>
        </w:rPr>
        <w:t>En relació a la reducció de preus unitaris a  aplicar als serveis corresponents a la prestació P3 (</w:t>
      </w:r>
      <w:r w:rsidRPr="00EB1922">
        <w:rPr>
          <w:rFonts w:ascii="Arial" w:hAnsi="Arial" w:cs="Arial"/>
          <w:bCs/>
          <w:i/>
          <w:iCs/>
        </w:rPr>
        <w:t>Altres treballs no previstos en P1, P2  i en P4 d'actuacions correctives</w:t>
      </w:r>
      <w:r w:rsidRPr="00EB1922">
        <w:rPr>
          <w:rFonts w:ascii="Arial" w:hAnsi="Arial" w:cs="Arial"/>
          <w:bCs/>
        </w:rPr>
        <w:t xml:space="preserve">) ofereixo una baixa econòmica del ____________ %  sobre els preus unitaris a que es refereix el criteri d’adjudicació H.2.2.  </w:t>
      </w:r>
    </w:p>
    <w:p w14:paraId="070CF6E8" w14:textId="77777777" w:rsidR="002B35DE" w:rsidRPr="00B140FE" w:rsidRDefault="002B35DE" w:rsidP="002B35DE">
      <w:pPr>
        <w:spacing w:after="0" w:line="240" w:lineRule="auto"/>
        <w:jc w:val="both"/>
        <w:rPr>
          <w:rFonts w:ascii="Arial" w:hAnsi="Arial" w:cs="Arial"/>
          <w:b/>
          <w:color w:val="EE0000"/>
        </w:rPr>
      </w:pPr>
    </w:p>
    <w:p w14:paraId="1768D16A" w14:textId="77777777" w:rsidR="002B35DE" w:rsidRPr="00B140FE" w:rsidRDefault="002B35DE" w:rsidP="002B35DE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2B368CA7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6BE9E89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348A6">
        <w:rPr>
          <w:rFonts w:ascii="Arial" w:hAnsi="Arial" w:cs="Arial"/>
          <w:color w:val="000000"/>
        </w:rPr>
        <w:t>I, perquè consti, a efectes de poder contractar amb l’ajuntament de Begur, signo aquesta proposició, sota la meva responsabilitat.</w:t>
      </w:r>
    </w:p>
    <w:p w14:paraId="39D4CCA1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3BB14AE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B152909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5D3FF3B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348A6">
        <w:rPr>
          <w:rFonts w:ascii="Arial" w:hAnsi="Arial" w:cs="Arial"/>
          <w:color w:val="000000"/>
        </w:rPr>
        <w:t>(</w:t>
      </w:r>
      <w:r w:rsidRPr="008348A6">
        <w:rPr>
          <w:rFonts w:ascii="Arial" w:hAnsi="Arial" w:cs="Arial"/>
          <w:i/>
          <w:color w:val="000000"/>
        </w:rPr>
        <w:t>Lloc, data, signatura del licitador i segell de l’empresa</w:t>
      </w:r>
      <w:r w:rsidRPr="008348A6">
        <w:rPr>
          <w:rFonts w:ascii="Arial" w:hAnsi="Arial" w:cs="Arial"/>
          <w:color w:val="000000"/>
        </w:rPr>
        <w:t>)</w:t>
      </w:r>
    </w:p>
    <w:p w14:paraId="10F366C8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4BAD328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6E4390D3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17F30D" w14:textId="77777777" w:rsidR="002B35DE" w:rsidRPr="008348A6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D4120F" w14:textId="77777777" w:rsidR="002B35DE" w:rsidRPr="008348A6" w:rsidRDefault="002B35DE" w:rsidP="002B35DE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ar-SA"/>
        </w:rPr>
      </w:pPr>
      <w:r w:rsidRPr="00413771">
        <w:rPr>
          <w:rFonts w:ascii="Arial" w:hAnsi="Arial" w:cs="Arial"/>
          <w:b/>
          <w:bCs/>
          <w:color w:val="000000"/>
        </w:rPr>
        <w:t>ANNEX 2.</w:t>
      </w:r>
      <w:r>
        <w:rPr>
          <w:rFonts w:ascii="Arial" w:hAnsi="Arial" w:cs="Arial"/>
          <w:b/>
          <w:bCs/>
          <w:color w:val="000000"/>
        </w:rPr>
        <w:t>C</w:t>
      </w:r>
      <w:r w:rsidRPr="00413771">
        <w:rPr>
          <w:rFonts w:ascii="Arial" w:hAnsi="Arial" w:cs="Arial"/>
          <w:b/>
          <w:bCs/>
          <w:color w:val="000000"/>
        </w:rPr>
        <w:t xml:space="preserve">.- </w:t>
      </w:r>
      <w:r>
        <w:rPr>
          <w:rFonts w:ascii="Arial" w:hAnsi="Arial" w:cs="Arial"/>
          <w:b/>
          <w:bCs/>
          <w:color w:val="000000"/>
        </w:rPr>
        <w:t>PROPOSTA DE LA RESTA DE CRITERIS AUTOMÀTICS</w:t>
      </w:r>
      <w:r w:rsidRPr="00413771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</w:rPr>
        <w:t>(SOBRE C)</w:t>
      </w:r>
    </w:p>
    <w:p w14:paraId="28C5CF93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13771">
        <w:rPr>
          <w:rFonts w:ascii="Arial" w:hAnsi="Arial" w:cs="Arial"/>
          <w:color w:val="000000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licitació del </w:t>
      </w:r>
      <w:r w:rsidRPr="00413771">
        <w:rPr>
          <w:rFonts w:ascii="Arial" w:hAnsi="Arial" w:cs="Arial"/>
          <w:bCs/>
          <w:iCs/>
          <w:color w:val="000000"/>
        </w:rPr>
        <w:t>contracte de</w:t>
      </w:r>
      <w:r w:rsidRPr="00413771">
        <w:rPr>
          <w:rFonts w:ascii="Arial" w:hAnsi="Arial" w:cs="Arial"/>
          <w:b/>
          <w:i/>
          <w:color w:val="000000"/>
        </w:rPr>
        <w:t xml:space="preserve"> </w:t>
      </w:r>
      <w:r w:rsidRPr="00413771">
        <w:rPr>
          <w:rFonts w:ascii="Arial" w:hAnsi="Arial" w:cs="Arial"/>
          <w:b/>
          <w:color w:val="000000"/>
        </w:rPr>
        <w:t>SERVEIS DE MANTENIMENT D’ENLLUMENAT PÚBLIC i CONTROL ENERGÈTIC AL TERME MUNICIPAL DE BEGUR I EXECUCIÓ DE LES ACTUACIONS DE CORRECCIÓ DE DEFECTES DE BAIXA TENSIO A REALITZAR A LES INSTAL·LACIONS D’ENLLUMENAT</w:t>
      </w:r>
      <w:r w:rsidRPr="0041377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DECLARO QUE LA MEVA REPRESENTADA ES COMPROMET A</w:t>
      </w:r>
      <w:r w:rsidRPr="00413771">
        <w:rPr>
          <w:rFonts w:ascii="Arial" w:hAnsi="Arial" w:cs="Arial"/>
          <w:color w:val="000000"/>
        </w:rPr>
        <w:t>:</w:t>
      </w:r>
    </w:p>
    <w:p w14:paraId="47B8F346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D59991A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15337AA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Criteri </w:t>
      </w:r>
      <w:r w:rsidRPr="006E3C37">
        <w:rPr>
          <w:rFonts w:ascii="Arial" w:hAnsi="Arial" w:cs="Arial"/>
          <w:b/>
          <w:color w:val="000000"/>
        </w:rPr>
        <w:t xml:space="preserve">H.2.3.- Utilització de vehicles de transport (mitjans materials d’adscripció obligatòria) menys contaminants en l’execució del contracte  </w:t>
      </w:r>
    </w:p>
    <w:p w14:paraId="408B3798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1843"/>
        <w:gridCol w:w="2126"/>
        <w:gridCol w:w="1605"/>
      </w:tblGrid>
      <w:tr w:rsidR="002B35DE" w:rsidRPr="006E3C37" w14:paraId="5E67D85F" w14:textId="77777777" w:rsidTr="00120162">
        <w:trPr>
          <w:trHeight w:val="2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7E09CF5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E3C37">
              <w:rPr>
                <w:rFonts w:ascii="Arial" w:hAnsi="Arial" w:cs="Arial"/>
                <w:b/>
                <w:color w:val="000000"/>
              </w:rPr>
              <w:t>Tipus Vehicle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EF23B9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E3C37">
              <w:rPr>
                <w:rFonts w:ascii="Arial" w:hAnsi="Arial" w:cs="Arial"/>
                <w:b/>
                <w:color w:val="000000"/>
              </w:rPr>
              <w:t>Etiqueta 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41E56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E3C37">
              <w:rPr>
                <w:rFonts w:ascii="Arial" w:hAnsi="Arial" w:cs="Arial"/>
                <w:b/>
                <w:color w:val="000000"/>
              </w:rPr>
              <w:t>Etiqueta ECO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6CC253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6E3C37">
              <w:rPr>
                <w:rFonts w:ascii="Arial" w:hAnsi="Arial" w:cs="Arial"/>
                <w:b/>
                <w:color w:val="000000"/>
              </w:rPr>
              <w:t>Etiqueta C</w:t>
            </w:r>
          </w:p>
        </w:tc>
      </w:tr>
      <w:tr w:rsidR="002B35DE" w:rsidRPr="006E3C37" w14:paraId="18A605B5" w14:textId="77777777" w:rsidTr="00120162">
        <w:trPr>
          <w:trHeight w:val="27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95C5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Camió cistella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779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B6B7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576E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2B9B59B0" w14:textId="77777777" w:rsidTr="00120162">
        <w:trPr>
          <w:trHeight w:val="267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5B61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Furgoneta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5E54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802E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190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4406F660" w14:textId="77777777" w:rsidTr="00120162">
        <w:trPr>
          <w:trHeight w:val="37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877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Vehicle encarregat o inspector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86A4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8D6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E09E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A2686C8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30D928E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(Macar X a la/les casella/es objecte de la proposta)</w:t>
      </w:r>
    </w:p>
    <w:p w14:paraId="0ABC1AA5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6D56E33C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</w:rPr>
        <w:t xml:space="preserve">El licitador </w:t>
      </w:r>
      <w:r>
        <w:rPr>
          <w:rFonts w:ascii="Arial" w:hAnsi="Arial" w:cs="Arial"/>
          <w:color w:val="000000"/>
        </w:rPr>
        <w:t>aporta la següent documentació acreditativa (obligatori per a puntuar)</w:t>
      </w:r>
    </w:p>
    <w:p w14:paraId="395876F3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1D80F63" w14:textId="77777777" w:rsidR="002B35DE" w:rsidRPr="006E3C37" w:rsidRDefault="002B35DE" w:rsidP="002B35D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  <w:u w:val="single"/>
        </w:rPr>
        <w:t>identificació del vehicle</w:t>
      </w:r>
      <w:r>
        <w:rPr>
          <w:rFonts w:ascii="Arial" w:hAnsi="Arial" w:cs="Arial"/>
          <w:color w:val="000000"/>
        </w:rPr>
        <w:t>; i</w:t>
      </w:r>
    </w:p>
    <w:p w14:paraId="28D30AE7" w14:textId="77777777" w:rsidR="002B35DE" w:rsidRDefault="002B35DE" w:rsidP="002B35DE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  <w:u w:val="single"/>
        </w:rPr>
        <w:t>acreditació del distintiu DGT corresponent</w:t>
      </w:r>
      <w:r w:rsidRPr="006E3C37">
        <w:rPr>
          <w:rFonts w:ascii="Arial" w:hAnsi="Arial" w:cs="Arial"/>
          <w:color w:val="000000"/>
        </w:rPr>
        <w:t xml:space="preserve"> </w:t>
      </w:r>
    </w:p>
    <w:p w14:paraId="435613C3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5841037E" w14:textId="77777777" w:rsidR="002B35DE" w:rsidRPr="00BA1BC7" w:rsidRDefault="002B35DE" w:rsidP="002B35DE">
      <w:pPr>
        <w:spacing w:after="0" w:line="240" w:lineRule="auto"/>
        <w:ind w:left="1080"/>
        <w:rPr>
          <w:rFonts w:ascii="Arial" w:hAnsi="Arial" w:cs="Arial"/>
          <w:color w:val="000000"/>
        </w:rPr>
      </w:pPr>
    </w:p>
    <w:p w14:paraId="512FE8F1" w14:textId="77777777" w:rsidR="002B35DE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Criteri </w:t>
      </w:r>
      <w:r w:rsidRPr="006E3C37">
        <w:rPr>
          <w:rFonts w:ascii="Arial" w:hAnsi="Arial" w:cs="Arial"/>
          <w:b/>
          <w:color w:val="000000"/>
        </w:rPr>
        <w:t xml:space="preserve">H.2.4.- Experiència </w:t>
      </w:r>
      <w:r w:rsidRPr="00BA1BC7">
        <w:rPr>
          <w:rFonts w:ascii="Arial" w:hAnsi="Arial" w:cs="Arial"/>
          <w:b/>
          <w:color w:val="000000"/>
        </w:rPr>
        <w:t>addicional</w:t>
      </w:r>
      <w:r w:rsidRPr="006E3C37">
        <w:rPr>
          <w:rFonts w:ascii="Arial" w:hAnsi="Arial" w:cs="Arial"/>
          <w:b/>
          <w:color w:val="000000"/>
        </w:rPr>
        <w:t xml:space="preserve"> de l’enginyer industrial (mitjà personal d’adscripció obligatòria) en contractes de serveis de manteniment d’enllumenat públic -per sobre de l’experiència mínima obligatòria de 6 anys </w:t>
      </w:r>
    </w:p>
    <w:p w14:paraId="36083C2B" w14:textId="77777777" w:rsidR="002B35DE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5445"/>
      </w:tblGrid>
      <w:tr w:rsidR="002B35DE" w:rsidRPr="00D06DD1" w14:paraId="7012DE36" w14:textId="77777777" w:rsidTr="00120162">
        <w:tc>
          <w:tcPr>
            <w:tcW w:w="2977" w:type="dxa"/>
          </w:tcPr>
          <w:p w14:paraId="74F9168F" w14:textId="77777777" w:rsidR="002B35DE" w:rsidRPr="00D06DD1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06DD1">
              <w:rPr>
                <w:rFonts w:ascii="Arial" w:hAnsi="Arial" w:cs="Arial"/>
                <w:b/>
                <w:color w:val="000000"/>
              </w:rPr>
              <w:t>Enginyer Industrial</w:t>
            </w:r>
          </w:p>
          <w:p w14:paraId="12E35D18" w14:textId="77777777" w:rsidR="002B35DE" w:rsidRPr="00D06DD1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8" w:type="dxa"/>
          </w:tcPr>
          <w:p w14:paraId="37771FFC" w14:textId="77777777" w:rsidR="002B35DE" w:rsidRPr="00D06DD1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D06DD1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06DD1">
              <w:rPr>
                <w:rFonts w:ascii="Arial" w:hAnsi="Arial" w:cs="Arial"/>
                <w:bCs/>
                <w:color w:val="000000"/>
              </w:rPr>
              <w:t>(Identificació: nom, cognoms)</w:t>
            </w:r>
          </w:p>
        </w:tc>
      </w:tr>
    </w:tbl>
    <w:p w14:paraId="1EE3AB64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2B35DE" w:rsidRPr="006E3C37" w14:paraId="6BF358B6" w14:textId="77777777" w:rsidTr="001201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32D2DA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3C37">
              <w:rPr>
                <w:rFonts w:ascii="Arial" w:hAnsi="Arial" w:cs="Arial"/>
                <w:b/>
                <w:bCs/>
                <w:color w:val="000000"/>
              </w:rPr>
              <w:t>Experiència acreditada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(total)</w:t>
            </w:r>
            <w:r w:rsidRPr="006E3C37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CFBF85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3C37">
              <w:rPr>
                <w:rFonts w:ascii="Arial" w:hAnsi="Arial" w:cs="Arial"/>
                <w:b/>
                <w:bCs/>
                <w:color w:val="000000"/>
              </w:rPr>
              <w:t>Anys addicionals al mínim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(objecte de puntuació)</w:t>
            </w:r>
          </w:p>
        </w:tc>
      </w:tr>
      <w:tr w:rsidR="002B35DE" w:rsidRPr="006E3C37" w14:paraId="3ABFC3B1" w14:textId="77777777" w:rsidTr="0012016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20A5" w14:textId="77777777" w:rsidR="002B35DE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  <w:r w:rsidRPr="006E3C37">
              <w:rPr>
                <w:rFonts w:ascii="Arial" w:hAnsi="Arial" w:cs="Arial"/>
                <w:color w:val="000000"/>
              </w:rPr>
              <w:t xml:space="preserve"> anys</w:t>
            </w:r>
          </w:p>
          <w:p w14:paraId="00B454C1" w14:textId="77777777" w:rsidR="002B35DE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124188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BCAC" w14:textId="77777777" w:rsidR="002B35DE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_____________</w:t>
            </w:r>
            <w:r w:rsidRPr="006E3C37">
              <w:rPr>
                <w:rFonts w:ascii="Arial" w:hAnsi="Arial" w:cs="Arial"/>
                <w:color w:val="000000"/>
              </w:rPr>
              <w:t xml:space="preserve"> anys</w:t>
            </w:r>
          </w:p>
          <w:p w14:paraId="496ECD1E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69C32514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7E7270EA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BA1BC7">
        <w:rPr>
          <w:rFonts w:ascii="Arial" w:hAnsi="Arial" w:cs="Arial"/>
          <w:color w:val="000000"/>
        </w:rPr>
        <w:t>El licitador aporta la següent documentació acreditativa (obligatori per a puntuar)</w:t>
      </w:r>
    </w:p>
    <w:p w14:paraId="0762BC7E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71E5EE6F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</w:rPr>
        <w:t xml:space="preserve">(i)currículum </w:t>
      </w:r>
      <w:proofErr w:type="spellStart"/>
      <w:r w:rsidRPr="006E3C37">
        <w:rPr>
          <w:rFonts w:ascii="Arial" w:hAnsi="Arial" w:cs="Arial"/>
          <w:i/>
          <w:iCs/>
          <w:color w:val="000000"/>
        </w:rPr>
        <w:t>vitae</w:t>
      </w:r>
      <w:proofErr w:type="spellEnd"/>
      <w:r w:rsidRPr="006E3C37">
        <w:rPr>
          <w:rFonts w:ascii="Arial" w:hAnsi="Arial" w:cs="Arial"/>
          <w:color w:val="000000"/>
        </w:rPr>
        <w:t xml:space="preserve"> de l’Enginyer/a Industrial proposat/da;</w:t>
      </w:r>
    </w:p>
    <w:p w14:paraId="1CF90F2A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</w:rPr>
        <w:t xml:space="preserve">(ii) informe de vida laboral de la Seguretat Social o equivalent; </w:t>
      </w:r>
    </w:p>
    <w:p w14:paraId="19C77508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</w:rPr>
        <w:t xml:space="preserve">(iii) títol universitari acreditatiu de la titulació; i </w:t>
      </w:r>
    </w:p>
    <w:p w14:paraId="13E18548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6E3C37">
        <w:rPr>
          <w:rFonts w:ascii="Arial" w:hAnsi="Arial" w:cs="Arial"/>
          <w:color w:val="000000"/>
        </w:rPr>
        <w:t xml:space="preserve">(iv)certificats de bona execució o documents equivalents emesos o validats per l’ens contractant (administració/entitat del sector públic) on consti, com a mínim, la </w:t>
      </w:r>
      <w:r w:rsidRPr="006E3C37">
        <w:rPr>
          <w:rFonts w:ascii="Arial" w:hAnsi="Arial" w:cs="Arial"/>
          <w:color w:val="000000"/>
        </w:rPr>
        <w:lastRenderedPageBreak/>
        <w:t xml:space="preserve">identificació del contracte, el període d’execució, la població (o l’àmbit territorial) i les funcions efectivament desenvolupades per la persona proposada. </w:t>
      </w:r>
    </w:p>
    <w:p w14:paraId="4DC2D8AC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46FF1D32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Criteri </w:t>
      </w:r>
      <w:r w:rsidRPr="006E3C37">
        <w:rPr>
          <w:rFonts w:ascii="Arial" w:hAnsi="Arial" w:cs="Arial"/>
          <w:b/>
          <w:color w:val="000000"/>
        </w:rPr>
        <w:t xml:space="preserve">H.2.5.- Certificacions de qualitat </w:t>
      </w:r>
    </w:p>
    <w:p w14:paraId="440FD16B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5"/>
        <w:gridCol w:w="1741"/>
      </w:tblGrid>
      <w:tr w:rsidR="002B35DE" w:rsidRPr="006E3C37" w14:paraId="64173E71" w14:textId="77777777" w:rsidTr="00120162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E1CFF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06DD1">
              <w:rPr>
                <w:rFonts w:ascii="Arial" w:hAnsi="Arial" w:cs="Arial"/>
                <w:b/>
                <w:bCs/>
                <w:color w:val="000000"/>
              </w:rPr>
              <w:t>Tipologia de certificació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2EA67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68D9B137" w14:textId="77777777" w:rsidTr="00120162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6AC3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ISO 9001:2015 (Sistemes de gestió de la qualitat)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264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59ACA748" w14:textId="77777777" w:rsidTr="00120162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717D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ISO 14001:2015 (Sistemes de Gestió Ambiental)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81B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0C22AB0B" w14:textId="77777777" w:rsidTr="00120162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CF9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 xml:space="preserve">EMAS (Eco-Management </w:t>
            </w:r>
            <w:proofErr w:type="spellStart"/>
            <w:r w:rsidRPr="006E3C37">
              <w:rPr>
                <w:rFonts w:ascii="Arial" w:hAnsi="Arial" w:cs="Arial"/>
                <w:color w:val="000000"/>
              </w:rPr>
              <w:t>and</w:t>
            </w:r>
            <w:proofErr w:type="spellEnd"/>
            <w:r w:rsidRPr="006E3C3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E3C37">
              <w:rPr>
                <w:rFonts w:ascii="Arial" w:hAnsi="Arial" w:cs="Arial"/>
                <w:color w:val="000000"/>
              </w:rPr>
              <w:t>Audit</w:t>
            </w:r>
            <w:proofErr w:type="spellEnd"/>
            <w:r w:rsidRPr="006E3C3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E3C37">
              <w:rPr>
                <w:rFonts w:ascii="Arial" w:hAnsi="Arial" w:cs="Arial"/>
                <w:color w:val="000000"/>
              </w:rPr>
              <w:t>Scheme</w:t>
            </w:r>
            <w:proofErr w:type="spellEnd"/>
            <w:r w:rsidRPr="006E3C37">
              <w:rPr>
                <w:rFonts w:ascii="Arial" w:hAnsi="Arial" w:cs="Arial"/>
                <w:color w:val="000000"/>
              </w:rPr>
              <w:t xml:space="preserve"> UE)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1CC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0B502064" w14:textId="77777777" w:rsidTr="00120162"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894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ISO 45001:2023 (Sistemes de gestió de la seguretat i salut a la feina)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EA9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BF74B63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7913CB23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BA1BC7">
        <w:rPr>
          <w:rFonts w:ascii="Arial" w:hAnsi="Arial" w:cs="Arial"/>
          <w:color w:val="000000"/>
        </w:rPr>
        <w:t xml:space="preserve">(Macar X a la/les casella/es </w:t>
      </w:r>
      <w:r>
        <w:rPr>
          <w:rFonts w:ascii="Arial" w:hAnsi="Arial" w:cs="Arial"/>
          <w:color w:val="000000"/>
        </w:rPr>
        <w:t>corresponent/s)</w:t>
      </w:r>
      <w:r w:rsidRPr="00BA1BC7">
        <w:rPr>
          <w:rFonts w:ascii="Arial" w:hAnsi="Arial" w:cs="Arial"/>
          <w:color w:val="000000"/>
        </w:rPr>
        <w:t>)</w:t>
      </w:r>
    </w:p>
    <w:p w14:paraId="0764E412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448E3ECF" w14:textId="77777777" w:rsidR="002B35DE" w:rsidRPr="00BA1BC7" w:rsidRDefault="002B35DE" w:rsidP="002B35DE">
      <w:pPr>
        <w:rPr>
          <w:rFonts w:ascii="Arial" w:hAnsi="Arial" w:cs="Arial"/>
          <w:color w:val="000000"/>
        </w:rPr>
      </w:pPr>
      <w:r w:rsidRPr="00BA1BC7">
        <w:rPr>
          <w:rFonts w:ascii="Arial" w:hAnsi="Arial" w:cs="Arial"/>
          <w:color w:val="000000"/>
        </w:rPr>
        <w:t>El licitador aporta la següent documentació acreditativa (obligatori per a puntuar)</w:t>
      </w:r>
    </w:p>
    <w:p w14:paraId="200C74DA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(i) </w:t>
      </w:r>
      <w:r w:rsidRPr="006E3C37">
        <w:rPr>
          <w:rFonts w:ascii="Arial" w:hAnsi="Arial" w:cs="Arial"/>
          <w:color w:val="000000"/>
        </w:rPr>
        <w:t xml:space="preserve"> còpia del/s certificat/s vigent/s i identificació de l’abast (</w:t>
      </w:r>
      <w:proofErr w:type="spellStart"/>
      <w:r w:rsidRPr="006E3C37">
        <w:rPr>
          <w:rFonts w:ascii="Arial" w:hAnsi="Arial" w:cs="Arial"/>
          <w:color w:val="000000"/>
        </w:rPr>
        <w:t>scope</w:t>
      </w:r>
      <w:proofErr w:type="spellEnd"/>
      <w:r w:rsidRPr="006E3C37">
        <w:rPr>
          <w:rFonts w:ascii="Arial" w:hAnsi="Arial" w:cs="Arial"/>
          <w:color w:val="000000"/>
        </w:rPr>
        <w:t xml:space="preserve">) de certificació, on consti l’entitat certificada, la norma, la data d’emissió i vigència, i l’organisme emissor. </w:t>
      </w:r>
    </w:p>
    <w:p w14:paraId="18EB8705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EA78AA8" w14:textId="77777777" w:rsidR="002B35DE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1C7F1F95" w14:textId="77777777" w:rsidR="002B35DE" w:rsidRDefault="002B35DE" w:rsidP="002B35DE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Criteri </w:t>
      </w:r>
      <w:r w:rsidRPr="006E3C37">
        <w:rPr>
          <w:rFonts w:ascii="Arial" w:hAnsi="Arial" w:cs="Arial"/>
          <w:b/>
          <w:color w:val="000000"/>
        </w:rPr>
        <w:t xml:space="preserve">H.2.6.- Compromís d'anticipar l'execució de la inversió corresponent a la P4 (Actuacions a realitzar a les instal·lacions d'enllumenat per a la correcció i arranjament dels defectes trobats a les inspeccions periòdiques de la instal·lació elèctrica de baixa tensió de l'enllumenat públic) </w:t>
      </w:r>
    </w:p>
    <w:p w14:paraId="53EB54B8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3"/>
        <w:gridCol w:w="1623"/>
      </w:tblGrid>
      <w:tr w:rsidR="002B35DE" w:rsidRPr="006E3C37" w14:paraId="7622270D" w14:textId="77777777" w:rsidTr="0012016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1DFC86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33CD1">
              <w:rPr>
                <w:rFonts w:ascii="Arial" w:hAnsi="Arial" w:cs="Arial"/>
                <w:b/>
                <w:color w:val="000000"/>
              </w:rPr>
              <w:t>Compromís</w:t>
            </w:r>
          </w:p>
          <w:p w14:paraId="476D66D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0E140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</w:tr>
      <w:tr w:rsidR="002B35DE" w:rsidRPr="006E3C37" w14:paraId="0E0A319D" w14:textId="77777777" w:rsidTr="0012016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22DF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SÍ a</w:t>
            </w:r>
            <w:r w:rsidRPr="006E3C37">
              <w:rPr>
                <w:rFonts w:ascii="Arial" w:hAnsi="Arial" w:cs="Arial"/>
                <w:bCs/>
                <w:color w:val="000000"/>
              </w:rPr>
              <w:t xml:space="preserve">ssumeix el compromís d'executar el 100% de la inversió dins el </w:t>
            </w:r>
            <w:r w:rsidRPr="006E3C37">
              <w:rPr>
                <w:rFonts w:ascii="Arial" w:hAnsi="Arial" w:cs="Arial"/>
                <w:b/>
                <w:color w:val="000000"/>
              </w:rPr>
              <w:t>primer any</w:t>
            </w:r>
            <w:r w:rsidRPr="006E3C37">
              <w:rPr>
                <w:rFonts w:ascii="Arial" w:hAnsi="Arial" w:cs="Arial"/>
                <w:bCs/>
                <w:color w:val="000000"/>
              </w:rPr>
              <w:t xml:space="preserve"> de vigència del contracte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964F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B35DE" w:rsidRPr="006E3C37" w14:paraId="6BB2CC9B" w14:textId="77777777" w:rsidTr="0012016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1081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SÍ assumeix</w:t>
            </w:r>
            <w:r w:rsidRPr="006E3C37">
              <w:rPr>
                <w:rFonts w:ascii="Arial" w:hAnsi="Arial" w:cs="Arial"/>
                <w:bCs/>
                <w:color w:val="000000"/>
              </w:rPr>
              <w:t xml:space="preserve"> el compromís d'executar el 100% de la inversió dins dels </w:t>
            </w:r>
            <w:r w:rsidRPr="006E3C37">
              <w:rPr>
                <w:rFonts w:ascii="Arial" w:hAnsi="Arial" w:cs="Arial"/>
                <w:b/>
                <w:color w:val="000000"/>
              </w:rPr>
              <w:t>dos  primers anys</w:t>
            </w:r>
            <w:r w:rsidRPr="006E3C37">
              <w:rPr>
                <w:rFonts w:ascii="Arial" w:hAnsi="Arial" w:cs="Arial"/>
                <w:bCs/>
                <w:color w:val="000000"/>
              </w:rPr>
              <w:t xml:space="preserve"> de vigència del contracte</w:t>
            </w:r>
            <w:r>
              <w:rPr>
                <w:rFonts w:ascii="Arial" w:hAnsi="Arial" w:cs="Arial"/>
                <w:bCs/>
                <w:color w:val="000000"/>
              </w:rPr>
              <w:t xml:space="preserve"> (a raó del 50% cada any)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EEBD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B35DE" w:rsidRPr="006E3C37" w14:paraId="7B3800AA" w14:textId="77777777" w:rsidTr="00120162"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5191" w14:textId="77777777" w:rsidR="002B35DE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F33CD1">
              <w:rPr>
                <w:rFonts w:ascii="Arial" w:hAnsi="Arial" w:cs="Arial"/>
                <w:b/>
                <w:color w:val="000000"/>
              </w:rPr>
              <w:t>No</w:t>
            </w:r>
            <w:r w:rsidRPr="006E3C37">
              <w:rPr>
                <w:rFonts w:ascii="Arial" w:hAnsi="Arial" w:cs="Arial"/>
                <w:bCs/>
                <w:color w:val="000000"/>
              </w:rPr>
              <w:t xml:space="preserve"> assumeixi aquest compromís</w:t>
            </w:r>
          </w:p>
          <w:p w14:paraId="1B25F9E0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3D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2E7E6E7F" w14:textId="77777777" w:rsidR="002B35DE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4361D7FA" w14:textId="77777777" w:rsidR="002B35DE" w:rsidRPr="00F33CD1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  <w:r w:rsidRPr="00F33CD1">
        <w:rPr>
          <w:rFonts w:ascii="Arial" w:hAnsi="Arial" w:cs="Arial"/>
          <w:bCs/>
          <w:color w:val="000000"/>
        </w:rPr>
        <w:t>(Macar X a la/les casella/es corresponent/s))</w:t>
      </w:r>
    </w:p>
    <w:p w14:paraId="1BA7637F" w14:textId="77777777" w:rsidR="002B35DE" w:rsidRPr="00F33CD1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7FA0B229" w14:textId="77777777" w:rsidR="002B35DE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  <w:r w:rsidRPr="00F33CD1">
        <w:rPr>
          <w:rFonts w:ascii="Arial" w:hAnsi="Arial" w:cs="Arial"/>
          <w:bCs/>
          <w:color w:val="000000"/>
        </w:rPr>
        <w:t>El licitador aporta la següent documentació acreditativa (obligatori per a puntuar)</w:t>
      </w:r>
    </w:p>
    <w:p w14:paraId="52DFC37B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6D5B37CC" w14:textId="77777777" w:rsidR="002B35DE" w:rsidRPr="006E3C37" w:rsidRDefault="002B35DE" w:rsidP="002B35D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E3C37">
        <w:rPr>
          <w:rFonts w:ascii="Arial" w:hAnsi="Arial" w:cs="Arial"/>
          <w:bCs/>
          <w:color w:val="000000"/>
        </w:rPr>
        <w:t>(i) cronograma detallat d'execució de la inversió per mesos dins del primer any</w:t>
      </w:r>
      <w:r>
        <w:rPr>
          <w:rFonts w:ascii="Arial" w:hAnsi="Arial" w:cs="Arial"/>
          <w:bCs/>
          <w:color w:val="000000"/>
        </w:rPr>
        <w:t xml:space="preserve"> (o els dos primers anys, segons correspongui</w:t>
      </w:r>
      <w:r w:rsidRPr="006E3C37">
        <w:rPr>
          <w:rFonts w:ascii="Arial" w:hAnsi="Arial" w:cs="Arial"/>
          <w:bCs/>
          <w:color w:val="000000"/>
        </w:rPr>
        <w:t>;</w:t>
      </w:r>
    </w:p>
    <w:p w14:paraId="5F787F73" w14:textId="77777777" w:rsidR="002B35DE" w:rsidRPr="006E3C37" w:rsidRDefault="002B35DE" w:rsidP="002B35D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E3C37">
        <w:rPr>
          <w:rFonts w:ascii="Arial" w:hAnsi="Arial" w:cs="Arial"/>
          <w:bCs/>
          <w:color w:val="000000"/>
        </w:rPr>
        <w:t>(ii) pla de treball amb fites de subministrament, obra civil, muntatge, legalitzacions/posada en servei i proves;</w:t>
      </w:r>
      <w:r>
        <w:rPr>
          <w:rFonts w:ascii="Arial" w:hAnsi="Arial" w:cs="Arial"/>
          <w:bCs/>
          <w:color w:val="000000"/>
        </w:rPr>
        <w:t xml:space="preserve"> i</w:t>
      </w:r>
    </w:p>
    <w:p w14:paraId="2CBE3FD0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6E3C37">
        <w:rPr>
          <w:rFonts w:ascii="Arial" w:hAnsi="Arial" w:cs="Arial"/>
          <w:bCs/>
          <w:color w:val="000000"/>
        </w:rPr>
        <w:t>(iii) relació de mitjans humans i materials adscrits a l'execució de la inversió durant el primer any</w:t>
      </w:r>
      <w:r>
        <w:rPr>
          <w:rFonts w:ascii="Arial" w:hAnsi="Arial" w:cs="Arial"/>
          <w:bCs/>
          <w:color w:val="000000"/>
        </w:rPr>
        <w:t xml:space="preserve"> (o dos, segons correspongui)</w:t>
      </w:r>
    </w:p>
    <w:p w14:paraId="19A2CAA8" w14:textId="77777777" w:rsidR="002B35DE" w:rsidRPr="006E3C37" w:rsidRDefault="002B35DE" w:rsidP="002B35D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15455C6F" w14:textId="77777777" w:rsidR="002B35DE" w:rsidRPr="006E3C37" w:rsidRDefault="002B35DE" w:rsidP="002B35DE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20F7DA27" w14:textId="77777777" w:rsidR="002B35DE" w:rsidRDefault="002B35DE" w:rsidP="002B35DE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 xml:space="preserve">Criteri </w:t>
      </w:r>
      <w:r w:rsidRPr="006E3C37">
        <w:rPr>
          <w:rFonts w:ascii="Arial" w:hAnsi="Arial" w:cs="Arial"/>
          <w:b/>
          <w:color w:val="000000"/>
          <w:u w:val="single"/>
        </w:rPr>
        <w:t>H.2.7</w:t>
      </w:r>
      <w:r w:rsidRPr="006E3C37">
        <w:rPr>
          <w:rFonts w:ascii="Arial" w:hAnsi="Arial" w:cs="Arial"/>
          <w:b/>
          <w:color w:val="000000"/>
        </w:rPr>
        <w:t xml:space="preserve">.- </w:t>
      </w:r>
      <w:proofErr w:type="spellStart"/>
      <w:r w:rsidRPr="006E3C37">
        <w:rPr>
          <w:rFonts w:ascii="Arial" w:hAnsi="Arial" w:cs="Arial"/>
          <w:b/>
          <w:color w:val="000000"/>
          <w:lang w:val="en-US"/>
        </w:rPr>
        <w:t>Aportació</w:t>
      </w:r>
      <w:proofErr w:type="spellEnd"/>
      <w:r w:rsidRPr="006E3C37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E3C37">
        <w:rPr>
          <w:rFonts w:ascii="Arial" w:hAnsi="Arial" w:cs="Arial"/>
          <w:b/>
          <w:color w:val="000000"/>
          <w:lang w:val="en-US"/>
        </w:rPr>
        <w:t>d’una</w:t>
      </w:r>
      <w:proofErr w:type="spellEnd"/>
      <w:r w:rsidRPr="006E3C37">
        <w:rPr>
          <w:rFonts w:ascii="Arial" w:hAnsi="Arial" w:cs="Arial"/>
          <w:b/>
          <w:color w:val="000000"/>
          <w:lang w:val="en-US"/>
        </w:rPr>
        <w:t xml:space="preserve"> bossa </w:t>
      </w:r>
      <w:proofErr w:type="spellStart"/>
      <w:r w:rsidRPr="006E3C37">
        <w:rPr>
          <w:rFonts w:ascii="Arial" w:hAnsi="Arial" w:cs="Arial"/>
          <w:b/>
          <w:color w:val="000000"/>
          <w:lang w:val="en-US"/>
        </w:rPr>
        <w:t>addicional</w:t>
      </w:r>
      <w:proofErr w:type="spellEnd"/>
      <w:r w:rsidRPr="006E3C37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6E3C37">
        <w:rPr>
          <w:rFonts w:ascii="Arial" w:hAnsi="Arial" w:cs="Arial"/>
          <w:b/>
          <w:color w:val="000000"/>
          <w:lang w:val="en-US"/>
        </w:rPr>
        <w:t>d’hores</w:t>
      </w:r>
      <w:proofErr w:type="spellEnd"/>
      <w:r w:rsidRPr="006E3C37">
        <w:rPr>
          <w:rFonts w:ascii="Arial" w:hAnsi="Arial" w:cs="Arial"/>
          <w:b/>
          <w:color w:val="000000"/>
          <w:lang w:val="en-US"/>
        </w:rPr>
        <w:t xml:space="preserve"> de </w:t>
      </w:r>
      <w:proofErr w:type="spellStart"/>
      <w:r w:rsidRPr="006E3C37">
        <w:rPr>
          <w:rFonts w:ascii="Arial" w:hAnsi="Arial" w:cs="Arial"/>
          <w:b/>
          <w:color w:val="000000"/>
          <w:lang w:val="en-US"/>
        </w:rPr>
        <w:t>servei</w:t>
      </w:r>
      <w:proofErr w:type="spellEnd"/>
      <w:r w:rsidRPr="006E3C37">
        <w:rPr>
          <w:rFonts w:ascii="Arial" w:hAnsi="Arial" w:cs="Arial"/>
          <w:b/>
          <w:color w:val="000000"/>
          <w:lang w:val="en-US"/>
        </w:rPr>
        <w:t xml:space="preserve"> </w:t>
      </w:r>
      <w:r w:rsidRPr="006E3C37">
        <w:rPr>
          <w:rFonts w:ascii="Arial" w:hAnsi="Arial" w:cs="Arial"/>
          <w:b/>
          <w:color w:val="000000"/>
        </w:rPr>
        <w:t xml:space="preserve">per </w:t>
      </w:r>
      <w:proofErr w:type="gramStart"/>
      <w:r w:rsidRPr="006E3C37">
        <w:rPr>
          <w:rFonts w:ascii="Arial" w:hAnsi="Arial" w:cs="Arial"/>
          <w:b/>
          <w:color w:val="000000"/>
        </w:rPr>
        <w:t>a</w:t>
      </w:r>
      <w:proofErr w:type="gramEnd"/>
      <w:r w:rsidRPr="006E3C37">
        <w:rPr>
          <w:rFonts w:ascii="Arial" w:hAnsi="Arial" w:cs="Arial"/>
          <w:b/>
          <w:color w:val="000000"/>
        </w:rPr>
        <w:t xml:space="preserve"> actuacions a demanda (P2 i P3) i suport puntual a P1 i P4 </w:t>
      </w:r>
    </w:p>
    <w:p w14:paraId="5F78DD1D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1759"/>
      </w:tblGrid>
      <w:tr w:rsidR="002B35DE" w:rsidRPr="006E3C37" w14:paraId="7BE46CFB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C77E4C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E3C37">
              <w:rPr>
                <w:rFonts w:ascii="Arial" w:hAnsi="Arial" w:cs="Arial"/>
                <w:b/>
                <w:bCs/>
                <w:color w:val="000000"/>
              </w:rPr>
              <w:t>Proposta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44FE8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B35DE" w:rsidRPr="006E3C37" w14:paraId="097ABE1B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DC63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40 hores/any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789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534D0910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C4AF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lastRenderedPageBreak/>
              <w:t>60 hores/any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543A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5F1F1E55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9C67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80 hores/any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358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553140F3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9B23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100 hores/any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C02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B35DE" w:rsidRPr="006E3C37" w14:paraId="6263A75D" w14:textId="77777777" w:rsidTr="00120162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9D84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6E3C37">
              <w:rPr>
                <w:rFonts w:ascii="Arial" w:hAnsi="Arial" w:cs="Arial"/>
                <w:color w:val="000000"/>
              </w:rPr>
              <w:t>120 hores/any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8BA" w14:textId="77777777" w:rsidR="002B35DE" w:rsidRPr="006E3C37" w:rsidRDefault="002B35DE" w:rsidP="00120162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41874ED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594A6F47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8E00DA">
        <w:rPr>
          <w:rFonts w:ascii="Arial" w:hAnsi="Arial" w:cs="Arial"/>
          <w:color w:val="000000"/>
        </w:rPr>
        <w:t xml:space="preserve">(Macar X a </w:t>
      </w:r>
      <w:r>
        <w:rPr>
          <w:rFonts w:ascii="Arial" w:hAnsi="Arial" w:cs="Arial"/>
          <w:color w:val="000000"/>
        </w:rPr>
        <w:t>la</w:t>
      </w:r>
      <w:r w:rsidRPr="008E00DA">
        <w:rPr>
          <w:rFonts w:ascii="Arial" w:hAnsi="Arial" w:cs="Arial"/>
          <w:color w:val="000000"/>
        </w:rPr>
        <w:t xml:space="preserve"> casella objecte de la proposta</w:t>
      </w:r>
      <w:r>
        <w:rPr>
          <w:rFonts w:ascii="Arial" w:hAnsi="Arial" w:cs="Arial"/>
          <w:color w:val="000000"/>
        </w:rPr>
        <w:t>; només es pot marcar una única casella</w:t>
      </w:r>
      <w:r w:rsidRPr="008E00DA">
        <w:rPr>
          <w:rFonts w:ascii="Arial" w:hAnsi="Arial" w:cs="Arial"/>
          <w:color w:val="000000"/>
        </w:rPr>
        <w:t>)</w:t>
      </w:r>
    </w:p>
    <w:p w14:paraId="179BE610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52D5C389" w14:textId="77777777" w:rsidR="002B35DE" w:rsidRPr="008E00DA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 w:rsidRPr="008E00DA">
        <w:rPr>
          <w:rFonts w:ascii="Arial" w:hAnsi="Arial" w:cs="Arial"/>
          <w:color w:val="000000"/>
        </w:rPr>
        <w:t>El licitador aporta la següent documentació acreditativa (obligatori per a puntuar)</w:t>
      </w:r>
    </w:p>
    <w:p w14:paraId="6DBB42CC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43FE78C1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146B6CA4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(i) </w:t>
      </w:r>
      <w:r w:rsidRPr="006E3C37">
        <w:rPr>
          <w:rFonts w:ascii="Arial" w:hAnsi="Arial" w:cs="Arial"/>
          <w:color w:val="000000"/>
        </w:rPr>
        <w:t>la tipologia de perfils professionals que s’hi adscriuran (p. ex. oficial electricista, ajudant, encarregat), amb indicació del sistema de registre; i</w:t>
      </w:r>
    </w:p>
    <w:p w14:paraId="783391F6" w14:textId="77777777" w:rsidR="002B35DE" w:rsidRPr="006E3C37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(ii) </w:t>
      </w:r>
      <w:r w:rsidRPr="006E3C37">
        <w:rPr>
          <w:rFonts w:ascii="Arial" w:hAnsi="Arial" w:cs="Arial"/>
          <w:color w:val="000000"/>
        </w:rPr>
        <w:t>el sistema de traçabilitat i control de les hores consumides (fulls de treball/partes signats, ordre de treball municipal i resum mensual)</w:t>
      </w:r>
      <w:r>
        <w:rPr>
          <w:rFonts w:ascii="Arial" w:hAnsi="Arial" w:cs="Arial"/>
          <w:color w:val="000000"/>
        </w:rPr>
        <w:t>.</w:t>
      </w:r>
    </w:p>
    <w:p w14:paraId="6D738805" w14:textId="77777777" w:rsidR="002B35DE" w:rsidRPr="006E3C37" w:rsidRDefault="002B35DE" w:rsidP="002B35DE">
      <w:pPr>
        <w:rPr>
          <w:rFonts w:ascii="Arial" w:hAnsi="Arial" w:cs="Arial"/>
          <w:b/>
          <w:bCs/>
          <w:color w:val="000000"/>
        </w:rPr>
      </w:pPr>
      <w:r w:rsidRPr="008E00DA">
        <w:rPr>
          <w:rFonts w:ascii="Arial" w:hAnsi="Arial" w:cs="Arial"/>
          <w:color w:val="000000"/>
        </w:rPr>
        <w:br w:type="page"/>
      </w:r>
    </w:p>
    <w:p w14:paraId="04361930" w14:textId="77777777" w:rsidR="002B35DE" w:rsidRDefault="002B35DE" w:rsidP="002B35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/>
        </w:rPr>
      </w:pPr>
    </w:p>
    <w:p w14:paraId="2A70F32C" w14:textId="77777777" w:rsidR="002B35DE" w:rsidRPr="00B140FE" w:rsidRDefault="002B35DE" w:rsidP="002B35D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bCs/>
          <w:color w:val="EE0000"/>
        </w:rPr>
      </w:pPr>
    </w:p>
    <w:p w14:paraId="4A2DA352" w14:textId="77777777" w:rsidR="002B35DE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8348A6">
        <w:rPr>
          <w:rFonts w:ascii="Arial" w:hAnsi="Arial" w:cs="Arial"/>
          <w:b/>
        </w:rPr>
        <w:t xml:space="preserve">ANNEX </w:t>
      </w:r>
      <w:r>
        <w:rPr>
          <w:rFonts w:ascii="Arial" w:hAnsi="Arial" w:cs="Arial"/>
          <w:b/>
        </w:rPr>
        <w:t xml:space="preserve">3. </w:t>
      </w:r>
      <w:r w:rsidRPr="008348A6">
        <w:rPr>
          <w:rFonts w:ascii="Arial" w:eastAsia="Times New Roman" w:hAnsi="Arial" w:cs="Arial"/>
          <w:b/>
          <w:lang w:eastAsia="es-ES"/>
        </w:rPr>
        <w:t xml:space="preserve">MODEL DECLARACIÓ RESPONSABLE SOBRE PLENA VIGÈNCIA DE LES DADES INCLOSES EN EL REGISTRE OFICIAL DE LICITADORS </w:t>
      </w:r>
    </w:p>
    <w:p w14:paraId="53DF4D71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8AABAEC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licitació </w:t>
      </w:r>
      <w:r w:rsidRPr="00E05C6D">
        <w:rPr>
          <w:rFonts w:ascii="Arial" w:hAnsi="Arial" w:cs="Arial"/>
          <w:lang w:eastAsia="ar-SA"/>
        </w:rPr>
        <w:t xml:space="preserve">del </w:t>
      </w:r>
      <w:r w:rsidRPr="00E05C6D">
        <w:rPr>
          <w:rFonts w:ascii="Arial" w:hAnsi="Arial" w:cs="Arial"/>
          <w:bCs/>
          <w:iCs/>
          <w:lang w:eastAsia="ar-SA"/>
        </w:rPr>
        <w:t>contracte de</w:t>
      </w:r>
      <w:r w:rsidRPr="00E05C6D">
        <w:rPr>
          <w:rFonts w:ascii="Arial" w:hAnsi="Arial" w:cs="Arial"/>
          <w:b/>
          <w:i/>
          <w:lang w:eastAsia="ar-SA"/>
        </w:rPr>
        <w:t xml:space="preserve"> </w:t>
      </w:r>
      <w:r w:rsidRPr="00E05C6D">
        <w:rPr>
          <w:rFonts w:ascii="Arial" w:hAnsi="Arial" w:cs="Arial"/>
          <w:b/>
          <w:lang w:eastAsia="ar-SA"/>
        </w:rPr>
        <w:t>SERVEIS DE MANTENIMENT D’ENLLUMENAT PÚBLIC i CONTROL ENERGÈTIC AL TERME MUNICIPAL DE BEGUR I EXECUCIÓ DE LES ACTUACIONS DE CORRECCIÓ DE DEFECTES DE BAIXA TENSIO A REALITZAR A LES INSTAL·LACIONS D’ENLLUMENAT</w:t>
      </w:r>
      <w:r>
        <w:rPr>
          <w:rFonts w:ascii="Arial" w:hAnsi="Arial" w:cs="Arial"/>
          <w:color w:val="000000"/>
        </w:rPr>
        <w:t xml:space="preserve">, </w:t>
      </w:r>
    </w:p>
    <w:p w14:paraId="08D1C588" w14:textId="77777777" w:rsidR="002B35DE" w:rsidRDefault="002B35DE" w:rsidP="002B35DE">
      <w:pPr>
        <w:spacing w:after="0" w:line="240" w:lineRule="auto"/>
        <w:rPr>
          <w:rFonts w:ascii="Arial" w:hAnsi="Arial" w:cs="Arial"/>
          <w:color w:val="000000"/>
        </w:rPr>
      </w:pPr>
    </w:p>
    <w:p w14:paraId="7293A50E" w14:textId="77777777" w:rsidR="002B35DE" w:rsidRPr="008348A6" w:rsidRDefault="002B35DE" w:rsidP="002B35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8348A6">
        <w:rPr>
          <w:rFonts w:ascii="Arial" w:eastAsia="Times New Roman" w:hAnsi="Arial" w:cs="Arial"/>
          <w:b/>
          <w:lang w:eastAsia="es-ES"/>
        </w:rPr>
        <w:t xml:space="preserve">DECLARA: </w:t>
      </w:r>
    </w:p>
    <w:p w14:paraId="25300233" w14:textId="77777777" w:rsidR="002B35DE" w:rsidRPr="008348A6" w:rsidRDefault="002B35DE" w:rsidP="002B35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3DD11899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1. Que les dades que consten en el Registre oficial de licitadors i empreses  classificades de l’Estat/Registre de Licitadors de  la Generalitat de Catalunya són  plenament vigents  (en el supòsit que no sigui així, indicar quines dades són vigents i  quines no ho són, aportant els documents de les dades no vigents).</w:t>
      </w:r>
    </w:p>
    <w:p w14:paraId="19A976A8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539D30A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 xml:space="preserve">2. Que dels òrgans de govern i administració d’aquesta empresa, no forma part cap  de les persones a qui es refereix la Llei 13/2005, de 27 de desembre, del règim  d’incompatibilitats dels alts càrrecs al servei de l a Generalitat, ni la Llei 5/2006, de 10  d’abril, de regulació dels conflictes d’interessos  dels membres del Govern i dels alts  càrrecs de l’Administració General de l’Estat. </w:t>
      </w:r>
    </w:p>
    <w:p w14:paraId="6661EF76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62C70FC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 xml:space="preserve">Igualment, que ni aquesta empresa, ni cap dels membres dels seus òrgans de govern  i administració, estan compresos en les causes d’incapacitat i incompatibilitat per  contractar. </w:t>
      </w:r>
    </w:p>
    <w:p w14:paraId="01F75BB4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985A7F0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 xml:space="preserve">I, perquè consti, a efectes de poder contractar, signo  aquesta declaració, sota la meva responsabilitat, i segell d’aquesta empresa. </w:t>
      </w:r>
    </w:p>
    <w:p w14:paraId="678867B9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000441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6B01D49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(Lloc) (data)</w:t>
      </w:r>
    </w:p>
    <w:p w14:paraId="3D60541C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(segell)</w:t>
      </w:r>
    </w:p>
    <w:p w14:paraId="338780CD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0650F03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Signat: ..........................</w:t>
      </w:r>
    </w:p>
    <w:p w14:paraId="6FFDDE6C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94ACAA5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54D0E0F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8212181" w14:textId="77777777" w:rsidR="002B35DE" w:rsidRDefault="002B35DE" w:rsidP="002B35DE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14:paraId="6A0F1359" w14:textId="77777777" w:rsidR="002B35DE" w:rsidRDefault="002B35DE" w:rsidP="002B35DE">
      <w:pPr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br w:type="page"/>
      </w:r>
    </w:p>
    <w:p w14:paraId="5F663417" w14:textId="77777777" w:rsidR="002B35DE" w:rsidRPr="008348A6" w:rsidRDefault="002B35DE" w:rsidP="002B35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lastRenderedPageBreak/>
        <w:t xml:space="preserve">ANNEX 4.  </w:t>
      </w:r>
      <w:r w:rsidRPr="008348A6">
        <w:rPr>
          <w:rFonts w:ascii="Arial" w:eastAsia="Times New Roman" w:hAnsi="Arial" w:cs="Arial"/>
          <w:b/>
          <w:lang w:eastAsia="es-ES"/>
        </w:rPr>
        <w:t>DECLARACIÓ DE SOTMETIMENT ALS JUTJATS I TRIBUNALS ESPANYOLS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Pr="008348A6">
        <w:rPr>
          <w:rFonts w:ascii="Arial" w:eastAsia="Times New Roman" w:hAnsi="Arial" w:cs="Arial"/>
          <w:b/>
          <w:lang w:eastAsia="es-ES"/>
        </w:rPr>
        <w:t xml:space="preserve">DELS EMPRESARIS ESTRANGERS </w:t>
      </w:r>
      <w:r w:rsidRPr="008348A6">
        <w:rPr>
          <w:rFonts w:ascii="Arial" w:eastAsia="Times New Roman" w:hAnsi="Arial" w:cs="Arial"/>
          <w:lang w:eastAsia="es-ES"/>
        </w:rPr>
        <w:t>(a utilitzar quan sigui oportú)</w:t>
      </w:r>
    </w:p>
    <w:p w14:paraId="6EE952BC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817E438" w14:textId="77777777" w:rsidR="002B35DE" w:rsidRPr="00E05C6D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hAnsi="Arial" w:cs="Arial"/>
          <w:color w:val="000000"/>
        </w:rPr>
        <w:t xml:space="preserve">En/Na......................................... amb NIF núm. ................., en nom propi, (o en representació de l’empresa ..............,  CIF núm. .............., domiciliada a ........... carrer ........................, núm. ..........), assabentat/da de les condicions exigides per optar a la  </w:t>
      </w:r>
      <w:r w:rsidRPr="00E05C6D">
        <w:rPr>
          <w:rFonts w:ascii="Arial" w:hAnsi="Arial" w:cs="Arial"/>
          <w:color w:val="000000"/>
        </w:rPr>
        <w:t xml:space="preserve">licitació </w:t>
      </w:r>
      <w:r w:rsidRPr="00E05C6D">
        <w:rPr>
          <w:rFonts w:ascii="Arial" w:hAnsi="Arial" w:cs="Arial"/>
          <w:lang w:eastAsia="ar-SA"/>
        </w:rPr>
        <w:t>del contracte de</w:t>
      </w:r>
      <w:r w:rsidRPr="00E05C6D">
        <w:rPr>
          <w:rFonts w:ascii="Arial" w:hAnsi="Arial" w:cs="Arial"/>
          <w:b/>
          <w:lang w:eastAsia="ar-SA"/>
        </w:rPr>
        <w:t xml:space="preserve"> SERVEIS DE MANTENIMENT D’ENLLUMENAT PÚBLIC i CONTROL ENERGÈTIC AL TERME MUNICIPAL DE BEGUR I EXECUCIÓ DE LES ACTUACIONS DE CORRECCIÓ DE DEFECTES DE BAIXA TENSIO A REALITZAR A LES INSTAL·LACIONS D’ENLLUMENAT</w:t>
      </w:r>
    </w:p>
    <w:p w14:paraId="179AFDCE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00789ED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8348A6">
        <w:rPr>
          <w:rFonts w:ascii="Arial" w:eastAsia="Times New Roman" w:hAnsi="Arial" w:cs="Arial"/>
          <w:b/>
          <w:lang w:eastAsia="es-ES"/>
        </w:rPr>
        <w:t>DECLARA:</w:t>
      </w:r>
    </w:p>
    <w:p w14:paraId="2C430484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211175E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04BA3BB5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9137F6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I perquè consti en el corresponent expedient de contractació, signo la present declaració.</w:t>
      </w:r>
    </w:p>
    <w:p w14:paraId="191CD4D3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21D7142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..........................., .......de......................... de .........</w:t>
      </w:r>
    </w:p>
    <w:p w14:paraId="3E8E92D8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EA44634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(Lloc) (data)</w:t>
      </w:r>
    </w:p>
    <w:p w14:paraId="7F2632A5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71EA96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8416610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(segell)</w:t>
      </w:r>
    </w:p>
    <w:p w14:paraId="2FF57178" w14:textId="77777777" w:rsidR="002B35DE" w:rsidRPr="008348A6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60ED385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348A6">
        <w:rPr>
          <w:rFonts w:ascii="Arial" w:eastAsia="Times New Roman" w:hAnsi="Arial" w:cs="Arial"/>
          <w:lang w:eastAsia="es-ES"/>
        </w:rPr>
        <w:t>Signat: ..........................</w:t>
      </w:r>
    </w:p>
    <w:p w14:paraId="31D587BC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7C4F8DB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8BE74B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  <w:r>
        <w:rPr>
          <w:rFonts w:ascii="Arial" w:eastAsia="Times New Roman" w:hAnsi="Arial" w:cs="Arial"/>
          <w:b/>
          <w:lang w:eastAsia="es-ES"/>
        </w:rPr>
        <w:lastRenderedPageBreak/>
        <w:t>ANNEX 5.  PROCEDIMENT DE CERTIFICACIONS, FACTURACIÓ I ABONAMENT DE LA PRESTACIÓ P4</w:t>
      </w:r>
    </w:p>
    <w:p w14:paraId="3434D3C8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9AD6796" w14:textId="77777777" w:rsidR="002B35DE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1.- </w:t>
      </w:r>
      <w:r w:rsidRPr="000557EF">
        <w:rPr>
          <w:rFonts w:ascii="Arial" w:eastAsia="Times New Roman" w:hAnsi="Arial" w:cs="Arial"/>
          <w:b/>
          <w:bCs/>
          <w:u w:val="single"/>
          <w:lang w:eastAsia="es-ES"/>
        </w:rPr>
        <w:t xml:space="preserve">Procediment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 xml:space="preserve">ordinari </w:t>
      </w:r>
      <w:r w:rsidRPr="000557EF">
        <w:rPr>
          <w:rFonts w:ascii="Arial" w:eastAsia="Times New Roman" w:hAnsi="Arial" w:cs="Arial"/>
          <w:b/>
          <w:bCs/>
          <w:u w:val="single"/>
          <w:lang w:eastAsia="es-ES"/>
        </w:rPr>
        <w:t xml:space="preserve">de certificacions, facturació i abonament de la Prestació </w:t>
      </w:r>
      <w:r w:rsidRPr="000557EF">
        <w:rPr>
          <w:rFonts w:ascii="Arial" w:eastAsia="Times New Roman" w:hAnsi="Arial" w:cs="Arial"/>
          <w:b/>
          <w:u w:val="single"/>
          <w:lang w:eastAsia="es-ES"/>
        </w:rPr>
        <w:t>P4 durant els 5 anys de vigència del contracte</w:t>
      </w:r>
      <w:r>
        <w:rPr>
          <w:rFonts w:ascii="Arial" w:eastAsia="Times New Roman" w:hAnsi="Arial" w:cs="Arial"/>
          <w:b/>
          <w:lang w:eastAsia="es-ES"/>
        </w:rPr>
        <w:t xml:space="preserve"> </w:t>
      </w:r>
    </w:p>
    <w:p w14:paraId="3C6BCDB8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EBFD8B9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D1C3A">
        <w:rPr>
          <w:rFonts w:ascii="Arial" w:eastAsia="Times New Roman" w:hAnsi="Arial" w:cs="Arial"/>
          <w:lang w:eastAsia="es-ES"/>
        </w:rPr>
        <w:t>S’estableix</w:t>
      </w:r>
      <w:r w:rsidRPr="000557EF">
        <w:rPr>
          <w:rFonts w:ascii="Arial" w:eastAsia="Times New Roman" w:hAnsi="Arial" w:cs="Arial"/>
          <w:lang w:eastAsia="es-ES"/>
        </w:rPr>
        <w:t xml:space="preserve"> el sistema de presentació de certificacions, aprovació de la conformitat, emissió i presentació de factures i termini d’abonament, d’acord amb la planificació pluriennal prevista als plecs i amb el límit d’import màxim abonable per cada anualitat del contracte. </w:t>
      </w:r>
    </w:p>
    <w:p w14:paraId="70E9F29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A0D8731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1.1.- M</w:t>
      </w:r>
      <w:r w:rsidRPr="000557EF">
        <w:rPr>
          <w:rFonts w:ascii="Arial" w:eastAsia="Times New Roman" w:hAnsi="Arial" w:cs="Arial"/>
          <w:b/>
          <w:bCs/>
          <w:lang w:eastAsia="es-ES"/>
        </w:rPr>
        <w:t>eritació i límit anual d’abonament.</w:t>
      </w:r>
      <w:r w:rsidRPr="000557EF">
        <w:rPr>
          <w:rFonts w:ascii="Arial" w:eastAsia="Times New Roman" w:hAnsi="Arial" w:cs="Arial"/>
          <w:lang w:eastAsia="es-ES"/>
        </w:rPr>
        <w:t xml:space="preserve"> </w:t>
      </w:r>
    </w:p>
    <w:p w14:paraId="54083CF0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B16B0BB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La P4 es certificarà pel treball efectivament executat i verificat de conformitat, però l’abonament efectiu dins de cada exercici/any contractual quedarà limitat a l’import màxim previst per a la P4 en l’anualitat corresponent, d’acord amb el desglossament del pressupost del contracte. En cap cas el contractista tindrà dret a percebre, dins d’un mateix any contractual, quantitats superiors al límit anual de P4 previst als plecs, encara que acrediti una execució superior dins d’aquell període. (</w:t>
      </w:r>
      <w:hyperlink r:id="rId8" w:anchor="APA.2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art.198.2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1086E535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213CB9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1.</w:t>
      </w:r>
      <w:r w:rsidRPr="000557EF">
        <w:rPr>
          <w:rFonts w:ascii="Arial" w:eastAsia="Times New Roman" w:hAnsi="Arial" w:cs="Arial"/>
          <w:b/>
          <w:bCs/>
          <w:lang w:eastAsia="es-ES"/>
        </w:rPr>
        <w:t>2.- Certificacions de P4: periodicitat, contingut mínim i suport documental.</w:t>
      </w:r>
    </w:p>
    <w:p w14:paraId="6C772A10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2959476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Periodicitat.</w:t>
      </w:r>
      <w:r w:rsidRPr="000557EF">
        <w:rPr>
          <w:rFonts w:ascii="Arial" w:eastAsia="Times New Roman" w:hAnsi="Arial" w:cs="Arial"/>
          <w:lang w:eastAsia="es-ES"/>
        </w:rPr>
        <w:t xml:space="preserve"> La P4 es certificarà amb periodicitat trimestral, sense perjudici que el responsable del contracte pugui exigir certificacions extraordinàries per raons de seguiment, control o tancament d’exercici. (</w:t>
      </w:r>
      <w:hyperlink r:id="rId9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RGLCAP art.199.1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2F6D3508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B98364C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Contingut mínim.</w:t>
      </w:r>
      <w:r w:rsidRPr="000557EF">
        <w:rPr>
          <w:rFonts w:ascii="Arial" w:eastAsia="Times New Roman" w:hAnsi="Arial" w:cs="Arial"/>
          <w:lang w:eastAsia="es-ES"/>
        </w:rPr>
        <w:t xml:space="preserve"> Cada certificació de P4 inclourà, com a mínim: (i) identificació de l’actuació o partida (capítol/ítem) executada; (ii) localització (quadre/emplaçament); (iii) unitats executades i criteri de mesura aplicat; (iv) preu aplicat segons quadres/preus contractuals; (v) import parcial i acumulat; (vi) reportatge fotogràfic i/o evidència documental de la intervenció; (vii) referència a les proves, legalitzacions o verificacions que corresponguin; i (viii) proposta de certificació “a origen” del període. (</w:t>
      </w:r>
      <w:hyperlink r:id="rId10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RGLCAP art.199.1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6967B289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A392310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c) </w:t>
      </w:r>
      <w:r w:rsidRPr="000557EF">
        <w:rPr>
          <w:rFonts w:ascii="Arial" w:eastAsia="Times New Roman" w:hAnsi="Arial" w:cs="Arial"/>
          <w:b/>
          <w:bCs/>
          <w:lang w:eastAsia="es-ES"/>
        </w:rPr>
        <w:t>Valoració a origen i traçabilitat.</w:t>
      </w:r>
      <w:r w:rsidRPr="000557EF">
        <w:rPr>
          <w:rFonts w:ascii="Arial" w:eastAsia="Times New Roman" w:hAnsi="Arial" w:cs="Arial"/>
          <w:lang w:eastAsia="es-ES"/>
        </w:rPr>
        <w:t xml:space="preserve"> Les valoracions es faran sempre “a origen”, concretant el que s’ha executat dins del període certificat, amb traçabilitat suficient perquè l’Ajuntament pugui verificar l’execució real. (</w:t>
      </w:r>
      <w:hyperlink r:id="rId11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RGLCAP art.199.1</w:t>
        </w:r>
      </w:hyperlink>
      <w:r w:rsidRPr="004D1C3A">
        <w:rPr>
          <w:rFonts w:ascii="Arial" w:eastAsia="Times New Roman" w:hAnsi="Arial" w:cs="Arial"/>
          <w:lang w:eastAsia="es-ES"/>
        </w:rPr>
        <w:t>)</w:t>
      </w:r>
    </w:p>
    <w:p w14:paraId="0D02E8DE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3AC4E23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1.</w:t>
      </w:r>
      <w:r w:rsidRPr="000557EF">
        <w:rPr>
          <w:rFonts w:ascii="Arial" w:eastAsia="Times New Roman" w:hAnsi="Arial" w:cs="Arial"/>
          <w:b/>
          <w:bCs/>
          <w:lang w:eastAsia="es-ES"/>
        </w:rPr>
        <w:t>3.- Tramitació de la certificació.</w:t>
      </w:r>
    </w:p>
    <w:p w14:paraId="443E651D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8B9DF8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 La certificació serà </w:t>
      </w:r>
      <w:r>
        <w:rPr>
          <w:rFonts w:ascii="Arial" w:eastAsia="Times New Roman" w:hAnsi="Arial" w:cs="Arial"/>
          <w:lang w:eastAsia="es-ES"/>
        </w:rPr>
        <w:t>emesa en relació als</w:t>
      </w:r>
      <w:r w:rsidRPr="000557EF">
        <w:rPr>
          <w:rFonts w:ascii="Arial" w:eastAsia="Times New Roman" w:hAnsi="Arial" w:cs="Arial"/>
          <w:lang w:eastAsia="es-ES"/>
        </w:rPr>
        <w:t xml:space="preserve"> treballs realment executats i dels preus contractats, en els termes reglamentaris</w:t>
      </w:r>
      <w:r>
        <w:rPr>
          <w:rFonts w:ascii="Arial" w:eastAsia="Times New Roman" w:hAnsi="Arial" w:cs="Arial"/>
          <w:lang w:eastAsia="es-ES"/>
        </w:rPr>
        <w:t>.</w:t>
      </w:r>
    </w:p>
    <w:p w14:paraId="7DC21224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93EDAD4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 xml:space="preserve">1.4.- </w:t>
      </w:r>
      <w:r w:rsidRPr="000557EF">
        <w:rPr>
          <w:rFonts w:ascii="Arial" w:eastAsia="Times New Roman" w:hAnsi="Arial" w:cs="Arial"/>
          <w:b/>
          <w:bCs/>
          <w:lang w:eastAsia="es-ES"/>
        </w:rPr>
        <w:t>Aprovació de la certificació / conformitat de la prestació.</w:t>
      </w:r>
    </w:p>
    <w:p w14:paraId="1B5DB249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Termini d’aprovació.</w:t>
      </w:r>
      <w:r w:rsidRPr="000557EF">
        <w:rPr>
          <w:rFonts w:ascii="Arial" w:eastAsia="Times New Roman" w:hAnsi="Arial" w:cs="Arial"/>
          <w:lang w:eastAsia="es-ES"/>
        </w:rPr>
        <w:t xml:space="preserve"> L’Ajuntament aprovarà la certificació o el document de conformitat de la prestació dins dels trenta (30) dies següents a la data de presentació de la certificació completa per part del contractista o, si escau, des de la data de verificació efectiva de la prestació, sense perjudici dels requeriments d’esmena o aclariment. (</w:t>
      </w:r>
      <w:hyperlink r:id="rId12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748D67F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lastRenderedPageBreak/>
        <w:br/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Esmenes.</w:t>
      </w:r>
      <w:r w:rsidRPr="000557EF">
        <w:rPr>
          <w:rFonts w:ascii="Arial" w:eastAsia="Times New Roman" w:hAnsi="Arial" w:cs="Arial"/>
          <w:lang w:eastAsia="es-ES"/>
        </w:rPr>
        <w:t xml:space="preserve"> Si la certificació presentés deficiències formals, manca d’evidències o incoherències de mesura/valoració, el responsable del contracte podrà requerir l’esmena dins d’un termini de </w:t>
      </w:r>
      <w:r w:rsidRPr="004D1C3A">
        <w:rPr>
          <w:rFonts w:ascii="Arial" w:eastAsia="Times New Roman" w:hAnsi="Arial" w:cs="Arial"/>
          <w:lang w:eastAsia="es-ES"/>
        </w:rPr>
        <w:t>10</w:t>
      </w:r>
      <w:r w:rsidRPr="000557EF">
        <w:rPr>
          <w:rFonts w:ascii="Arial" w:eastAsia="Times New Roman" w:hAnsi="Arial" w:cs="Arial"/>
          <w:lang w:eastAsia="es-ES"/>
        </w:rPr>
        <w:t xml:space="preserve"> dies. En aquest cas, el còmput dels terminis d’aprovació s’entendrà suspès fins a la correcta presentació de la certificació esmenada, en allò estrictament necessari per verificar la conformitat.</w:t>
      </w:r>
    </w:p>
    <w:p w14:paraId="6FDB746E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10E9539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1.5</w:t>
      </w:r>
      <w:r w:rsidRPr="000557EF">
        <w:rPr>
          <w:rFonts w:ascii="Arial" w:eastAsia="Times New Roman" w:hAnsi="Arial" w:cs="Arial"/>
          <w:b/>
          <w:bCs/>
          <w:lang w:eastAsia="es-ES"/>
        </w:rPr>
        <w:t>.- Emissió i presentació de la factura associada a la certificació.</w:t>
      </w:r>
    </w:p>
    <w:p w14:paraId="377F8FE3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3BFCBAF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Moment d’emissió.</w:t>
      </w:r>
      <w:r w:rsidRPr="000557EF">
        <w:rPr>
          <w:rFonts w:ascii="Arial" w:eastAsia="Times New Roman" w:hAnsi="Arial" w:cs="Arial"/>
          <w:lang w:eastAsia="es-ES"/>
        </w:rPr>
        <w:t xml:space="preserve"> </w:t>
      </w:r>
    </w:p>
    <w:p w14:paraId="5FF5D8B5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El contractista emetrà factura de P4 únicament per l’import de la certificació aprovada o del document de conformitat aprovat per l’Ajuntament. (</w:t>
      </w:r>
      <w:hyperlink r:id="rId13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>)</w:t>
      </w:r>
    </w:p>
    <w:p w14:paraId="75877350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Presentació en forma i termini.</w:t>
      </w:r>
      <w:r w:rsidRPr="000557EF">
        <w:rPr>
          <w:rFonts w:ascii="Arial" w:eastAsia="Times New Roman" w:hAnsi="Arial" w:cs="Arial"/>
          <w:lang w:eastAsia="es-ES"/>
        </w:rPr>
        <w:t xml:space="preserve"> </w:t>
      </w:r>
    </w:p>
    <w:p w14:paraId="685FC2EA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La factura s’haurà de presentar conforme al sistema de facturació electrònica aplicable a l’Ajuntament i, en tot cas, dins dels trenta (30) dies següents a la prestació efectiva del servei o, si el procediment municipal ho exigeix, dins dels trenta (30) dies següents a l’aprovació de la certificació/conformitat. (</w:t>
      </w:r>
      <w:hyperlink r:id="rId14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3CC578C7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EB7481A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1.6.-</w:t>
      </w:r>
      <w:r w:rsidRPr="000557EF">
        <w:rPr>
          <w:rFonts w:ascii="Arial" w:eastAsia="Times New Roman" w:hAnsi="Arial" w:cs="Arial"/>
          <w:b/>
          <w:bCs/>
          <w:lang w:eastAsia="es-ES"/>
        </w:rPr>
        <w:t xml:space="preserve"> Abonament. Termini i interessos de demora.</w:t>
      </w:r>
    </w:p>
    <w:p w14:paraId="5855F72B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4F811D9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Termini d’abonament.</w:t>
      </w:r>
      <w:r w:rsidRPr="000557EF">
        <w:rPr>
          <w:rFonts w:ascii="Arial" w:eastAsia="Times New Roman" w:hAnsi="Arial" w:cs="Arial"/>
          <w:lang w:eastAsia="es-ES"/>
        </w:rPr>
        <w:t xml:space="preserve"> L’Ajuntament abonarà l’import de cada factura de P4 dins dels trenta (30) dies següents a la data d’aprovació de la certificació o del document que acrediti la conformitat amb el contracte, sempre que la factura s’hagi presentat correctament en termini i forma. (</w:t>
      </w:r>
      <w:hyperlink r:id="rId15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>)</w:t>
      </w:r>
    </w:p>
    <w:p w14:paraId="6BD19AE1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Interès de demora i costos de cobrament.</w:t>
      </w:r>
      <w:r w:rsidRPr="000557EF">
        <w:rPr>
          <w:rFonts w:ascii="Arial" w:eastAsia="Times New Roman" w:hAnsi="Arial" w:cs="Arial"/>
          <w:lang w:eastAsia="es-ES"/>
        </w:rPr>
        <w:t xml:space="preserve"> En cas de demora imputable a l’Ajuntament, s’aplicarà el règim d’interessos de demora i indemnització pels costos de cobrament previst a la normativa aplicable. (</w:t>
      </w:r>
      <w:hyperlink r:id="rId16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632F9D0D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4A8EA8B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1.7.-</w:t>
      </w:r>
      <w:r w:rsidRPr="000557EF">
        <w:rPr>
          <w:rFonts w:ascii="Arial" w:eastAsia="Times New Roman" w:hAnsi="Arial" w:cs="Arial"/>
          <w:b/>
          <w:bCs/>
          <w:lang w:eastAsia="es-ES"/>
        </w:rPr>
        <w:t xml:space="preserve"> Regularització de tancament d’anualitat.</w:t>
      </w:r>
    </w:p>
    <w:p w14:paraId="4F3AA2C6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7835C53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Regla general.</w:t>
      </w:r>
      <w:r w:rsidRPr="000557EF">
        <w:rPr>
          <w:rFonts w:ascii="Arial" w:eastAsia="Times New Roman" w:hAnsi="Arial" w:cs="Arial"/>
          <w:lang w:eastAsia="es-ES"/>
        </w:rPr>
        <w:t xml:space="preserve"> A final de cada anualitat contractual, l’Ajuntament podrà limitar l’import total efectivament abonat per P4 a l’import màxim anual previst als plecs per a aquella anualitat.</w:t>
      </w:r>
      <w:r w:rsidRPr="004D1C3A">
        <w:rPr>
          <w:rFonts w:ascii="Arial" w:eastAsia="Times New Roman" w:hAnsi="Arial" w:cs="Arial"/>
          <w:lang w:eastAsia="es-ES"/>
        </w:rPr>
        <w:tab/>
      </w:r>
    </w:p>
    <w:p w14:paraId="2579A030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Excés d’execució.</w:t>
      </w:r>
      <w:r w:rsidRPr="000557EF">
        <w:rPr>
          <w:rFonts w:ascii="Arial" w:eastAsia="Times New Roman" w:hAnsi="Arial" w:cs="Arial"/>
          <w:lang w:eastAsia="es-ES"/>
        </w:rPr>
        <w:t xml:space="preserve"> Si, per causes imputables al contractista o per decisió d’aquest, es produís execució material de P4 superior al límit anual, l’excés no generarà dret de cobrament dins aquella anualitat. L’excés únicament podrà ser objecte de reconeixement i pagament dins les anualitats següents, sempre que (i) existeixi crèdit adequat i suficient en el pressupost corresponent i (ii) es respecti el límit anual de P4 de l’exercici en què es pretengui imputar el pagament, i (iii) no s’alteri el sistema de preus ni el règim de pagament establert als plecs. (</w:t>
      </w:r>
      <w:hyperlink r:id="rId17" w:anchor="APA.2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art.198.2</w:t>
        </w:r>
      </w:hyperlink>
      <w:r w:rsidRPr="000557EF">
        <w:rPr>
          <w:rFonts w:ascii="Arial" w:eastAsia="Times New Roman" w:hAnsi="Arial" w:cs="Arial"/>
          <w:lang w:eastAsia="es-ES"/>
        </w:rPr>
        <w:t>)</w:t>
      </w:r>
    </w:p>
    <w:p w14:paraId="46032894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2389920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1.8</w:t>
      </w:r>
      <w:r w:rsidRPr="000557EF">
        <w:rPr>
          <w:rFonts w:ascii="Arial" w:eastAsia="Times New Roman" w:hAnsi="Arial" w:cs="Arial"/>
          <w:b/>
          <w:bCs/>
          <w:lang w:eastAsia="es-ES"/>
        </w:rPr>
        <w:t>.- Caràcter no modificatiu del sistema de pagaments</w:t>
      </w:r>
      <w:r w:rsidRPr="000557EF">
        <w:rPr>
          <w:rFonts w:ascii="Arial" w:eastAsia="Times New Roman" w:hAnsi="Arial" w:cs="Arial"/>
          <w:lang w:eastAsia="es-ES"/>
        </w:rPr>
        <w:t>.</w:t>
      </w:r>
    </w:p>
    <w:p w14:paraId="50570E8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6D644B1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La variació del ritme d’execució material de P4 dins del període contractual no comportarà, per si mateixa, cap alteració del sistema legal i contractual de certificació, facturació i pagament, ni habilitarà el contractista a exigir canvis en la programació d’anualitats o en els límits anuals d’abonament establerts als plecs. (</w:t>
      </w:r>
      <w:hyperlink r:id="rId18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55160261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48663966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lastRenderedPageBreak/>
        <w:t xml:space="preserve">2.- </w:t>
      </w:r>
      <w:r w:rsidRPr="000557EF">
        <w:rPr>
          <w:rFonts w:ascii="Arial" w:eastAsia="Times New Roman" w:hAnsi="Arial" w:cs="Arial"/>
          <w:b/>
          <w:bCs/>
          <w:u w:val="single"/>
          <w:lang w:eastAsia="es-ES"/>
        </w:rPr>
        <w:t xml:space="preserve">Procediment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 xml:space="preserve">específic </w:t>
      </w:r>
      <w:r w:rsidRPr="000557EF">
        <w:rPr>
          <w:rFonts w:ascii="Arial" w:eastAsia="Times New Roman" w:hAnsi="Arial" w:cs="Arial"/>
          <w:b/>
          <w:bCs/>
          <w:u w:val="single"/>
          <w:lang w:eastAsia="es-ES"/>
        </w:rPr>
        <w:t>de certificacions, facturació i abonament de la Prestació P4 en cas d’anticipació d’execució</w:t>
      </w:r>
      <w:r w:rsidRPr="004D1C3A">
        <w:rPr>
          <w:rFonts w:ascii="Arial" w:eastAsia="Times New Roman" w:hAnsi="Arial" w:cs="Arial"/>
          <w:b/>
          <w:bCs/>
          <w:u w:val="single"/>
          <w:lang w:eastAsia="es-ES"/>
        </w:rPr>
        <w:t xml:space="preserve"> </w:t>
      </w:r>
      <w:r w:rsidRPr="000557EF">
        <w:rPr>
          <w:rFonts w:ascii="Arial" w:eastAsia="Times New Roman" w:hAnsi="Arial" w:cs="Arial"/>
          <w:b/>
          <w:bCs/>
          <w:u w:val="single"/>
          <w:lang w:eastAsia="es-ES"/>
        </w:rPr>
        <w:t>(100% en 1 any o en 2 anys), amb pagament obligatòriament repartit en 5 anualitats</w:t>
      </w:r>
      <w:r w:rsidRPr="004D1C3A">
        <w:rPr>
          <w:rFonts w:ascii="Arial" w:eastAsia="Times New Roman" w:hAnsi="Arial" w:cs="Arial"/>
          <w:b/>
          <w:bCs/>
          <w:u w:val="single"/>
          <w:lang w:eastAsia="es-ES"/>
        </w:rPr>
        <w:t>.</w:t>
      </w:r>
    </w:p>
    <w:p w14:paraId="14B4E90E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7B5D803F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Aquesta clàusula és aplicable únicament si l’adjudicatari ha ofert i resulta adjudicatari del compromís d’anticipar l’execució material del 100% de P4 dins del primer any o dins dels dos primers anys. En aquest supòsit, el sistema de certificació, facturació i abonament s’aplicarà amb les especialitats d’aquesta clàusula, mantenint-se inalterat el principi que el pagament de P4 es reparteix en les cinc anualitats del contracte i que no s’abonarà mai la totalitat de la inversió el primer any ni els dos primers anys. (</w:t>
      </w:r>
      <w:hyperlink r:id="rId19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4D0DD9A3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76319A8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2.1.-</w:t>
      </w:r>
      <w:r w:rsidRPr="004D1C3A">
        <w:rPr>
          <w:rFonts w:ascii="Arial" w:eastAsia="Times New Roman" w:hAnsi="Arial" w:cs="Arial"/>
          <w:lang w:eastAsia="es-ES"/>
        </w:rPr>
        <w:t xml:space="preserve"> </w:t>
      </w:r>
      <w:r w:rsidRPr="000557EF">
        <w:rPr>
          <w:rFonts w:ascii="Arial" w:eastAsia="Times New Roman" w:hAnsi="Arial" w:cs="Arial"/>
          <w:b/>
          <w:bCs/>
          <w:lang w:eastAsia="es-ES"/>
        </w:rPr>
        <w:t>Doble regla: certificació per execució real i abonament limitat per anualitat (topalls anuals).</w:t>
      </w:r>
    </w:p>
    <w:p w14:paraId="1FDC1AE6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a) </w:t>
      </w:r>
      <w:r w:rsidRPr="000557EF">
        <w:rPr>
          <w:rFonts w:ascii="Arial" w:eastAsia="Times New Roman" w:hAnsi="Arial" w:cs="Arial"/>
          <w:b/>
          <w:bCs/>
          <w:lang w:eastAsia="es-ES"/>
        </w:rPr>
        <w:t>Certificació per execució real.</w:t>
      </w:r>
      <w:r w:rsidRPr="000557EF">
        <w:rPr>
          <w:rFonts w:ascii="Arial" w:eastAsia="Times New Roman" w:hAnsi="Arial" w:cs="Arial"/>
          <w:lang w:eastAsia="es-ES"/>
        </w:rPr>
        <w:t xml:space="preserve"> La P4 es certificarà conforme al treball efectivament executat i verificat de conformitat, amb la periodicitat i requisits documentals del règim general. (</w:t>
      </w:r>
      <w:hyperlink r:id="rId20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RGLCAP art.199.1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5A00AD5D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b) </w:t>
      </w:r>
      <w:r w:rsidRPr="000557EF">
        <w:rPr>
          <w:rFonts w:ascii="Arial" w:eastAsia="Times New Roman" w:hAnsi="Arial" w:cs="Arial"/>
          <w:b/>
          <w:bCs/>
          <w:lang w:eastAsia="es-ES"/>
        </w:rPr>
        <w:t>Abonament per topalls anuals.</w:t>
      </w:r>
      <w:r w:rsidRPr="000557EF">
        <w:rPr>
          <w:rFonts w:ascii="Arial" w:eastAsia="Times New Roman" w:hAnsi="Arial" w:cs="Arial"/>
          <w:lang w:eastAsia="es-ES"/>
        </w:rPr>
        <w:t xml:space="preserve"> Amb independència del volum executat el primer any o els dos primers anys, l’import total </w:t>
      </w:r>
      <w:r w:rsidRPr="000557EF">
        <w:rPr>
          <w:rFonts w:ascii="Arial" w:eastAsia="Times New Roman" w:hAnsi="Arial" w:cs="Arial"/>
          <w:b/>
          <w:bCs/>
          <w:lang w:eastAsia="es-ES"/>
        </w:rPr>
        <w:t>abonable</w:t>
      </w:r>
      <w:r w:rsidRPr="000557EF">
        <w:rPr>
          <w:rFonts w:ascii="Arial" w:eastAsia="Times New Roman" w:hAnsi="Arial" w:cs="Arial"/>
          <w:lang w:eastAsia="es-ES"/>
        </w:rPr>
        <w:t xml:space="preserve"> per P4 dins de cada anualitat contractual queda estrictament limitat a l’import de P4 previst als plecs per a cada any (Any 1, Any 2, Any 3, Any 4 i Any </w:t>
      </w:r>
      <w:hyperlink r:id="rId21" w:anchor="APA.2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5). (LCSP art.198.2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6707B162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D2CEC52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2.2</w:t>
      </w:r>
      <w:r w:rsidRPr="000557EF">
        <w:rPr>
          <w:rFonts w:ascii="Arial" w:eastAsia="Times New Roman" w:hAnsi="Arial" w:cs="Arial"/>
          <w:b/>
          <w:bCs/>
          <w:lang w:eastAsia="es-ES"/>
        </w:rPr>
        <w:t>.- Certificacions “executades i pendents d’abonament” i registre d’acumulats.</w:t>
      </w:r>
    </w:p>
    <w:p w14:paraId="2F72D8F6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3FA20AB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Quan l’execució material anticipada generi imports certificables superiors al topall anual d’abonament, l’Ajuntament tramitarà certificacions de P4 distingint: (i) </w:t>
      </w:r>
      <w:r w:rsidRPr="000557EF">
        <w:rPr>
          <w:rFonts w:ascii="Arial" w:eastAsia="Times New Roman" w:hAnsi="Arial" w:cs="Arial"/>
          <w:b/>
          <w:bCs/>
          <w:lang w:eastAsia="es-ES"/>
        </w:rPr>
        <w:t>import certificable del període</w:t>
      </w:r>
      <w:r w:rsidRPr="000557EF">
        <w:rPr>
          <w:rFonts w:ascii="Arial" w:eastAsia="Times New Roman" w:hAnsi="Arial" w:cs="Arial"/>
          <w:lang w:eastAsia="es-ES"/>
        </w:rPr>
        <w:t xml:space="preserve"> (obra executada i conforme) i (ii) </w:t>
      </w:r>
      <w:r w:rsidRPr="000557EF">
        <w:rPr>
          <w:rFonts w:ascii="Arial" w:eastAsia="Times New Roman" w:hAnsi="Arial" w:cs="Arial"/>
          <w:b/>
          <w:bCs/>
          <w:lang w:eastAsia="es-ES"/>
        </w:rPr>
        <w:t>import abonable del període</w:t>
      </w:r>
      <w:r w:rsidRPr="000557EF">
        <w:rPr>
          <w:rFonts w:ascii="Arial" w:eastAsia="Times New Roman" w:hAnsi="Arial" w:cs="Arial"/>
          <w:lang w:eastAsia="es-ES"/>
        </w:rPr>
        <w:t xml:space="preserve"> (dins del topall anual disponible).</w:t>
      </w:r>
      <w:r w:rsidRPr="000557EF">
        <w:rPr>
          <w:rFonts w:ascii="Arial" w:eastAsia="Times New Roman" w:hAnsi="Arial" w:cs="Arial"/>
          <w:lang w:eastAsia="es-ES"/>
        </w:rPr>
        <w:br/>
        <w:t>b) La diferència tindrà la consideració d’</w:t>
      </w:r>
      <w:r w:rsidRPr="000557EF">
        <w:rPr>
          <w:rFonts w:ascii="Arial" w:eastAsia="Times New Roman" w:hAnsi="Arial" w:cs="Arial"/>
          <w:b/>
          <w:bCs/>
          <w:lang w:eastAsia="es-ES"/>
        </w:rPr>
        <w:t>execució conforme pendent d’abonament per limitació d’anualitat</w:t>
      </w:r>
      <w:r w:rsidRPr="000557EF">
        <w:rPr>
          <w:rFonts w:ascii="Arial" w:eastAsia="Times New Roman" w:hAnsi="Arial" w:cs="Arial"/>
          <w:lang w:eastAsia="es-ES"/>
        </w:rPr>
        <w:t>, i quedarà registrada en un estat de seguiment d’acumulats (“pendent d’abonar”), que s’arrossegarà a les anualitats successives. (</w:t>
      </w:r>
      <w:hyperlink r:id="rId22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RGLCAP art.199.1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0DC42F05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A4C7FB3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2.3</w:t>
      </w:r>
      <w:r w:rsidRPr="000557EF">
        <w:rPr>
          <w:rFonts w:ascii="Arial" w:eastAsia="Times New Roman" w:hAnsi="Arial" w:cs="Arial"/>
          <w:b/>
          <w:bCs/>
          <w:lang w:eastAsia="es-ES"/>
        </w:rPr>
        <w:t>.- Presentació de factures en supòsit d’anticipació.</w:t>
      </w:r>
    </w:p>
    <w:p w14:paraId="23CBC84D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BCFF661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D1C3A">
        <w:rPr>
          <w:rFonts w:ascii="Arial" w:eastAsia="Times New Roman" w:hAnsi="Arial" w:cs="Arial"/>
          <w:lang w:eastAsia="es-ES"/>
        </w:rPr>
        <w:t>E</w:t>
      </w:r>
      <w:r w:rsidRPr="000557EF">
        <w:rPr>
          <w:rFonts w:ascii="Arial" w:eastAsia="Times New Roman" w:hAnsi="Arial" w:cs="Arial"/>
          <w:lang w:eastAsia="es-ES"/>
        </w:rPr>
        <w:t xml:space="preserve">l contractista </w:t>
      </w:r>
      <w:r w:rsidRPr="000557EF">
        <w:rPr>
          <w:rFonts w:ascii="Arial" w:eastAsia="Times New Roman" w:hAnsi="Arial" w:cs="Arial"/>
          <w:b/>
          <w:bCs/>
          <w:lang w:eastAsia="es-ES"/>
        </w:rPr>
        <w:t>només podrà facturar</w:t>
      </w:r>
      <w:r w:rsidRPr="000557EF">
        <w:rPr>
          <w:rFonts w:ascii="Arial" w:eastAsia="Times New Roman" w:hAnsi="Arial" w:cs="Arial"/>
          <w:lang w:eastAsia="es-ES"/>
        </w:rPr>
        <w:t xml:space="preserve"> l’import efectivament </w:t>
      </w:r>
      <w:r w:rsidRPr="000557EF">
        <w:rPr>
          <w:rFonts w:ascii="Arial" w:eastAsia="Times New Roman" w:hAnsi="Arial" w:cs="Arial"/>
          <w:b/>
          <w:bCs/>
          <w:lang w:eastAsia="es-ES"/>
        </w:rPr>
        <w:t>abonable</w:t>
      </w:r>
      <w:r w:rsidRPr="000557EF">
        <w:rPr>
          <w:rFonts w:ascii="Arial" w:eastAsia="Times New Roman" w:hAnsi="Arial" w:cs="Arial"/>
          <w:lang w:eastAsia="es-ES"/>
        </w:rPr>
        <w:t xml:space="preserve"> de cada període, d’acord amb el topall anual disponible i amb la certificació aprovada. (</w:t>
      </w:r>
      <w:hyperlink r:id="rId23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>)</w:t>
      </w:r>
    </w:p>
    <w:p w14:paraId="542BE138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br/>
        <w:t xml:space="preserve">b) L’import certificat com a “pendent d’abonament” </w:t>
      </w:r>
      <w:r w:rsidRPr="000557EF">
        <w:rPr>
          <w:rFonts w:ascii="Arial" w:eastAsia="Times New Roman" w:hAnsi="Arial" w:cs="Arial"/>
          <w:b/>
          <w:bCs/>
          <w:lang w:eastAsia="es-ES"/>
        </w:rPr>
        <w:t xml:space="preserve">no serà </w:t>
      </w:r>
      <w:proofErr w:type="spellStart"/>
      <w:r w:rsidRPr="000557EF">
        <w:rPr>
          <w:rFonts w:ascii="Arial" w:eastAsia="Times New Roman" w:hAnsi="Arial" w:cs="Arial"/>
          <w:b/>
          <w:bCs/>
          <w:lang w:eastAsia="es-ES"/>
        </w:rPr>
        <w:t>facturable</w:t>
      </w:r>
      <w:proofErr w:type="spellEnd"/>
      <w:r w:rsidRPr="000557EF">
        <w:rPr>
          <w:rFonts w:ascii="Arial" w:eastAsia="Times New Roman" w:hAnsi="Arial" w:cs="Arial"/>
          <w:lang w:eastAsia="es-ES"/>
        </w:rPr>
        <w:t xml:space="preserve"> fins que, en anualitats posteriors, existeixi topall anual disponible i l’Ajuntament aprovi la corresponent imputació a l’anualitat de pagament.</w:t>
      </w:r>
    </w:p>
    <w:p w14:paraId="326C1675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77A65CAB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 xml:space="preserve">2.4.- </w:t>
      </w:r>
      <w:r w:rsidRPr="000557EF">
        <w:rPr>
          <w:rFonts w:ascii="Arial" w:eastAsia="Times New Roman" w:hAnsi="Arial" w:cs="Arial"/>
          <w:b/>
          <w:bCs/>
          <w:lang w:eastAsia="es-ES"/>
        </w:rPr>
        <w:t>Aprovació de conformitat, terminis i pagament.</w:t>
      </w:r>
    </w:p>
    <w:p w14:paraId="443E07FA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AC4E567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>L’aprovació de certificacions/conformitat, la presentació de factures i l’abonament es regiran pels terminis i condicions del règim general, amb la precisió que el còmput de l’obligació de pagament només s’activarà respecte de la part abonable i degudament facturada. (</w:t>
      </w:r>
      <w:hyperlink r:id="rId24" w:anchor="APA.4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art.198.4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0EA16342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0698F5A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lastRenderedPageBreak/>
        <w:t>2.5.-</w:t>
      </w:r>
      <w:r w:rsidRPr="000557EF">
        <w:rPr>
          <w:rFonts w:ascii="Arial" w:eastAsia="Times New Roman" w:hAnsi="Arial" w:cs="Arial"/>
          <w:lang w:eastAsia="es-ES"/>
        </w:rPr>
        <w:t xml:space="preserve"> </w:t>
      </w:r>
      <w:r w:rsidRPr="000557EF">
        <w:rPr>
          <w:rFonts w:ascii="Arial" w:eastAsia="Times New Roman" w:hAnsi="Arial" w:cs="Arial"/>
          <w:b/>
          <w:bCs/>
          <w:lang w:eastAsia="es-ES"/>
        </w:rPr>
        <w:t>Prohibició d’alterar el sistema de pagament per raó de l’anticipació.</w:t>
      </w:r>
    </w:p>
    <w:p w14:paraId="4CAD4843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2EBA00A4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0557EF">
        <w:rPr>
          <w:rFonts w:ascii="Arial" w:eastAsia="Times New Roman" w:hAnsi="Arial" w:cs="Arial"/>
          <w:lang w:eastAsia="es-ES"/>
        </w:rPr>
        <w:t xml:space="preserve">El compromís d’execució anticipada de P4 és únicament un compromís de ritme d’execució material i no comporta, ni pot comportar, dret a: (i) </w:t>
      </w:r>
      <w:proofErr w:type="spellStart"/>
      <w:r w:rsidRPr="000557EF">
        <w:rPr>
          <w:rFonts w:ascii="Arial" w:eastAsia="Times New Roman" w:hAnsi="Arial" w:cs="Arial"/>
          <w:lang w:eastAsia="es-ES"/>
        </w:rPr>
        <w:t>reprogramar</w:t>
      </w:r>
      <w:proofErr w:type="spellEnd"/>
      <w:r w:rsidRPr="000557EF">
        <w:rPr>
          <w:rFonts w:ascii="Arial" w:eastAsia="Times New Roman" w:hAnsi="Arial" w:cs="Arial"/>
          <w:lang w:eastAsia="es-ES"/>
        </w:rPr>
        <w:t xml:space="preserve"> anualitats; (ii) exigir abonaments anticipats; (iii) exigir pagaments superiors als topalls anuals; (iv) exigir mecanismes de finançament o compensació diferents als previstos als plecs. (</w:t>
      </w:r>
      <w:hyperlink r:id="rId25" w:anchor="APA.2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 art.198.2</w:t>
        </w:r>
      </w:hyperlink>
      <w:r w:rsidRPr="000557EF">
        <w:rPr>
          <w:rFonts w:ascii="Arial" w:eastAsia="Times New Roman" w:hAnsi="Arial" w:cs="Arial"/>
          <w:lang w:eastAsia="es-ES"/>
        </w:rPr>
        <w:t xml:space="preserve">) </w:t>
      </w:r>
    </w:p>
    <w:p w14:paraId="30B7664D" w14:textId="77777777" w:rsidR="002B35DE" w:rsidRPr="000557EF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6DC5FD5" w14:textId="77777777" w:rsidR="002B35DE" w:rsidRPr="004D1C3A" w:rsidRDefault="002B35DE" w:rsidP="002B35D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D1C3A">
        <w:rPr>
          <w:rFonts w:ascii="Arial" w:eastAsia="Times New Roman" w:hAnsi="Arial" w:cs="Arial"/>
          <w:b/>
          <w:bCs/>
          <w:lang w:eastAsia="es-ES"/>
        </w:rPr>
        <w:t>2.6.-</w:t>
      </w:r>
      <w:r w:rsidRPr="000557EF">
        <w:rPr>
          <w:rFonts w:ascii="Arial" w:eastAsia="Times New Roman" w:hAnsi="Arial" w:cs="Arial"/>
          <w:b/>
          <w:bCs/>
          <w:lang w:eastAsia="es-ES"/>
        </w:rPr>
        <w:t xml:space="preserve"> Tancament i liquidació</w:t>
      </w:r>
      <w:r w:rsidRPr="000557EF">
        <w:rPr>
          <w:rFonts w:ascii="Arial" w:eastAsia="Times New Roman" w:hAnsi="Arial" w:cs="Arial"/>
          <w:lang w:eastAsia="es-ES"/>
        </w:rPr>
        <w:t xml:space="preserve">. A la finalització del contracte, i sense perjudici de la recepció i liquidació final, l’Ajuntament verificarà que no restin imports certificats conformes pendents d’abonament per aplicació de topalls anuals; si n’hi hagués, s’abonaran en la liquidació final sempre que existeixi cobertura pressupostària i d’acord amb el marc de la </w:t>
      </w:r>
      <w:hyperlink r:id="rId26" w:anchor="APA.1" w:history="1">
        <w:r w:rsidRPr="000557EF">
          <w:rPr>
            <w:rStyle w:val="Hipervnculo"/>
            <w:rFonts w:ascii="Arial" w:eastAsia="Times New Roman" w:hAnsi="Arial" w:cs="Arial"/>
            <w:color w:val="auto"/>
            <w:lang w:eastAsia="es-ES"/>
          </w:rPr>
          <w:t>LCSP. (LCSP art.198.1)</w:t>
        </w:r>
      </w:hyperlink>
      <w:r w:rsidRPr="000557EF">
        <w:rPr>
          <w:rFonts w:ascii="Arial" w:eastAsia="Times New Roman" w:hAnsi="Arial" w:cs="Arial"/>
          <w:lang w:eastAsia="es-ES"/>
        </w:rPr>
        <w:t xml:space="preserve"> </w:t>
      </w:r>
    </w:p>
    <w:p w14:paraId="701623B2" w14:textId="77777777" w:rsidR="002A07E6" w:rsidRDefault="002A07E6"/>
    <w:sectPr w:rsidR="002A0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007C" w14:textId="77777777" w:rsidR="002B35DE" w:rsidRDefault="002B35DE">
    <w:pPr>
      <w:pStyle w:val="Header2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4A7295EC" w14:textId="77777777" w:rsidR="002B35DE" w:rsidRPr="00A8355C" w:rsidRDefault="002B35DE" w:rsidP="00B34BC5">
    <w:pPr>
      <w:pStyle w:val="Header2"/>
      <w:pBdr>
        <w:top w:val="single" w:sz="4" w:space="1" w:color="auto"/>
      </w:pBdr>
      <w:ind w:hanging="900"/>
      <w:jc w:val="both"/>
      <w:rPr>
        <w:i/>
        <w:color w:val="7F7F7F"/>
        <w:sz w:val="20"/>
        <w:szCs w:val="20"/>
      </w:rPr>
    </w:pPr>
    <w:r w:rsidRPr="00A8355C">
      <w:rPr>
        <w:i/>
        <w:color w:val="7F7F7F"/>
        <w:sz w:val="20"/>
        <w:szCs w:val="20"/>
      </w:rPr>
      <w:t xml:space="preserve">Diligència. El present Plec de Clàusules Administratives Particulars ha estat aprovat pel Ple de l’Ajuntament de Begur, en sessió del dia </w:t>
    </w:r>
    <w:r w:rsidRPr="00881098">
      <w:rPr>
        <w:i/>
        <w:color w:val="7F7F7F"/>
        <w:sz w:val="20"/>
        <w:szCs w:val="20"/>
      </w:rPr>
      <w:t>24 de febrer de 2026</w:t>
    </w:r>
    <w:r w:rsidRPr="00A8355C">
      <w:rPr>
        <w:i/>
        <w:color w:val="7F7F7F"/>
        <w:sz w:val="20"/>
        <w:szCs w:val="20"/>
      </w:rPr>
      <w:t xml:space="preserve">. El Secretari. En dono fe. </w:t>
    </w:r>
  </w:p>
  <w:p w14:paraId="28EE68C2" w14:textId="77777777" w:rsidR="002B35DE" w:rsidRPr="00A8355C" w:rsidRDefault="002B35DE" w:rsidP="005426D7">
    <w:pPr>
      <w:pStyle w:val="Header2"/>
      <w:pBdr>
        <w:top w:val="single" w:sz="4" w:space="1" w:color="auto"/>
      </w:pBdr>
      <w:ind w:hanging="900"/>
      <w:jc w:val="both"/>
      <w:rPr>
        <w:i/>
        <w:color w:val="808080"/>
        <w:sz w:val="20"/>
        <w:szCs w:val="20"/>
      </w:rPr>
    </w:pPr>
  </w:p>
  <w:p w14:paraId="5D35B523" w14:textId="77777777" w:rsidR="002B35DE" w:rsidRPr="00A8355C" w:rsidRDefault="002B35DE" w:rsidP="005426D7">
    <w:pPr>
      <w:pStyle w:val="Header2"/>
      <w:pBdr>
        <w:top w:val="single" w:sz="4" w:space="1" w:color="auto"/>
      </w:pBdr>
      <w:ind w:hanging="900"/>
      <w:jc w:val="both"/>
      <w:rPr>
        <w:i/>
        <w:color w:val="808080"/>
      </w:rPr>
    </w:pPr>
  </w:p>
  <w:p w14:paraId="7072F7AC" w14:textId="7197EE7D" w:rsidR="002B35DE" w:rsidRPr="00A8355C" w:rsidRDefault="002B35DE" w:rsidP="005426D7">
    <w:pPr>
      <w:pStyle w:val="Header2"/>
      <w:pBdr>
        <w:top w:val="single" w:sz="4" w:space="1" w:color="auto"/>
      </w:pBdr>
      <w:ind w:hanging="900"/>
      <w:jc w:val="both"/>
      <w:rPr>
        <w:i/>
        <w:color w:val="808080"/>
      </w:rPr>
    </w:pPr>
    <w:r w:rsidRPr="006266FF">
      <w:rPr>
        <w:i/>
        <w:noProof/>
        <w:color w:val="808080"/>
      </w:rPr>
      <w:drawing>
        <wp:inline distT="0" distB="0" distL="0" distR="0" wp14:anchorId="66875905" wp14:editId="3DA1571E">
          <wp:extent cx="5760720" cy="215900"/>
          <wp:effectExtent l="0" t="0" r="0" b="0"/>
          <wp:docPr id="10058126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2946" w14:textId="77777777" w:rsidR="002B35DE" w:rsidRDefault="002B35DE">
    <w:pPr>
      <w:pStyle w:val="Textodeglobo"/>
      <w:ind w:hanging="900"/>
    </w:pPr>
  </w:p>
  <w:p w14:paraId="111D336E" w14:textId="77777777" w:rsidR="002B35DE" w:rsidRDefault="002B35DE">
    <w:pPr>
      <w:pStyle w:val="Textodeglobo"/>
      <w:spacing w:line="360" w:lineRule="auto"/>
      <w:ind w:hanging="902"/>
      <w:rPr>
        <w:spacing w:val="160"/>
      </w:rPr>
    </w:pPr>
  </w:p>
  <w:p w14:paraId="284AC400" w14:textId="77777777" w:rsidR="002B35DE" w:rsidRDefault="002B35DE">
    <w:pPr>
      <w:pStyle w:val="Textodeglobo"/>
      <w:spacing w:line="360" w:lineRule="auto"/>
      <w:ind w:hanging="1080"/>
      <w:rPr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24CAE"/>
    <w:multiLevelType w:val="hybridMultilevel"/>
    <w:tmpl w:val="17FA1420"/>
    <w:lvl w:ilvl="0" w:tplc="4C6C62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451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DE"/>
    <w:rsid w:val="002A07E6"/>
    <w:rsid w:val="002B35DE"/>
    <w:rsid w:val="00A80DC3"/>
    <w:rsid w:val="00EE6552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D694"/>
  <w15:chartTrackingRefBased/>
  <w15:docId w15:val="{C0267C78-9A31-4CA0-8BEC-FF2FE5AA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5D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3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5D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5D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5DE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5DE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5DE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5D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5D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5D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5D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2B3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5D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5D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2B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5D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2B35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5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5DE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2B35D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nhideWhenUsed/>
    <w:rsid w:val="002B35D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5DE"/>
    <w:rPr>
      <w:rFonts w:ascii="Tahoma" w:eastAsia="Calibri" w:hAnsi="Tahoma" w:cs="Tahoma"/>
      <w:kern w:val="0"/>
      <w:sz w:val="16"/>
      <w:szCs w:val="16"/>
      <w:lang w:val="ca-ES"/>
      <w14:ligatures w14:val="none"/>
    </w:rPr>
  </w:style>
  <w:style w:type="paragraph" w:customStyle="1" w:styleId="Header2">
    <w:name w:val="Header2"/>
    <w:basedOn w:val="Normal"/>
    <w:rsid w:val="002B35DE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/>
      <w:kern w:val="2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elderecho.com/index.jsp?origen=informe-chat&amp;producto_inicial=UNIVERSAL&amp;nref=2017/226876&amp;anchor=ART.198" TargetMode="External"/><Relationship Id="rId13" Type="http://schemas.openxmlformats.org/officeDocument/2006/relationships/hyperlink" Target="https://online.elderecho.com/index.jsp?origen=informe-chat&amp;producto_inicial=UNIVERSAL&amp;nref=2017/226876&amp;anchor=ART.198" TargetMode="External"/><Relationship Id="rId18" Type="http://schemas.openxmlformats.org/officeDocument/2006/relationships/hyperlink" Target="https://online.elderecho.com/index.jsp?origen=informe-chat&amp;producto_inicial=UNIVERSAL&amp;nref=2017/226876&amp;anchor=ART.198" TargetMode="External"/><Relationship Id="rId26" Type="http://schemas.openxmlformats.org/officeDocument/2006/relationships/hyperlink" Target="https://online.elderecho.com/index.jsp?origen=informe-chat&amp;producto_inicial=UNIVERSAL&amp;nref=2017/226876&amp;anchor=ART.1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nline.elderecho.com/index.jsp?origen=informe-chat&amp;producto_inicial=UNIVERSAL&amp;nref=2017/226876&amp;anchor=ART.198" TargetMode="External"/><Relationship Id="rId7" Type="http://schemas.openxmlformats.org/officeDocument/2006/relationships/footer" Target="footer1.xml"/><Relationship Id="rId12" Type="http://schemas.openxmlformats.org/officeDocument/2006/relationships/hyperlink" Target="https://online.elderecho.com/index.jsp?origen=informe-chat&amp;producto_inicial=UNIVERSAL&amp;nref=2017/226876&amp;anchor=ART.198" TargetMode="External"/><Relationship Id="rId17" Type="http://schemas.openxmlformats.org/officeDocument/2006/relationships/hyperlink" Target="https://online.elderecho.com/index.jsp?origen=informe-chat&amp;producto_inicial=UNIVERSAL&amp;nref=2017/226876&amp;anchor=ART.198" TargetMode="External"/><Relationship Id="rId25" Type="http://schemas.openxmlformats.org/officeDocument/2006/relationships/hyperlink" Target="https://online.elderecho.com/index.jsp?origen=informe-chat&amp;producto_inicial=UNIVERSAL&amp;nref=2017/226876&amp;anchor=ART.1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elderecho.com/index.jsp?origen=informe-chat&amp;producto_inicial=UNIVERSAL&amp;nref=2017/226876&amp;anchor=ART.198" TargetMode="External"/><Relationship Id="rId20" Type="http://schemas.openxmlformats.org/officeDocument/2006/relationships/hyperlink" Target="https://online.elderecho.com/index.jsp?origen=informe-chat&amp;producto_inicial=UNIVERSAL&amp;nref=2001/34761&amp;anchor=ART.199" TargetMode="Externa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s://online.elderecho.com/index.jsp?origen=informe-chat&amp;producto_inicial=UNIVERSAL&amp;nref=2001/34761&amp;anchor=ART.199" TargetMode="External"/><Relationship Id="rId24" Type="http://schemas.openxmlformats.org/officeDocument/2006/relationships/hyperlink" Target="https://online.elderecho.com/index.jsp?origen=informe-chat&amp;producto_inicial=UNIVERSAL&amp;nref=2017/226876&amp;anchor=ART.198" TargetMode="External"/><Relationship Id="rId5" Type="http://schemas.openxmlformats.org/officeDocument/2006/relationships/hyperlink" Target="https://contractacio.gencat.cat/web/.content/inici/tramits-serveis/document/document-europeu-unic-contractacio.pdf" TargetMode="External"/><Relationship Id="rId15" Type="http://schemas.openxmlformats.org/officeDocument/2006/relationships/hyperlink" Target="https://online.elderecho.com/index.jsp?origen=informe-chat&amp;producto_inicial=UNIVERSAL&amp;nref=2017/226876&amp;anchor=ART.198" TargetMode="External"/><Relationship Id="rId23" Type="http://schemas.openxmlformats.org/officeDocument/2006/relationships/hyperlink" Target="https://online.elderecho.com/index.jsp?origen=informe-chat&amp;producto_inicial=UNIVERSAL&amp;nref=2017/226876&amp;anchor=ART.19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nline.elderecho.com/index.jsp?origen=informe-chat&amp;producto_inicial=UNIVERSAL&amp;nref=2001/34761&amp;anchor=ART.199" TargetMode="External"/><Relationship Id="rId19" Type="http://schemas.openxmlformats.org/officeDocument/2006/relationships/hyperlink" Target="https://online.elderecho.com/index.jsp?origen=informe-chat&amp;producto_inicial=UNIVERSAL&amp;nref=2017/226876&amp;anchor=ART.1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elderecho.com/index.jsp?origen=informe-chat&amp;producto_inicial=UNIVERSAL&amp;nref=2001/34761&amp;anchor=ART.199" TargetMode="External"/><Relationship Id="rId14" Type="http://schemas.openxmlformats.org/officeDocument/2006/relationships/hyperlink" Target="https://online.elderecho.com/index.jsp?origen=informe-chat&amp;producto_inicial=UNIVERSAL&amp;nref=2017/226876&amp;anchor=ART.198" TargetMode="External"/><Relationship Id="rId22" Type="http://schemas.openxmlformats.org/officeDocument/2006/relationships/hyperlink" Target="https://online.elderecho.com/index.jsp?origen=informe-chat&amp;producto_inicial=UNIVERSAL&amp;nref=2001/34761&amp;anchor=ART.199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3675</Words>
  <Characters>20213</Characters>
  <Application>Microsoft Office Word</Application>
  <DocSecurity>0</DocSecurity>
  <Lines>168</Lines>
  <Paragraphs>47</Paragraphs>
  <ScaleCrop>false</ScaleCrop>
  <Company/>
  <LinksUpToDate>false</LinksUpToDate>
  <CharactersWithSpaces>23841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1</cp:revision>
  <dcterms:created xsi:type="dcterms:W3CDTF">2026-02-26T10:07:00Z</dcterms:created>
  <dcterms:modified xsi:type="dcterms:W3CDTF">2026-02-26T10:07:00Z</dcterms:modified>
</cp:coreProperties>
</file>