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tabs>
          <w:tab w:val="clear" w:pos="720"/>
          <w:tab w:val="left" w:pos="1651" w:leader="dot"/>
        </w:tabs>
        <w:spacing w:lineRule="auto" w:line="360" w:before="0" w:after="0"/>
        <w:ind w:left="118" w:right="116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Annex IV Declaració de documentació confidencial</w:t>
      </w:r>
    </w:p>
    <w:p>
      <w:pPr>
        <w:pStyle w:val="Cosdeltext"/>
        <w:tabs>
          <w:tab w:val="clear" w:pos="720"/>
          <w:tab w:val="left" w:pos="1651" w:leader="dot"/>
        </w:tabs>
        <w:spacing w:lineRule="auto" w:line="360" w:before="0" w:after="0"/>
        <w:ind w:left="118" w:right="116" w:hanging="0"/>
        <w:jc w:val="both"/>
        <w:rPr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D/Dª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pacing w:val="19"/>
          <w:sz w:val="22"/>
          <w:szCs w:val="22"/>
        </w:rPr>
        <w:t>amb domicili a efectes de notificacions a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DNI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úm ..............</w:t>
      </w:r>
      <w:r>
        <w:rPr>
          <w:rFonts w:ascii="Arial" w:hAnsi="Arial"/>
          <w:sz w:val="22"/>
          <w:szCs w:val="22"/>
        </w:rPr>
        <w:t>,en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plena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possessió de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 meva capacitat jurídica d’obrar,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nom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propi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(o en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representació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</w:rPr>
        <w:t xml:space="preserve"> ..........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declaro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tinc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coneixement</w:t>
      </w:r>
      <w:r>
        <w:rPr>
          <w:rFonts w:ascii="Arial" w:hAnsi="Arial"/>
          <w:spacing w:val="3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l’anunci</w:t>
      </w:r>
      <w:r>
        <w:rPr>
          <w:rFonts w:ascii="Arial" w:hAnsi="Arial"/>
          <w:spacing w:val="33"/>
          <w:sz w:val="22"/>
          <w:szCs w:val="22"/>
        </w:rPr>
        <w:t xml:space="preserve"> de licitació </w:t>
      </w:r>
      <w:r>
        <w:rPr>
          <w:rFonts w:ascii="Arial" w:hAnsi="Arial"/>
          <w:sz w:val="22"/>
          <w:szCs w:val="22"/>
        </w:rPr>
        <w:t>publicat, així com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Plecs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resta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documentació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han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 regir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licitació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pacing w:val="13"/>
          <w:sz w:val="22"/>
          <w:szCs w:val="22"/>
        </w:rPr>
        <w:t>del contracte de concessió d'obres per a la reforma i posterior gestió integral del Mercat Municipal de la Llagosta</w:t>
      </w:r>
      <w:r>
        <w:rPr>
          <w:rFonts w:ascii="Arial" w:hAnsi="Arial"/>
          <w:sz w:val="22"/>
          <w:szCs w:val="22"/>
        </w:rPr>
        <w:t>, el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contingut del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accepto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íntegrament.</w:t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Declaro: </w:t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conforme al PCAP i a l’efecte del previst en l’article 133 de la Llei 9/2017, de 9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 març, de Contractes del Sector Públic, els licitadors podran indicar que els documents i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dades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presentades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següent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arxiu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consideren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caràcter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confidencial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son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continuació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relacionen:</w:t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color w:val="C9211E"/>
          <w:sz w:val="22"/>
          <w:szCs w:val="22"/>
        </w:rPr>
      </w:pPr>
      <w:r>
        <w:rPr>
          <w:rFonts w:ascii="Arial" w:hAnsi="Arial"/>
          <w:color w:val="C9211E"/>
          <w:sz w:val="22"/>
          <w:szCs w:val="22"/>
        </w:rPr>
        <w:t>(Relació de documents o parts d'ells que es declaren com a confidencials)</w:t>
      </w:r>
    </w:p>
    <w:p>
      <w:pPr>
        <w:pStyle w:val="Cosdeltext"/>
        <w:widowControl w:val="false"/>
        <w:tabs>
          <w:tab w:val="clear" w:pos="720"/>
          <w:tab w:val="left" w:pos="0" w:leader="dot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motius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justifiquen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confidencialitat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dades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documents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son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següents:</w:t>
      </w:r>
    </w:p>
    <w:p>
      <w:pPr>
        <w:pStyle w:val="Cosdeltext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spacing w:lineRule="auto" w:line="240"/>
        <w:ind w:left="0" w:right="0" w:hanging="0"/>
        <w:jc w:val="both"/>
        <w:rPr>
          <w:rFonts w:ascii="Arial" w:hAnsi="Arial"/>
          <w:color w:val="C9211E"/>
          <w:sz w:val="22"/>
          <w:szCs w:val="22"/>
        </w:rPr>
      </w:pPr>
      <w:r>
        <w:rPr>
          <w:rFonts w:ascii="Arial" w:hAnsi="Arial"/>
          <w:color w:val="C9211E"/>
          <w:sz w:val="22"/>
          <w:szCs w:val="22"/>
        </w:rPr>
        <w:t>(Justificació de la confidencialitat declarada)</w:t>
      </w:r>
    </w:p>
    <w:p>
      <w:pPr>
        <w:pStyle w:val="Cosdeltext"/>
        <w:spacing w:lineRule="auto" w:line="24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spacing w:lineRule="auto" w:line="240"/>
        <w:ind w:left="0" w:right="113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 cap cas podrà declarar “confidencial” la totalitat de la oferta i en cas de ser necessària,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l’Òrgan de Contractació ponderarà en virtut de l’article 133 de la LCSP l’oportunitat que la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divulgació d’aquesta informació pot obstaculitzar l’aplicació d’una norma, resultar contrària 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l’interès públic o perjudicar interessos comercials legítims d’empreses públiques o privades o</w:t>
      </w:r>
      <w:r>
        <w:rPr>
          <w:rFonts w:ascii="Arial" w:hAnsi="Arial"/>
          <w:spacing w:val="-5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competència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lleial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elles,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quan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tracti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contractes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declarats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secrets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reservats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5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l’execució dels quals hagi d’anar acompanyada de mesures de seguretat especials conforme</w:t>
      </w:r>
      <w:r>
        <w:rPr>
          <w:rFonts w:ascii="Arial" w:hAnsi="Arial"/>
          <w:spacing w:val="-5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legislació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vigent.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això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prenent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consideració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els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criteris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anteriorment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assenyalats.</w:t>
      </w:r>
    </w:p>
    <w:p>
      <w:pPr>
        <w:pStyle w:val="Cosdeltext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spacing w:lineRule="auto" w:line="240" w:before="8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spacing w:lineRule="auto" w:line="240"/>
        <w:ind w:left="118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...........de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...........de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20........</w:t>
      </w:r>
    </w:p>
    <w:p>
      <w:pPr>
        <w:pStyle w:val="Cosdeltext"/>
        <w:spacing w:lineRule="auto" w:line="240" w:before="6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1" w:after="0"/>
        <w:ind w:left="118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(Data</w:t>
      </w:r>
      <w:r>
        <w:rPr>
          <w:rFonts w:ascii="Arial" w:hAnsi="Arial"/>
          <w:i/>
          <w:spacing w:val="-2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i</w:t>
      </w:r>
      <w:r>
        <w:rPr>
          <w:rFonts w:ascii="Arial" w:hAnsi="Arial"/>
          <w:i/>
          <w:spacing w:val="-5"/>
          <w:sz w:val="22"/>
          <w:szCs w:val="22"/>
        </w:rPr>
        <w:t xml:space="preserve"> signatura</w:t>
      </w:r>
      <w:r>
        <w:rPr>
          <w:rFonts w:ascii="Arial" w:hAnsi="Arial"/>
          <w:i/>
          <w:spacing w:val="-3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del/a</w:t>
      </w:r>
      <w:r>
        <w:rPr>
          <w:rFonts w:ascii="Arial" w:hAnsi="Arial"/>
          <w:i/>
          <w:spacing w:val="-5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licitador/a)</w:t>
      </w:r>
    </w:p>
    <w:p>
      <w:pPr>
        <w:pStyle w:val="Cosdeltext"/>
        <w:spacing w:lineRule="auto" w:line="24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spacing w:before="1" w:after="0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300" w:right="1300" w:gutter="0" w:header="1580" w:top="3056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  <w:drawing>
        <wp:inline distT="0" distB="0" distL="0" distR="0">
          <wp:extent cx="1645285" cy="757555"/>
          <wp:effectExtent l="0" t="0" r="0" b="0"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0" t="-3225" r="-1290" b="-3225"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ol">
    <w:name w:val="Title"/>
    <w:basedOn w:val="Normal"/>
    <w:uiPriority w:val="1"/>
    <w:qFormat/>
    <w:pPr>
      <w:ind w:left="142" w:right="142" w:hanging="0"/>
      <w:jc w:val="center"/>
    </w:pPr>
    <w:rPr>
      <w:rFonts w:ascii="Arial" w:hAnsi="Arial" w:eastAsia="Arial" w:cs="Arial"/>
      <w:b/>
      <w:bCs/>
      <w:sz w:val="32"/>
      <w:szCs w:val="3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paragraph" w:styleId="Capaleraipeu">
    <w:name w:val="Capçalera i peu"/>
    <w:basedOn w:val="Normal"/>
    <w:qFormat/>
    <w:pPr>
      <w:suppressLineNumbers/>
      <w:tabs>
        <w:tab w:val="clear" w:pos="720"/>
        <w:tab w:val="center" w:pos="4653" w:leader="none"/>
        <w:tab w:val="right" w:pos="9306" w:leader="none"/>
      </w:tabs>
    </w:pPr>
    <w:rPr/>
  </w:style>
  <w:style w:type="paragraph" w:styleId="Capalera">
    <w:name w:val="Header"/>
    <w:basedOn w:val="Capaleraipeu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LibreOffice/7.2.7.2$Windows_X86_64 LibreOffice_project/8d71d29d553c0f7dcbfa38fbfda25ee34cce99a2</Application>
  <AppVersion>15.0000</AppVersion>
  <Pages>1</Pages>
  <Words>277</Words>
  <Characters>1574</Characters>
  <CharactersWithSpaces>1842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2024-10-10T12:14:07Z</dcterms:created>
  <dc:creator/>
  <dc:description/>
  <dc:language>ca-ES</dc:language>
  <cp:lastModifiedBy/>
  <dcterms:modified xsi:type="dcterms:W3CDTF">2026-01-27T10:10:57Z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2024-04-11T00:00:00Z</vt:filetime>
  </property>
</Properties>
</file>