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3CA0B806" w14:textId="33CE9CB7" w:rsidR="00A45403" w:rsidRDefault="00A45403">
      <w:pPr>
        <w:jc w:val="left"/>
        <w:rPr>
          <w:sz w:val="22"/>
          <w:szCs w:val="22"/>
          <w:lang w:eastAsia="es-ES"/>
        </w:rPr>
      </w:pPr>
      <w:bookmarkStart w:id="3" w:name="_Hlk148597956"/>
      <w:bookmarkEnd w:id="1"/>
      <w:bookmarkEnd w:id="2"/>
      <w:r>
        <w:rPr>
          <w:sz w:val="22"/>
          <w:szCs w:val="22"/>
          <w:lang w:eastAsia="es-ES"/>
        </w:rPr>
        <w:br w:type="page"/>
      </w:r>
    </w:p>
    <w:p w14:paraId="35E8C120" w14:textId="1726DFA7"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lastRenderedPageBreak/>
        <w:t xml:space="preserve">LOT </w:t>
      </w:r>
      <w:r>
        <w:rPr>
          <w:rFonts w:cs="Arial"/>
          <w:b/>
          <w:sz w:val="22"/>
          <w:szCs w:val="22"/>
          <w:u w:val="single"/>
        </w:rPr>
        <w:t>4</w:t>
      </w:r>
      <w:r w:rsidRPr="00D75991">
        <w:rPr>
          <w:rFonts w:cs="Arial"/>
          <w:b/>
          <w:sz w:val="22"/>
          <w:szCs w:val="22"/>
          <w:u w:val="single"/>
        </w:rPr>
        <w:t xml:space="preserve">. </w:t>
      </w:r>
      <w:r>
        <w:rPr>
          <w:rFonts w:cs="Arial"/>
          <w:b/>
          <w:sz w:val="22"/>
          <w:szCs w:val="22"/>
          <w:u w:val="single"/>
        </w:rPr>
        <w:t>VILAFRANCA</w:t>
      </w:r>
    </w:p>
    <w:p w14:paraId="3D45C4B6" w14:textId="77777777" w:rsidR="003254BC" w:rsidRPr="006C3133" w:rsidRDefault="003254BC" w:rsidP="003254BC">
      <w:pPr>
        <w:rPr>
          <w:noProof/>
          <w:sz w:val="22"/>
          <w:lang w:eastAsia="es-ES"/>
        </w:rPr>
      </w:pPr>
    </w:p>
    <w:p w14:paraId="38985D06" w14:textId="68F03432" w:rsidR="003254BC" w:rsidRPr="003254BC" w:rsidRDefault="003254BC" w:rsidP="0010533B">
      <w:pPr>
        <w:pStyle w:val="Pargrafdellista"/>
        <w:numPr>
          <w:ilvl w:val="3"/>
          <w:numId w:val="19"/>
        </w:numPr>
        <w:tabs>
          <w:tab w:val="clear" w:pos="1800"/>
          <w:tab w:val="num" w:pos="851"/>
          <w:tab w:val="num" w:pos="1134"/>
          <w:tab w:val="num" w:pos="1440"/>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48358007" w14:textId="77777777" w:rsidR="003254BC" w:rsidRPr="006C3133" w:rsidRDefault="003254BC" w:rsidP="003254BC">
      <w:pPr>
        <w:rPr>
          <w:noProof/>
          <w:sz w:val="22"/>
          <w:lang w:eastAsia="es-ES"/>
        </w:rPr>
      </w:pPr>
    </w:p>
    <w:p w14:paraId="477D6602" w14:textId="77777777" w:rsidR="003254BC" w:rsidRPr="006C3133" w:rsidRDefault="003254BC" w:rsidP="003254BC">
      <w:pPr>
        <w:rPr>
          <w:rFonts w:cs="Arial"/>
          <w:sz w:val="22"/>
          <w:szCs w:val="22"/>
        </w:rPr>
      </w:pPr>
    </w:p>
    <w:p w14:paraId="30BF2FEC" w14:textId="78E9B124"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4463E7" w:rsidRPr="00641144">
        <w:rPr>
          <w:b/>
          <w:sz w:val="22"/>
          <w:szCs w:val="22"/>
        </w:rPr>
        <w:t>TREBALLS DE MANTENIMENT I CONSERVACIÓ SEMINTEGRAL DE LA XARXA VIÀRIA GESTIONADA PEL SERVEI DE CONSERVACIÓ I EXPLOTACIÓ VIÀRIA DE LA DIPUTACIÓ DE BARCELONA. ANYS 2026-2028, ADSCRITA AL</w:t>
      </w:r>
      <w:r w:rsidR="004463E7">
        <w:rPr>
          <w:b/>
          <w:sz w:val="22"/>
          <w:szCs w:val="22"/>
        </w:rPr>
        <w:t xml:space="preserve"> </w:t>
      </w:r>
      <w:r w:rsidR="004463E7" w:rsidRPr="00641144">
        <w:rPr>
          <w:b/>
          <w:sz w:val="22"/>
          <w:szCs w:val="22"/>
        </w:rPr>
        <w:t xml:space="preserve">SECTOR DE CONSERVACIÓ DE </w:t>
      </w:r>
      <w:r>
        <w:rPr>
          <w:rFonts w:cs="Arial"/>
          <w:b/>
          <w:sz w:val="22"/>
          <w:szCs w:val="22"/>
        </w:rPr>
        <w:t xml:space="preserve">VILAFRANCA </w:t>
      </w:r>
      <w:r w:rsidRPr="006C3133">
        <w:rPr>
          <w:rFonts w:cs="Arial"/>
          <w:b/>
          <w:sz w:val="22"/>
          <w:szCs w:val="22"/>
        </w:rPr>
        <w:t xml:space="preserve">(LOT </w:t>
      </w:r>
      <w:r>
        <w:rPr>
          <w:rFonts w:cs="Arial"/>
          <w:b/>
          <w:sz w:val="22"/>
          <w:szCs w:val="22"/>
        </w:rPr>
        <w:t>4</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19E385E" w14:textId="77777777" w:rsidR="003254BC" w:rsidRDefault="003254BC" w:rsidP="003254BC">
      <w:pPr>
        <w:tabs>
          <w:tab w:val="left" w:pos="0"/>
          <w:tab w:val="left" w:pos="1296"/>
          <w:tab w:val="left" w:pos="1440"/>
        </w:tabs>
        <w:suppressAutoHyphens/>
        <w:rPr>
          <w:b/>
          <w:spacing w:val="-2"/>
          <w:sz w:val="22"/>
          <w:szCs w:val="22"/>
          <w:lang w:eastAsia="es-ES"/>
        </w:rPr>
      </w:pPr>
    </w:p>
    <w:p w14:paraId="1DE53A81" w14:textId="77777777" w:rsidR="003254BC" w:rsidRDefault="003254BC" w:rsidP="003254BC">
      <w:pPr>
        <w:tabs>
          <w:tab w:val="left" w:pos="0"/>
          <w:tab w:val="left" w:pos="1296"/>
          <w:tab w:val="left" w:pos="1440"/>
        </w:tabs>
        <w:suppressAutoHyphens/>
        <w:rPr>
          <w:b/>
          <w:spacing w:val="-2"/>
          <w:sz w:val="22"/>
          <w:szCs w:val="22"/>
          <w:lang w:eastAsia="es-ES"/>
        </w:rPr>
      </w:pPr>
    </w:p>
    <w:p w14:paraId="7E021DDB"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756E7C61" w14:textId="77777777" w:rsidR="00E34533" w:rsidRDefault="00E34533" w:rsidP="003254BC">
      <w:pPr>
        <w:tabs>
          <w:tab w:val="left" w:pos="0"/>
          <w:tab w:val="left" w:pos="1296"/>
          <w:tab w:val="left" w:pos="1440"/>
        </w:tabs>
        <w:suppressAutoHyphens/>
        <w:rPr>
          <w:spacing w:val="-2"/>
          <w:sz w:val="22"/>
          <w:szCs w:val="22"/>
        </w:rPr>
      </w:pPr>
    </w:p>
    <w:tbl>
      <w:tblPr>
        <w:tblW w:w="9790" w:type="dxa"/>
        <w:jc w:val="center"/>
        <w:tblCellMar>
          <w:left w:w="70" w:type="dxa"/>
          <w:right w:w="70" w:type="dxa"/>
        </w:tblCellMar>
        <w:tblLook w:val="04A0" w:firstRow="1" w:lastRow="0" w:firstColumn="1" w:lastColumn="0" w:noHBand="0" w:noVBand="1"/>
      </w:tblPr>
      <w:tblGrid>
        <w:gridCol w:w="1040"/>
        <w:gridCol w:w="396"/>
        <w:gridCol w:w="3356"/>
        <w:gridCol w:w="996"/>
        <w:gridCol w:w="788"/>
        <w:gridCol w:w="756"/>
        <w:gridCol w:w="676"/>
        <w:gridCol w:w="996"/>
        <w:gridCol w:w="956"/>
        <w:gridCol w:w="146"/>
      </w:tblGrid>
      <w:tr w:rsidR="00A45403" w:rsidRPr="00A45403" w14:paraId="554969D2" w14:textId="77777777" w:rsidTr="00A45403">
        <w:trPr>
          <w:gridAfter w:val="1"/>
          <w:wAfter w:w="6" w:type="dxa"/>
          <w:trHeight w:val="240"/>
          <w:jc w:val="center"/>
        </w:trPr>
        <w:tc>
          <w:tcPr>
            <w:tcW w:w="916" w:type="dxa"/>
            <w:tcBorders>
              <w:top w:val="nil"/>
              <w:left w:val="nil"/>
              <w:bottom w:val="nil"/>
              <w:right w:val="nil"/>
            </w:tcBorders>
            <w:noWrap/>
            <w:vAlign w:val="bottom"/>
            <w:hideMark/>
          </w:tcPr>
          <w:p w14:paraId="38868DDE" w14:textId="11F43B50" w:rsidR="00A45403" w:rsidRPr="00A45403" w:rsidRDefault="00A45403" w:rsidP="00A45403">
            <w:pPr>
              <w:jc w:val="left"/>
              <w:rPr>
                <w:rFonts w:ascii="Calibri" w:hAnsi="Calibri" w:cs="Calibri"/>
                <w:color w:val="000000"/>
                <w:sz w:val="22"/>
                <w:szCs w:val="22"/>
              </w:rPr>
            </w:pPr>
            <w:r w:rsidRPr="00A45403">
              <w:rPr>
                <w:rFonts w:ascii="Calibri" w:hAnsi="Calibri" w:cs="Calibri"/>
                <w:noProof/>
                <w:color w:val="000000"/>
                <w:sz w:val="22"/>
                <w:szCs w:val="22"/>
              </w:rPr>
              <w:drawing>
                <wp:anchor distT="0" distB="0" distL="114300" distR="114300" simplePos="0" relativeHeight="251658240" behindDoc="0" locked="0" layoutInCell="1" allowOverlap="1" wp14:anchorId="25DA088B" wp14:editId="61942CA6">
                  <wp:simplePos x="0" y="0"/>
                  <wp:positionH relativeFrom="column">
                    <wp:posOffset>19050</wp:posOffset>
                  </wp:positionH>
                  <wp:positionV relativeFrom="paragraph">
                    <wp:posOffset>38100</wp:posOffset>
                  </wp:positionV>
                  <wp:extent cx="1676400" cy="584200"/>
                  <wp:effectExtent l="0" t="0" r="0" b="6350"/>
                  <wp:wrapNone/>
                  <wp:docPr id="1973617089" name="Imatge 1" descr="Imatge que conté text, Font, logotip, Gràfics&#10;&#10;Pot ser que el contingut generat per IA no sigui correcte.">
                    <a:extLst xmlns:a="http://schemas.openxmlformats.org/drawingml/2006/main">
                      <a:ext uri="{FF2B5EF4-FFF2-40B4-BE49-F238E27FC236}">
                        <a16:creationId xmlns:a16="http://schemas.microsoft.com/office/drawing/2014/main" id="{1E065D6C-5C83-4A55-8AC7-961C6B5E6649}"/>
                      </a:ext>
                    </a:extLst>
                  </wp:docPr>
                  <wp:cNvGraphicFramePr/>
                  <a:graphic xmlns:a="http://schemas.openxmlformats.org/drawingml/2006/main">
                    <a:graphicData uri="http://schemas.openxmlformats.org/drawingml/2006/picture">
                      <pic:pic xmlns:pic="http://schemas.openxmlformats.org/drawingml/2006/picture">
                        <pic:nvPicPr>
                          <pic:cNvPr id="1973617089" name="Imatge 1" descr="Imatge que conté text, Font, logotip, Gràfics&#10;&#10;Pot ser que el contingut generat per IA no sigui correcte.">
                            <a:extLst>
                              <a:ext uri="{FF2B5EF4-FFF2-40B4-BE49-F238E27FC236}">
                                <a16:creationId xmlns:a16="http://schemas.microsoft.com/office/drawing/2014/main" id="{1E065D6C-5C83-4A55-8AC7-961C6B5E664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r="40724"/>
                          <a:stretch>
                            <a:fillRect/>
                          </a:stretch>
                        </pic:blipFill>
                        <pic:spPr bwMode="auto">
                          <a:xfrm>
                            <a:off x="0" y="0"/>
                            <a:ext cx="1676400" cy="58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00"/>
            </w:tblGrid>
            <w:tr w:rsidR="00A45403" w:rsidRPr="00A45403" w14:paraId="3F9356C1" w14:textId="77777777">
              <w:trPr>
                <w:trHeight w:val="240"/>
                <w:tblCellSpacing w:w="0" w:type="dxa"/>
              </w:trPr>
              <w:tc>
                <w:tcPr>
                  <w:tcW w:w="900" w:type="dxa"/>
                  <w:tcBorders>
                    <w:top w:val="nil"/>
                    <w:left w:val="nil"/>
                    <w:bottom w:val="nil"/>
                    <w:right w:val="nil"/>
                  </w:tcBorders>
                  <w:noWrap/>
                  <w:vAlign w:val="center"/>
                  <w:hideMark/>
                </w:tcPr>
                <w:p w14:paraId="1CFD6188" w14:textId="77777777" w:rsidR="00A45403" w:rsidRPr="00A45403" w:rsidRDefault="00A45403" w:rsidP="00A45403">
                  <w:pPr>
                    <w:jc w:val="left"/>
                    <w:rPr>
                      <w:rFonts w:ascii="Calibri" w:hAnsi="Calibri" w:cs="Calibri"/>
                      <w:color w:val="000000"/>
                      <w:sz w:val="22"/>
                      <w:szCs w:val="22"/>
                    </w:rPr>
                  </w:pPr>
                </w:p>
              </w:tc>
            </w:tr>
          </w:tbl>
          <w:p w14:paraId="1273F45F" w14:textId="77777777" w:rsidR="00A45403" w:rsidRPr="00A45403" w:rsidRDefault="00A45403" w:rsidP="00A45403">
            <w:pPr>
              <w:jc w:val="left"/>
              <w:rPr>
                <w:rFonts w:ascii="Calibri" w:hAnsi="Calibri" w:cs="Calibri"/>
                <w:color w:val="000000"/>
                <w:sz w:val="22"/>
                <w:szCs w:val="22"/>
              </w:rPr>
            </w:pPr>
          </w:p>
        </w:tc>
        <w:tc>
          <w:tcPr>
            <w:tcW w:w="396" w:type="dxa"/>
            <w:tcBorders>
              <w:top w:val="nil"/>
              <w:left w:val="nil"/>
              <w:bottom w:val="nil"/>
              <w:right w:val="nil"/>
            </w:tcBorders>
            <w:noWrap/>
            <w:vAlign w:val="center"/>
            <w:hideMark/>
          </w:tcPr>
          <w:p w14:paraId="05729437"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17ACC232" w14:textId="77777777" w:rsidR="00A45403" w:rsidRPr="00A45403" w:rsidRDefault="00A45403" w:rsidP="00A45403">
            <w:pPr>
              <w:jc w:val="center"/>
              <w:rPr>
                <w:rFonts w:ascii="Times New Roman" w:hAnsi="Times New Roman"/>
              </w:rPr>
            </w:pPr>
          </w:p>
        </w:tc>
        <w:tc>
          <w:tcPr>
            <w:tcW w:w="996" w:type="dxa"/>
            <w:tcBorders>
              <w:top w:val="nil"/>
              <w:left w:val="nil"/>
              <w:bottom w:val="nil"/>
              <w:right w:val="nil"/>
            </w:tcBorders>
            <w:noWrap/>
            <w:vAlign w:val="bottom"/>
            <w:hideMark/>
          </w:tcPr>
          <w:p w14:paraId="59A2C530"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bottom"/>
            <w:hideMark/>
          </w:tcPr>
          <w:p w14:paraId="5473B826" w14:textId="77777777" w:rsidR="00A45403" w:rsidRPr="00A45403" w:rsidRDefault="00A45403" w:rsidP="00A45403">
            <w:pPr>
              <w:jc w:val="center"/>
              <w:rPr>
                <w:rFonts w:ascii="Times New Roman" w:hAnsi="Times New Roman"/>
              </w:rPr>
            </w:pPr>
          </w:p>
        </w:tc>
        <w:tc>
          <w:tcPr>
            <w:tcW w:w="756" w:type="dxa"/>
            <w:tcBorders>
              <w:top w:val="nil"/>
              <w:left w:val="nil"/>
              <w:bottom w:val="nil"/>
              <w:right w:val="nil"/>
            </w:tcBorders>
            <w:noWrap/>
            <w:vAlign w:val="bottom"/>
            <w:hideMark/>
          </w:tcPr>
          <w:p w14:paraId="766C715A"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noWrap/>
            <w:vAlign w:val="bottom"/>
            <w:hideMark/>
          </w:tcPr>
          <w:p w14:paraId="39458AF3"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3BF04C7E"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noWrap/>
            <w:vAlign w:val="bottom"/>
            <w:hideMark/>
          </w:tcPr>
          <w:p w14:paraId="0CB34ACE" w14:textId="77777777" w:rsidR="00A45403" w:rsidRPr="00A45403" w:rsidRDefault="00A45403" w:rsidP="00A45403">
            <w:pPr>
              <w:jc w:val="left"/>
              <w:rPr>
                <w:rFonts w:ascii="Times New Roman" w:hAnsi="Times New Roman"/>
              </w:rPr>
            </w:pPr>
          </w:p>
        </w:tc>
      </w:tr>
      <w:tr w:rsidR="00A45403" w:rsidRPr="00A45403" w14:paraId="20CEC1B1" w14:textId="77777777" w:rsidTr="00A45403">
        <w:trPr>
          <w:gridAfter w:val="1"/>
          <w:wAfter w:w="6" w:type="dxa"/>
          <w:trHeight w:val="240"/>
          <w:jc w:val="center"/>
        </w:trPr>
        <w:tc>
          <w:tcPr>
            <w:tcW w:w="916" w:type="dxa"/>
            <w:tcBorders>
              <w:top w:val="nil"/>
              <w:left w:val="nil"/>
              <w:bottom w:val="nil"/>
              <w:right w:val="nil"/>
            </w:tcBorders>
            <w:noWrap/>
            <w:vAlign w:val="center"/>
            <w:hideMark/>
          </w:tcPr>
          <w:p w14:paraId="7C6D84D6" w14:textId="77777777" w:rsidR="00A45403" w:rsidRPr="00A45403" w:rsidRDefault="00A45403" w:rsidP="00A45403">
            <w:pPr>
              <w:jc w:val="left"/>
              <w:rPr>
                <w:rFonts w:ascii="Times New Roman" w:hAnsi="Times New Roman"/>
              </w:rPr>
            </w:pPr>
          </w:p>
        </w:tc>
        <w:tc>
          <w:tcPr>
            <w:tcW w:w="396" w:type="dxa"/>
            <w:tcBorders>
              <w:top w:val="nil"/>
              <w:left w:val="nil"/>
              <w:bottom w:val="nil"/>
              <w:right w:val="nil"/>
            </w:tcBorders>
            <w:noWrap/>
            <w:vAlign w:val="center"/>
            <w:hideMark/>
          </w:tcPr>
          <w:p w14:paraId="108E06FF"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33AF24DA" w14:textId="77777777" w:rsidR="00A45403" w:rsidRPr="00A45403" w:rsidRDefault="00A45403" w:rsidP="00A45403">
            <w:pPr>
              <w:jc w:val="center"/>
              <w:rPr>
                <w:rFonts w:ascii="Times New Roman" w:hAnsi="Times New Roman"/>
              </w:rPr>
            </w:pPr>
          </w:p>
        </w:tc>
        <w:tc>
          <w:tcPr>
            <w:tcW w:w="996" w:type="dxa"/>
            <w:tcBorders>
              <w:top w:val="nil"/>
              <w:left w:val="nil"/>
              <w:bottom w:val="nil"/>
              <w:right w:val="nil"/>
            </w:tcBorders>
            <w:noWrap/>
            <w:vAlign w:val="bottom"/>
            <w:hideMark/>
          </w:tcPr>
          <w:p w14:paraId="61258C38"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bottom"/>
            <w:hideMark/>
          </w:tcPr>
          <w:p w14:paraId="7881360E"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noWrap/>
            <w:vAlign w:val="bottom"/>
            <w:hideMark/>
          </w:tcPr>
          <w:p w14:paraId="10039EA4" w14:textId="77777777" w:rsidR="00A45403" w:rsidRPr="00A45403" w:rsidRDefault="00A45403" w:rsidP="00A45403">
            <w:pPr>
              <w:jc w:val="left"/>
              <w:rPr>
                <w:rFonts w:ascii="Times New Roman" w:hAnsi="Times New Roman"/>
              </w:rPr>
            </w:pPr>
          </w:p>
        </w:tc>
        <w:tc>
          <w:tcPr>
            <w:tcW w:w="2628" w:type="dxa"/>
            <w:gridSpan w:val="3"/>
            <w:tcBorders>
              <w:top w:val="nil"/>
              <w:left w:val="nil"/>
              <w:bottom w:val="nil"/>
              <w:right w:val="nil"/>
            </w:tcBorders>
            <w:noWrap/>
            <w:vAlign w:val="bottom"/>
            <w:hideMark/>
          </w:tcPr>
          <w:p w14:paraId="75E9AE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Àrea d’Infraestructures i Territori</w:t>
            </w:r>
          </w:p>
        </w:tc>
      </w:tr>
      <w:tr w:rsidR="00A45403" w:rsidRPr="00A45403" w14:paraId="2BEE45F7" w14:textId="77777777" w:rsidTr="00A45403">
        <w:trPr>
          <w:gridAfter w:val="1"/>
          <w:wAfter w:w="6" w:type="dxa"/>
          <w:trHeight w:val="240"/>
          <w:jc w:val="center"/>
        </w:trPr>
        <w:tc>
          <w:tcPr>
            <w:tcW w:w="916" w:type="dxa"/>
            <w:tcBorders>
              <w:top w:val="nil"/>
              <w:left w:val="nil"/>
              <w:bottom w:val="nil"/>
              <w:right w:val="nil"/>
            </w:tcBorders>
            <w:noWrap/>
            <w:vAlign w:val="center"/>
            <w:hideMark/>
          </w:tcPr>
          <w:p w14:paraId="36E96144" w14:textId="77777777" w:rsidR="00A45403" w:rsidRPr="00A45403" w:rsidRDefault="00A45403" w:rsidP="00A45403">
            <w:pPr>
              <w:jc w:val="left"/>
              <w:rPr>
                <w:rFonts w:ascii="Calibri" w:hAnsi="Calibri" w:cs="Calibri"/>
                <w:color w:val="000000"/>
                <w:sz w:val="16"/>
                <w:szCs w:val="16"/>
              </w:rPr>
            </w:pPr>
          </w:p>
        </w:tc>
        <w:tc>
          <w:tcPr>
            <w:tcW w:w="396" w:type="dxa"/>
            <w:tcBorders>
              <w:top w:val="nil"/>
              <w:left w:val="nil"/>
              <w:bottom w:val="nil"/>
              <w:right w:val="nil"/>
            </w:tcBorders>
            <w:noWrap/>
            <w:vAlign w:val="center"/>
            <w:hideMark/>
          </w:tcPr>
          <w:p w14:paraId="32454FDC"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281582D1" w14:textId="77777777" w:rsidR="00A45403" w:rsidRPr="00A45403" w:rsidRDefault="00A45403" w:rsidP="00A45403">
            <w:pPr>
              <w:jc w:val="center"/>
              <w:rPr>
                <w:rFonts w:ascii="Times New Roman" w:hAnsi="Times New Roman"/>
              </w:rPr>
            </w:pPr>
          </w:p>
        </w:tc>
        <w:tc>
          <w:tcPr>
            <w:tcW w:w="996" w:type="dxa"/>
            <w:tcBorders>
              <w:top w:val="nil"/>
              <w:left w:val="nil"/>
              <w:bottom w:val="nil"/>
              <w:right w:val="nil"/>
            </w:tcBorders>
            <w:noWrap/>
            <w:vAlign w:val="bottom"/>
            <w:hideMark/>
          </w:tcPr>
          <w:p w14:paraId="5C4841DF"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center"/>
            <w:hideMark/>
          </w:tcPr>
          <w:p w14:paraId="5B13FFD2"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noWrap/>
            <w:vAlign w:val="bottom"/>
            <w:hideMark/>
          </w:tcPr>
          <w:p w14:paraId="294A0623" w14:textId="77777777" w:rsidR="00A45403" w:rsidRPr="00A45403" w:rsidRDefault="00A45403" w:rsidP="00A45403">
            <w:pPr>
              <w:jc w:val="left"/>
              <w:rPr>
                <w:rFonts w:ascii="Times New Roman" w:hAnsi="Times New Roman"/>
              </w:rPr>
            </w:pPr>
          </w:p>
        </w:tc>
        <w:tc>
          <w:tcPr>
            <w:tcW w:w="2628" w:type="dxa"/>
            <w:gridSpan w:val="3"/>
            <w:tcBorders>
              <w:top w:val="nil"/>
              <w:left w:val="nil"/>
              <w:bottom w:val="nil"/>
              <w:right w:val="nil"/>
            </w:tcBorders>
            <w:noWrap/>
            <w:vAlign w:val="center"/>
            <w:hideMark/>
          </w:tcPr>
          <w:p w14:paraId="17DA474E" w14:textId="77777777" w:rsidR="00A45403" w:rsidRPr="00A45403" w:rsidRDefault="00A45403" w:rsidP="00A45403">
            <w:pPr>
              <w:jc w:val="left"/>
              <w:rPr>
                <w:rFonts w:cs="Arial"/>
                <w:b/>
                <w:bCs/>
                <w:color w:val="000000"/>
                <w:sz w:val="16"/>
                <w:szCs w:val="16"/>
              </w:rPr>
            </w:pPr>
            <w:r w:rsidRPr="00A45403">
              <w:rPr>
                <w:rFonts w:cs="Arial"/>
                <w:b/>
                <w:bCs/>
                <w:color w:val="000000"/>
                <w:sz w:val="16"/>
                <w:szCs w:val="16"/>
              </w:rPr>
              <w:t>Servei Jurídico-Administratiu</w:t>
            </w:r>
          </w:p>
        </w:tc>
      </w:tr>
      <w:tr w:rsidR="00A45403" w:rsidRPr="00A45403" w14:paraId="5A5DB6F7" w14:textId="77777777" w:rsidTr="00A45403">
        <w:trPr>
          <w:gridAfter w:val="1"/>
          <w:wAfter w:w="6" w:type="dxa"/>
          <w:trHeight w:val="240"/>
          <w:jc w:val="center"/>
        </w:trPr>
        <w:tc>
          <w:tcPr>
            <w:tcW w:w="916" w:type="dxa"/>
            <w:tcBorders>
              <w:top w:val="nil"/>
              <w:left w:val="nil"/>
              <w:bottom w:val="nil"/>
              <w:right w:val="nil"/>
            </w:tcBorders>
            <w:noWrap/>
            <w:vAlign w:val="center"/>
            <w:hideMark/>
          </w:tcPr>
          <w:p w14:paraId="6EFEEB45" w14:textId="77777777" w:rsidR="00A45403" w:rsidRPr="00A45403" w:rsidRDefault="00A45403" w:rsidP="00A45403">
            <w:pPr>
              <w:jc w:val="left"/>
              <w:rPr>
                <w:rFonts w:cs="Arial"/>
                <w:b/>
                <w:bCs/>
                <w:color w:val="000000"/>
                <w:sz w:val="16"/>
                <w:szCs w:val="16"/>
              </w:rPr>
            </w:pPr>
          </w:p>
        </w:tc>
        <w:tc>
          <w:tcPr>
            <w:tcW w:w="396" w:type="dxa"/>
            <w:tcBorders>
              <w:top w:val="nil"/>
              <w:left w:val="nil"/>
              <w:bottom w:val="nil"/>
              <w:right w:val="nil"/>
            </w:tcBorders>
            <w:noWrap/>
            <w:vAlign w:val="center"/>
            <w:hideMark/>
          </w:tcPr>
          <w:p w14:paraId="4494AE67"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16F37478" w14:textId="77777777" w:rsidR="00A45403" w:rsidRPr="00A45403" w:rsidRDefault="00A45403" w:rsidP="00A45403">
            <w:pPr>
              <w:jc w:val="center"/>
              <w:rPr>
                <w:rFonts w:ascii="Times New Roman" w:hAnsi="Times New Roman"/>
              </w:rPr>
            </w:pPr>
          </w:p>
        </w:tc>
        <w:tc>
          <w:tcPr>
            <w:tcW w:w="996" w:type="dxa"/>
            <w:tcBorders>
              <w:top w:val="nil"/>
              <w:left w:val="nil"/>
              <w:bottom w:val="nil"/>
              <w:right w:val="nil"/>
            </w:tcBorders>
            <w:noWrap/>
            <w:vAlign w:val="bottom"/>
            <w:hideMark/>
          </w:tcPr>
          <w:p w14:paraId="14C7EB46"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center"/>
            <w:hideMark/>
          </w:tcPr>
          <w:p w14:paraId="5499A170" w14:textId="77777777" w:rsidR="00A45403" w:rsidRPr="00A45403" w:rsidRDefault="00A45403" w:rsidP="00A45403">
            <w:pPr>
              <w:jc w:val="center"/>
              <w:rPr>
                <w:rFonts w:ascii="Times New Roman" w:hAnsi="Times New Roman"/>
              </w:rPr>
            </w:pPr>
          </w:p>
        </w:tc>
        <w:tc>
          <w:tcPr>
            <w:tcW w:w="756" w:type="dxa"/>
            <w:tcBorders>
              <w:top w:val="nil"/>
              <w:left w:val="nil"/>
              <w:bottom w:val="nil"/>
              <w:right w:val="nil"/>
            </w:tcBorders>
            <w:noWrap/>
            <w:vAlign w:val="bottom"/>
            <w:hideMark/>
          </w:tcPr>
          <w:p w14:paraId="24D32AB1" w14:textId="77777777" w:rsidR="00A45403" w:rsidRPr="00A45403" w:rsidRDefault="00A45403" w:rsidP="00A45403">
            <w:pPr>
              <w:rPr>
                <w:rFonts w:ascii="Times New Roman" w:hAnsi="Times New Roman"/>
              </w:rPr>
            </w:pPr>
          </w:p>
        </w:tc>
        <w:tc>
          <w:tcPr>
            <w:tcW w:w="676" w:type="dxa"/>
            <w:tcBorders>
              <w:top w:val="nil"/>
              <w:left w:val="nil"/>
              <w:bottom w:val="nil"/>
              <w:right w:val="nil"/>
            </w:tcBorders>
            <w:noWrap/>
            <w:vAlign w:val="bottom"/>
            <w:hideMark/>
          </w:tcPr>
          <w:p w14:paraId="54199C72"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75939A93"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noWrap/>
            <w:vAlign w:val="bottom"/>
            <w:hideMark/>
          </w:tcPr>
          <w:p w14:paraId="3A9DFF73" w14:textId="77777777" w:rsidR="00A45403" w:rsidRPr="00A45403" w:rsidRDefault="00A45403" w:rsidP="00A45403">
            <w:pPr>
              <w:jc w:val="left"/>
              <w:rPr>
                <w:rFonts w:ascii="Times New Roman" w:hAnsi="Times New Roman"/>
              </w:rPr>
            </w:pPr>
          </w:p>
        </w:tc>
      </w:tr>
      <w:tr w:rsidR="00A45403" w:rsidRPr="00A45403" w14:paraId="14B85782" w14:textId="77777777" w:rsidTr="00A45403">
        <w:trPr>
          <w:gridAfter w:val="1"/>
          <w:wAfter w:w="6" w:type="dxa"/>
          <w:trHeight w:val="240"/>
          <w:jc w:val="center"/>
        </w:trPr>
        <w:tc>
          <w:tcPr>
            <w:tcW w:w="916" w:type="dxa"/>
            <w:tcBorders>
              <w:top w:val="nil"/>
              <w:left w:val="nil"/>
              <w:bottom w:val="nil"/>
              <w:right w:val="nil"/>
            </w:tcBorders>
            <w:noWrap/>
            <w:vAlign w:val="center"/>
            <w:hideMark/>
          </w:tcPr>
          <w:p w14:paraId="584119EA" w14:textId="77777777" w:rsidR="00A45403" w:rsidRPr="00A45403" w:rsidRDefault="00A45403" w:rsidP="00A45403">
            <w:pPr>
              <w:jc w:val="left"/>
              <w:rPr>
                <w:rFonts w:ascii="Times New Roman" w:hAnsi="Times New Roman"/>
              </w:rPr>
            </w:pPr>
          </w:p>
        </w:tc>
        <w:tc>
          <w:tcPr>
            <w:tcW w:w="396" w:type="dxa"/>
            <w:tcBorders>
              <w:top w:val="nil"/>
              <w:left w:val="nil"/>
              <w:bottom w:val="nil"/>
              <w:right w:val="nil"/>
            </w:tcBorders>
            <w:noWrap/>
            <w:vAlign w:val="center"/>
            <w:hideMark/>
          </w:tcPr>
          <w:p w14:paraId="548C0D55"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1BE8623A" w14:textId="77777777" w:rsidR="00A45403" w:rsidRPr="00A45403" w:rsidRDefault="00A45403" w:rsidP="00A45403">
            <w:pPr>
              <w:jc w:val="center"/>
              <w:rPr>
                <w:rFonts w:ascii="Times New Roman" w:hAnsi="Times New Roman"/>
              </w:rPr>
            </w:pPr>
          </w:p>
        </w:tc>
        <w:tc>
          <w:tcPr>
            <w:tcW w:w="996" w:type="dxa"/>
            <w:tcBorders>
              <w:top w:val="nil"/>
              <w:left w:val="nil"/>
              <w:bottom w:val="nil"/>
              <w:right w:val="nil"/>
            </w:tcBorders>
            <w:noWrap/>
            <w:vAlign w:val="bottom"/>
            <w:hideMark/>
          </w:tcPr>
          <w:p w14:paraId="3D0D1793"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bottom"/>
            <w:hideMark/>
          </w:tcPr>
          <w:p w14:paraId="3A4E2756" w14:textId="77777777" w:rsidR="00A45403" w:rsidRPr="00A45403" w:rsidRDefault="00A45403" w:rsidP="00A45403">
            <w:pPr>
              <w:jc w:val="center"/>
              <w:rPr>
                <w:rFonts w:ascii="Times New Roman" w:hAnsi="Times New Roman"/>
              </w:rPr>
            </w:pPr>
          </w:p>
        </w:tc>
        <w:tc>
          <w:tcPr>
            <w:tcW w:w="756" w:type="dxa"/>
            <w:tcBorders>
              <w:top w:val="nil"/>
              <w:left w:val="nil"/>
              <w:bottom w:val="nil"/>
              <w:right w:val="nil"/>
            </w:tcBorders>
            <w:noWrap/>
            <w:vAlign w:val="bottom"/>
            <w:hideMark/>
          </w:tcPr>
          <w:p w14:paraId="6347EC46"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noWrap/>
            <w:vAlign w:val="bottom"/>
            <w:hideMark/>
          </w:tcPr>
          <w:p w14:paraId="5940380F"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0FB3703E"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noWrap/>
            <w:vAlign w:val="bottom"/>
            <w:hideMark/>
          </w:tcPr>
          <w:p w14:paraId="71E5B75D" w14:textId="77777777" w:rsidR="00A45403" w:rsidRPr="00A45403" w:rsidRDefault="00A45403" w:rsidP="00A45403">
            <w:pPr>
              <w:jc w:val="left"/>
              <w:rPr>
                <w:rFonts w:ascii="Times New Roman" w:hAnsi="Times New Roman"/>
              </w:rPr>
            </w:pPr>
          </w:p>
        </w:tc>
      </w:tr>
      <w:tr w:rsidR="00A45403" w:rsidRPr="00A45403" w14:paraId="05DFAAD2" w14:textId="77777777" w:rsidTr="00A45403">
        <w:trPr>
          <w:gridAfter w:val="1"/>
          <w:wAfter w:w="6" w:type="dxa"/>
          <w:trHeight w:val="290"/>
          <w:jc w:val="center"/>
        </w:trPr>
        <w:tc>
          <w:tcPr>
            <w:tcW w:w="9784" w:type="dxa"/>
            <w:gridSpan w:val="9"/>
            <w:vMerge w:val="restart"/>
            <w:tcBorders>
              <w:top w:val="nil"/>
              <w:left w:val="nil"/>
              <w:bottom w:val="nil"/>
              <w:right w:val="nil"/>
            </w:tcBorders>
            <w:vAlign w:val="center"/>
            <w:hideMark/>
          </w:tcPr>
          <w:p w14:paraId="7F01DF47" w14:textId="77777777" w:rsidR="00A45403" w:rsidRPr="00A45403" w:rsidRDefault="00A45403" w:rsidP="00A45403">
            <w:pPr>
              <w:jc w:val="center"/>
              <w:rPr>
                <w:rFonts w:ascii="Calibri" w:hAnsi="Calibri" w:cs="Calibri"/>
                <w:b/>
                <w:bCs/>
                <w:color w:val="C00000"/>
                <w:sz w:val="22"/>
                <w:szCs w:val="22"/>
              </w:rPr>
            </w:pPr>
            <w:r w:rsidRPr="00A45403">
              <w:rPr>
                <w:rFonts w:ascii="Calibri" w:hAnsi="Calibri" w:cs="Calibri"/>
                <w:b/>
                <w:bCs/>
                <w:color w:val="C00000"/>
                <w:sz w:val="22"/>
                <w:szCs w:val="22"/>
              </w:rPr>
              <w:t>TREBALLS DE MANTENIMENT I CONSERVACIÓ SEMINTEGRAL DE LA XARXA VIARIA GESTIONADA PEL SERVEI DE CONSERVACIÓ I EXPLOTACIÓ VIARIA DE LA DIPUTACIÓ DE BARCELONA,  ANYS 2026-2028</w:t>
            </w:r>
          </w:p>
        </w:tc>
      </w:tr>
      <w:tr w:rsidR="00A45403" w:rsidRPr="00A45403" w14:paraId="4AF084DA" w14:textId="77777777" w:rsidTr="00A45403">
        <w:trPr>
          <w:trHeight w:val="290"/>
          <w:jc w:val="center"/>
        </w:trPr>
        <w:tc>
          <w:tcPr>
            <w:tcW w:w="9784" w:type="dxa"/>
            <w:gridSpan w:val="9"/>
            <w:vMerge/>
            <w:tcBorders>
              <w:top w:val="nil"/>
              <w:left w:val="nil"/>
              <w:bottom w:val="nil"/>
              <w:right w:val="nil"/>
            </w:tcBorders>
            <w:vAlign w:val="center"/>
            <w:hideMark/>
          </w:tcPr>
          <w:p w14:paraId="70A8EFDC" w14:textId="77777777" w:rsidR="00A45403" w:rsidRPr="00A45403" w:rsidRDefault="00A45403" w:rsidP="00A45403">
            <w:pPr>
              <w:jc w:val="left"/>
              <w:rPr>
                <w:rFonts w:ascii="Calibri" w:hAnsi="Calibri" w:cs="Calibri"/>
                <w:b/>
                <w:bCs/>
                <w:color w:val="C00000"/>
                <w:sz w:val="22"/>
                <w:szCs w:val="22"/>
              </w:rPr>
            </w:pPr>
          </w:p>
        </w:tc>
        <w:tc>
          <w:tcPr>
            <w:tcW w:w="6" w:type="dxa"/>
            <w:tcBorders>
              <w:top w:val="nil"/>
              <w:left w:val="nil"/>
              <w:bottom w:val="nil"/>
              <w:right w:val="nil"/>
            </w:tcBorders>
            <w:noWrap/>
            <w:vAlign w:val="bottom"/>
            <w:hideMark/>
          </w:tcPr>
          <w:p w14:paraId="1C06C642" w14:textId="77777777" w:rsidR="00A45403" w:rsidRPr="00A45403" w:rsidRDefault="00A45403" w:rsidP="00A45403">
            <w:pPr>
              <w:jc w:val="center"/>
              <w:rPr>
                <w:rFonts w:ascii="Calibri" w:hAnsi="Calibri" w:cs="Calibri"/>
                <w:b/>
                <w:bCs/>
                <w:color w:val="C00000"/>
                <w:sz w:val="22"/>
                <w:szCs w:val="22"/>
              </w:rPr>
            </w:pPr>
          </w:p>
        </w:tc>
      </w:tr>
      <w:tr w:rsidR="00A45403" w:rsidRPr="00A45403" w14:paraId="45AE9A25" w14:textId="77777777" w:rsidTr="00A45403">
        <w:trPr>
          <w:trHeight w:val="200"/>
          <w:jc w:val="center"/>
        </w:trPr>
        <w:tc>
          <w:tcPr>
            <w:tcW w:w="916" w:type="dxa"/>
            <w:tcBorders>
              <w:top w:val="nil"/>
              <w:left w:val="nil"/>
              <w:bottom w:val="nil"/>
              <w:right w:val="nil"/>
            </w:tcBorders>
            <w:noWrap/>
            <w:vAlign w:val="bottom"/>
            <w:hideMark/>
          </w:tcPr>
          <w:p w14:paraId="082585DA" w14:textId="77777777" w:rsidR="00A45403" w:rsidRPr="00A45403" w:rsidRDefault="00A45403" w:rsidP="00A45403">
            <w:pPr>
              <w:jc w:val="left"/>
              <w:rPr>
                <w:rFonts w:ascii="Times New Roman" w:hAnsi="Times New Roman"/>
              </w:rPr>
            </w:pPr>
          </w:p>
        </w:tc>
        <w:tc>
          <w:tcPr>
            <w:tcW w:w="396" w:type="dxa"/>
            <w:tcBorders>
              <w:top w:val="nil"/>
              <w:left w:val="nil"/>
              <w:bottom w:val="nil"/>
              <w:right w:val="nil"/>
            </w:tcBorders>
            <w:noWrap/>
            <w:vAlign w:val="bottom"/>
            <w:hideMark/>
          </w:tcPr>
          <w:p w14:paraId="228CA9D4" w14:textId="77777777" w:rsidR="00A45403" w:rsidRPr="00A45403" w:rsidRDefault="00A45403" w:rsidP="00A45403">
            <w:pPr>
              <w:jc w:val="left"/>
              <w:rPr>
                <w:rFonts w:ascii="Times New Roman" w:hAnsi="Times New Roman"/>
              </w:rPr>
            </w:pPr>
          </w:p>
        </w:tc>
        <w:tc>
          <w:tcPr>
            <w:tcW w:w="8472" w:type="dxa"/>
            <w:gridSpan w:val="7"/>
            <w:tcBorders>
              <w:top w:val="nil"/>
              <w:left w:val="nil"/>
              <w:bottom w:val="nil"/>
              <w:right w:val="nil"/>
            </w:tcBorders>
            <w:noWrap/>
            <w:vAlign w:val="bottom"/>
            <w:hideMark/>
          </w:tcPr>
          <w:p w14:paraId="095BF53F" w14:textId="77777777" w:rsidR="00A45403" w:rsidRPr="00A45403" w:rsidRDefault="00A45403" w:rsidP="00A45403">
            <w:pPr>
              <w:jc w:val="left"/>
              <w:rPr>
                <w:rFonts w:ascii="Times New Roman" w:hAnsi="Times New Roman"/>
              </w:rPr>
            </w:pPr>
          </w:p>
        </w:tc>
        <w:tc>
          <w:tcPr>
            <w:tcW w:w="6" w:type="dxa"/>
            <w:vAlign w:val="center"/>
            <w:hideMark/>
          </w:tcPr>
          <w:p w14:paraId="27DC3373" w14:textId="77777777" w:rsidR="00A45403" w:rsidRPr="00A45403" w:rsidRDefault="00A45403" w:rsidP="00A45403">
            <w:pPr>
              <w:jc w:val="left"/>
              <w:rPr>
                <w:rFonts w:ascii="Times New Roman" w:hAnsi="Times New Roman"/>
              </w:rPr>
            </w:pPr>
          </w:p>
        </w:tc>
      </w:tr>
      <w:tr w:rsidR="00A45403" w:rsidRPr="00A45403" w14:paraId="2E5563FF" w14:textId="77777777" w:rsidTr="00A45403">
        <w:trPr>
          <w:trHeight w:val="290"/>
          <w:jc w:val="center"/>
        </w:trPr>
        <w:tc>
          <w:tcPr>
            <w:tcW w:w="9784" w:type="dxa"/>
            <w:gridSpan w:val="9"/>
            <w:tcBorders>
              <w:top w:val="nil"/>
              <w:left w:val="nil"/>
              <w:bottom w:val="nil"/>
              <w:right w:val="nil"/>
            </w:tcBorders>
            <w:noWrap/>
            <w:vAlign w:val="bottom"/>
            <w:hideMark/>
          </w:tcPr>
          <w:p w14:paraId="565C4F56" w14:textId="77777777" w:rsidR="00A45403" w:rsidRPr="00A45403" w:rsidRDefault="00A45403" w:rsidP="00A45403">
            <w:pPr>
              <w:jc w:val="center"/>
              <w:rPr>
                <w:rFonts w:ascii="Calibri" w:hAnsi="Calibri" w:cs="Calibri"/>
                <w:b/>
                <w:bCs/>
                <w:color w:val="000000"/>
                <w:sz w:val="28"/>
                <w:szCs w:val="28"/>
              </w:rPr>
            </w:pPr>
            <w:r w:rsidRPr="00A45403">
              <w:rPr>
                <w:rFonts w:ascii="Calibri" w:hAnsi="Calibri" w:cs="Calibri"/>
                <w:b/>
                <w:bCs/>
                <w:color w:val="000000"/>
                <w:sz w:val="28"/>
                <w:szCs w:val="28"/>
              </w:rPr>
              <w:t>PRESSUPOST UNA ANUALITAT</w:t>
            </w:r>
          </w:p>
        </w:tc>
        <w:tc>
          <w:tcPr>
            <w:tcW w:w="6" w:type="dxa"/>
            <w:vAlign w:val="center"/>
            <w:hideMark/>
          </w:tcPr>
          <w:p w14:paraId="2E5C848A" w14:textId="77777777" w:rsidR="00A45403" w:rsidRPr="00A45403" w:rsidRDefault="00A45403" w:rsidP="00A45403">
            <w:pPr>
              <w:jc w:val="left"/>
              <w:rPr>
                <w:rFonts w:ascii="Times New Roman" w:hAnsi="Times New Roman"/>
              </w:rPr>
            </w:pPr>
          </w:p>
        </w:tc>
      </w:tr>
      <w:tr w:rsidR="00A45403" w:rsidRPr="00A45403" w14:paraId="067BC3A2" w14:textId="77777777" w:rsidTr="00A45403">
        <w:trPr>
          <w:trHeight w:val="200"/>
          <w:jc w:val="center"/>
        </w:trPr>
        <w:tc>
          <w:tcPr>
            <w:tcW w:w="916" w:type="dxa"/>
            <w:tcBorders>
              <w:top w:val="nil"/>
              <w:left w:val="nil"/>
              <w:bottom w:val="nil"/>
              <w:right w:val="nil"/>
            </w:tcBorders>
            <w:noWrap/>
            <w:vAlign w:val="bottom"/>
            <w:hideMark/>
          </w:tcPr>
          <w:p w14:paraId="1CE9FA84" w14:textId="77777777" w:rsidR="00A45403" w:rsidRPr="00A45403" w:rsidRDefault="00A45403" w:rsidP="00A45403">
            <w:pPr>
              <w:jc w:val="center"/>
              <w:rPr>
                <w:rFonts w:ascii="Calibri" w:hAnsi="Calibri" w:cs="Calibri"/>
                <w:b/>
                <w:bCs/>
                <w:color w:val="000000"/>
                <w:sz w:val="28"/>
                <w:szCs w:val="28"/>
              </w:rPr>
            </w:pPr>
          </w:p>
        </w:tc>
        <w:tc>
          <w:tcPr>
            <w:tcW w:w="396" w:type="dxa"/>
            <w:tcBorders>
              <w:top w:val="nil"/>
              <w:left w:val="nil"/>
              <w:bottom w:val="nil"/>
              <w:right w:val="nil"/>
            </w:tcBorders>
            <w:noWrap/>
            <w:vAlign w:val="bottom"/>
            <w:hideMark/>
          </w:tcPr>
          <w:p w14:paraId="573C5B5D"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noWrap/>
            <w:vAlign w:val="bottom"/>
            <w:hideMark/>
          </w:tcPr>
          <w:p w14:paraId="4189EE94"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63927DE7"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noWrap/>
            <w:vAlign w:val="bottom"/>
            <w:hideMark/>
          </w:tcPr>
          <w:p w14:paraId="05F4F478"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noWrap/>
            <w:vAlign w:val="bottom"/>
            <w:hideMark/>
          </w:tcPr>
          <w:p w14:paraId="21534223"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noWrap/>
            <w:vAlign w:val="bottom"/>
            <w:hideMark/>
          </w:tcPr>
          <w:p w14:paraId="121D0871"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7ED994B7"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noWrap/>
            <w:vAlign w:val="bottom"/>
            <w:hideMark/>
          </w:tcPr>
          <w:p w14:paraId="7C2B1D20" w14:textId="77777777" w:rsidR="00A45403" w:rsidRPr="00A45403" w:rsidRDefault="00A45403" w:rsidP="00A45403">
            <w:pPr>
              <w:jc w:val="left"/>
              <w:rPr>
                <w:rFonts w:ascii="Times New Roman" w:hAnsi="Times New Roman"/>
              </w:rPr>
            </w:pPr>
          </w:p>
        </w:tc>
        <w:tc>
          <w:tcPr>
            <w:tcW w:w="6" w:type="dxa"/>
            <w:vAlign w:val="center"/>
            <w:hideMark/>
          </w:tcPr>
          <w:p w14:paraId="1D093D27" w14:textId="77777777" w:rsidR="00A45403" w:rsidRPr="00A45403" w:rsidRDefault="00A45403" w:rsidP="00A45403">
            <w:pPr>
              <w:jc w:val="left"/>
              <w:rPr>
                <w:rFonts w:ascii="Times New Roman" w:hAnsi="Times New Roman"/>
              </w:rPr>
            </w:pPr>
          </w:p>
        </w:tc>
      </w:tr>
      <w:tr w:rsidR="00A45403" w:rsidRPr="00A45403" w14:paraId="399CAA37" w14:textId="77777777" w:rsidTr="00A45403">
        <w:trPr>
          <w:trHeight w:val="300"/>
          <w:jc w:val="center"/>
        </w:trPr>
        <w:tc>
          <w:tcPr>
            <w:tcW w:w="4668" w:type="dxa"/>
            <w:gridSpan w:val="3"/>
            <w:tcBorders>
              <w:top w:val="nil"/>
              <w:left w:val="nil"/>
              <w:bottom w:val="nil"/>
              <w:right w:val="nil"/>
            </w:tcBorders>
            <w:noWrap/>
            <w:vAlign w:val="bottom"/>
            <w:hideMark/>
          </w:tcPr>
          <w:p w14:paraId="550CD5BF"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LOT 4 - VILAFRANCA</w:t>
            </w:r>
          </w:p>
        </w:tc>
        <w:tc>
          <w:tcPr>
            <w:tcW w:w="996" w:type="dxa"/>
            <w:tcBorders>
              <w:top w:val="nil"/>
              <w:left w:val="nil"/>
              <w:bottom w:val="nil"/>
              <w:right w:val="nil"/>
            </w:tcBorders>
            <w:noWrap/>
            <w:vAlign w:val="bottom"/>
            <w:hideMark/>
          </w:tcPr>
          <w:p w14:paraId="6870ED8E" w14:textId="77777777" w:rsidR="00A45403" w:rsidRPr="00A45403" w:rsidRDefault="00A45403" w:rsidP="00A45403">
            <w:pPr>
              <w:jc w:val="left"/>
              <w:rPr>
                <w:rFonts w:ascii="Calibri" w:hAnsi="Calibri" w:cs="Calibri"/>
                <w:b/>
                <w:bCs/>
                <w:color w:val="000000"/>
                <w:sz w:val="22"/>
                <w:szCs w:val="22"/>
              </w:rPr>
            </w:pPr>
          </w:p>
        </w:tc>
        <w:tc>
          <w:tcPr>
            <w:tcW w:w="736" w:type="dxa"/>
            <w:tcBorders>
              <w:top w:val="nil"/>
              <w:left w:val="nil"/>
              <w:bottom w:val="nil"/>
              <w:right w:val="nil"/>
            </w:tcBorders>
            <w:noWrap/>
            <w:vAlign w:val="bottom"/>
            <w:hideMark/>
          </w:tcPr>
          <w:p w14:paraId="4F565360"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noWrap/>
            <w:vAlign w:val="bottom"/>
            <w:hideMark/>
          </w:tcPr>
          <w:p w14:paraId="3DC96E34"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noWrap/>
            <w:vAlign w:val="bottom"/>
            <w:hideMark/>
          </w:tcPr>
          <w:p w14:paraId="7395A30B"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noWrap/>
            <w:vAlign w:val="bottom"/>
            <w:hideMark/>
          </w:tcPr>
          <w:p w14:paraId="4E9CDB40"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noWrap/>
            <w:vAlign w:val="bottom"/>
            <w:hideMark/>
          </w:tcPr>
          <w:p w14:paraId="729402A2" w14:textId="77777777" w:rsidR="00A45403" w:rsidRPr="00A45403" w:rsidRDefault="00A45403" w:rsidP="00A45403">
            <w:pPr>
              <w:jc w:val="left"/>
              <w:rPr>
                <w:rFonts w:ascii="Times New Roman" w:hAnsi="Times New Roman"/>
              </w:rPr>
            </w:pPr>
          </w:p>
        </w:tc>
        <w:tc>
          <w:tcPr>
            <w:tcW w:w="6" w:type="dxa"/>
            <w:vAlign w:val="center"/>
            <w:hideMark/>
          </w:tcPr>
          <w:p w14:paraId="3335FFA2" w14:textId="77777777" w:rsidR="00A45403" w:rsidRPr="00A45403" w:rsidRDefault="00A45403" w:rsidP="00A45403">
            <w:pPr>
              <w:jc w:val="left"/>
              <w:rPr>
                <w:rFonts w:ascii="Times New Roman" w:hAnsi="Times New Roman"/>
              </w:rPr>
            </w:pPr>
          </w:p>
        </w:tc>
      </w:tr>
      <w:tr w:rsidR="00A45403" w:rsidRPr="00A45403" w14:paraId="588198F3" w14:textId="77777777" w:rsidTr="00A45403">
        <w:trPr>
          <w:trHeight w:val="640"/>
          <w:jc w:val="center"/>
        </w:trPr>
        <w:tc>
          <w:tcPr>
            <w:tcW w:w="916" w:type="dxa"/>
            <w:tcBorders>
              <w:top w:val="nil"/>
              <w:left w:val="nil"/>
              <w:bottom w:val="single" w:sz="8" w:space="0" w:color="auto"/>
              <w:right w:val="nil"/>
            </w:tcBorders>
            <w:vAlign w:val="center"/>
            <w:hideMark/>
          </w:tcPr>
          <w:p w14:paraId="4A3ADAF1"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Partida</w:t>
            </w:r>
          </w:p>
        </w:tc>
        <w:tc>
          <w:tcPr>
            <w:tcW w:w="396" w:type="dxa"/>
            <w:tcBorders>
              <w:top w:val="nil"/>
              <w:left w:val="nil"/>
              <w:bottom w:val="single" w:sz="8" w:space="0" w:color="auto"/>
              <w:right w:val="nil"/>
            </w:tcBorders>
            <w:vAlign w:val="center"/>
            <w:hideMark/>
          </w:tcPr>
          <w:p w14:paraId="4EEE3D05"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Ut</w:t>
            </w:r>
          </w:p>
        </w:tc>
        <w:tc>
          <w:tcPr>
            <w:tcW w:w="3356" w:type="dxa"/>
            <w:tcBorders>
              <w:top w:val="nil"/>
              <w:left w:val="nil"/>
              <w:bottom w:val="single" w:sz="8" w:space="0" w:color="auto"/>
              <w:right w:val="nil"/>
            </w:tcBorders>
            <w:vAlign w:val="center"/>
            <w:hideMark/>
          </w:tcPr>
          <w:p w14:paraId="24A7D11E"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Descripció</w:t>
            </w:r>
          </w:p>
        </w:tc>
        <w:tc>
          <w:tcPr>
            <w:tcW w:w="996" w:type="dxa"/>
            <w:tcBorders>
              <w:top w:val="nil"/>
              <w:left w:val="nil"/>
              <w:bottom w:val="single" w:sz="8" w:space="0" w:color="auto"/>
              <w:right w:val="nil"/>
            </w:tcBorders>
            <w:vAlign w:val="center"/>
            <w:hideMark/>
          </w:tcPr>
          <w:p w14:paraId="550E3FBE"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Amidament</w:t>
            </w:r>
          </w:p>
        </w:tc>
        <w:tc>
          <w:tcPr>
            <w:tcW w:w="736" w:type="dxa"/>
            <w:tcBorders>
              <w:top w:val="nil"/>
              <w:left w:val="nil"/>
              <w:bottom w:val="single" w:sz="8" w:space="0" w:color="auto"/>
              <w:right w:val="nil"/>
            </w:tcBorders>
            <w:vAlign w:val="center"/>
            <w:hideMark/>
          </w:tcPr>
          <w:p w14:paraId="1EB03FAE"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màxim</w:t>
            </w:r>
          </w:p>
        </w:tc>
        <w:tc>
          <w:tcPr>
            <w:tcW w:w="756" w:type="dxa"/>
            <w:tcBorders>
              <w:top w:val="nil"/>
              <w:left w:val="nil"/>
              <w:bottom w:val="single" w:sz="8" w:space="0" w:color="auto"/>
              <w:right w:val="nil"/>
            </w:tcBorders>
            <w:vAlign w:val="center"/>
            <w:hideMark/>
          </w:tcPr>
          <w:p w14:paraId="6A87C003" w14:textId="77777777" w:rsidR="00A45403" w:rsidRPr="00A45403" w:rsidRDefault="00A45403" w:rsidP="00A45403">
            <w:pPr>
              <w:jc w:val="center"/>
              <w:rPr>
                <w:rFonts w:ascii="Calibri" w:hAnsi="Calibri" w:cs="Calibri"/>
                <w:b/>
                <w:bCs/>
                <w:color w:val="C00000"/>
                <w:sz w:val="16"/>
                <w:szCs w:val="16"/>
              </w:rPr>
            </w:pPr>
            <w:r w:rsidRPr="00A45403">
              <w:rPr>
                <w:rFonts w:ascii="Calibri" w:hAnsi="Calibri" w:cs="Calibri"/>
                <w:b/>
                <w:bCs/>
                <w:color w:val="C00000"/>
                <w:sz w:val="16"/>
                <w:szCs w:val="16"/>
              </w:rPr>
              <w:t>Preu Unitari  ofertat</w:t>
            </w:r>
          </w:p>
        </w:tc>
        <w:tc>
          <w:tcPr>
            <w:tcW w:w="676" w:type="dxa"/>
            <w:tcBorders>
              <w:top w:val="nil"/>
              <w:left w:val="nil"/>
              <w:bottom w:val="single" w:sz="8" w:space="0" w:color="auto"/>
              <w:right w:val="nil"/>
            </w:tcBorders>
            <w:vAlign w:val="center"/>
            <w:hideMark/>
          </w:tcPr>
          <w:p w14:paraId="74DE3011"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(21%)</w:t>
            </w:r>
          </w:p>
        </w:tc>
        <w:tc>
          <w:tcPr>
            <w:tcW w:w="996" w:type="dxa"/>
            <w:tcBorders>
              <w:top w:val="nil"/>
              <w:left w:val="nil"/>
              <w:bottom w:val="single" w:sz="8" w:space="0" w:color="auto"/>
              <w:right w:val="nil"/>
            </w:tcBorders>
            <w:vAlign w:val="center"/>
            <w:hideMark/>
          </w:tcPr>
          <w:p w14:paraId="0AE6FB7C"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ofertat amb IVA</w:t>
            </w:r>
          </w:p>
        </w:tc>
        <w:tc>
          <w:tcPr>
            <w:tcW w:w="956" w:type="dxa"/>
            <w:tcBorders>
              <w:top w:val="nil"/>
              <w:left w:val="nil"/>
              <w:bottom w:val="single" w:sz="8" w:space="0" w:color="auto"/>
              <w:right w:val="nil"/>
            </w:tcBorders>
            <w:vAlign w:val="center"/>
            <w:hideMark/>
          </w:tcPr>
          <w:p w14:paraId="5A4A6889"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inclòs)</w:t>
            </w:r>
          </w:p>
        </w:tc>
        <w:tc>
          <w:tcPr>
            <w:tcW w:w="6" w:type="dxa"/>
            <w:vAlign w:val="center"/>
            <w:hideMark/>
          </w:tcPr>
          <w:p w14:paraId="73993B37" w14:textId="77777777" w:rsidR="00A45403" w:rsidRPr="00A45403" w:rsidRDefault="00A45403" w:rsidP="00A45403">
            <w:pPr>
              <w:jc w:val="left"/>
              <w:rPr>
                <w:rFonts w:ascii="Times New Roman" w:hAnsi="Times New Roman"/>
              </w:rPr>
            </w:pPr>
          </w:p>
        </w:tc>
      </w:tr>
      <w:tr w:rsidR="00A45403" w:rsidRPr="00A45403" w14:paraId="76140A0F" w14:textId="77777777" w:rsidTr="00A45403">
        <w:trPr>
          <w:trHeight w:val="300"/>
          <w:jc w:val="center"/>
        </w:trPr>
        <w:tc>
          <w:tcPr>
            <w:tcW w:w="4668" w:type="dxa"/>
            <w:gridSpan w:val="3"/>
            <w:tcBorders>
              <w:top w:val="nil"/>
              <w:left w:val="nil"/>
              <w:bottom w:val="nil"/>
              <w:right w:val="nil"/>
            </w:tcBorders>
            <w:shd w:val="clear" w:color="000000" w:fill="D9D9D9"/>
            <w:noWrap/>
            <w:vAlign w:val="bottom"/>
            <w:hideMark/>
          </w:tcPr>
          <w:p w14:paraId="7ED598BC"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OPERACIONS DE CONSERVACIÓ</w:t>
            </w:r>
          </w:p>
        </w:tc>
        <w:tc>
          <w:tcPr>
            <w:tcW w:w="996" w:type="dxa"/>
            <w:tcBorders>
              <w:top w:val="nil"/>
              <w:left w:val="nil"/>
              <w:bottom w:val="nil"/>
              <w:right w:val="nil"/>
            </w:tcBorders>
            <w:shd w:val="clear" w:color="000000" w:fill="D9D9D9"/>
            <w:noWrap/>
            <w:vAlign w:val="bottom"/>
            <w:hideMark/>
          </w:tcPr>
          <w:p w14:paraId="63516B2A"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36" w:type="dxa"/>
            <w:tcBorders>
              <w:top w:val="nil"/>
              <w:left w:val="nil"/>
              <w:bottom w:val="nil"/>
              <w:right w:val="nil"/>
            </w:tcBorders>
            <w:shd w:val="clear" w:color="000000" w:fill="D9D9D9"/>
            <w:noWrap/>
            <w:vAlign w:val="bottom"/>
            <w:hideMark/>
          </w:tcPr>
          <w:p w14:paraId="458928A9"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56" w:type="dxa"/>
            <w:tcBorders>
              <w:top w:val="nil"/>
              <w:left w:val="nil"/>
              <w:bottom w:val="nil"/>
              <w:right w:val="nil"/>
            </w:tcBorders>
            <w:shd w:val="clear" w:color="000000" w:fill="D9D9D9"/>
            <w:noWrap/>
            <w:vAlign w:val="bottom"/>
            <w:hideMark/>
          </w:tcPr>
          <w:p w14:paraId="39E9C5A5"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676" w:type="dxa"/>
            <w:tcBorders>
              <w:top w:val="nil"/>
              <w:left w:val="nil"/>
              <w:bottom w:val="nil"/>
              <w:right w:val="nil"/>
            </w:tcBorders>
            <w:shd w:val="clear" w:color="000000" w:fill="D9D9D9"/>
            <w:noWrap/>
            <w:vAlign w:val="bottom"/>
            <w:hideMark/>
          </w:tcPr>
          <w:p w14:paraId="58501425"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96" w:type="dxa"/>
            <w:tcBorders>
              <w:top w:val="nil"/>
              <w:left w:val="nil"/>
              <w:bottom w:val="nil"/>
              <w:right w:val="nil"/>
            </w:tcBorders>
            <w:shd w:val="clear" w:color="000000" w:fill="D9D9D9"/>
            <w:noWrap/>
            <w:vAlign w:val="bottom"/>
            <w:hideMark/>
          </w:tcPr>
          <w:p w14:paraId="1321BB0B"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56" w:type="dxa"/>
            <w:tcBorders>
              <w:top w:val="nil"/>
              <w:left w:val="nil"/>
              <w:bottom w:val="nil"/>
              <w:right w:val="nil"/>
            </w:tcBorders>
            <w:shd w:val="clear" w:color="000000" w:fill="D9D9D9"/>
            <w:noWrap/>
            <w:vAlign w:val="bottom"/>
            <w:hideMark/>
          </w:tcPr>
          <w:p w14:paraId="1011422E"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6" w:type="dxa"/>
            <w:vAlign w:val="center"/>
            <w:hideMark/>
          </w:tcPr>
          <w:p w14:paraId="0124A67F" w14:textId="77777777" w:rsidR="00A45403" w:rsidRPr="00A45403" w:rsidRDefault="00A45403" w:rsidP="00A45403">
            <w:pPr>
              <w:jc w:val="left"/>
              <w:rPr>
                <w:rFonts w:ascii="Times New Roman" w:hAnsi="Times New Roman"/>
              </w:rPr>
            </w:pPr>
          </w:p>
        </w:tc>
      </w:tr>
      <w:tr w:rsidR="00A45403" w:rsidRPr="00A45403" w14:paraId="682D2574" w14:textId="77777777" w:rsidTr="00A45403">
        <w:trPr>
          <w:trHeight w:val="1470"/>
          <w:jc w:val="center"/>
        </w:trPr>
        <w:tc>
          <w:tcPr>
            <w:tcW w:w="916" w:type="dxa"/>
            <w:tcBorders>
              <w:top w:val="single" w:sz="4" w:space="0" w:color="auto"/>
              <w:left w:val="nil"/>
              <w:bottom w:val="single" w:sz="4" w:space="0" w:color="auto"/>
              <w:right w:val="nil"/>
            </w:tcBorders>
            <w:hideMark/>
          </w:tcPr>
          <w:p w14:paraId="79D2DC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2020OP001</w:t>
            </w:r>
          </w:p>
        </w:tc>
        <w:tc>
          <w:tcPr>
            <w:tcW w:w="396" w:type="dxa"/>
            <w:tcBorders>
              <w:top w:val="single" w:sz="4" w:space="0" w:color="auto"/>
              <w:left w:val="nil"/>
              <w:bottom w:val="single" w:sz="4" w:space="0" w:color="auto"/>
              <w:right w:val="nil"/>
            </w:tcBorders>
            <w:hideMark/>
          </w:tcPr>
          <w:p w14:paraId="297289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single" w:sz="4" w:space="0" w:color="auto"/>
              <w:left w:val="nil"/>
              <w:bottom w:val="single" w:sz="4" w:space="0" w:color="auto"/>
              <w:right w:val="nil"/>
            </w:tcBorders>
            <w:hideMark/>
          </w:tcPr>
          <w:p w14:paraId="29FFA1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senyalització d'incidències format per 2 operaris i un vehicle convenientment equipat amb odòmetre de precisió mètrica i 2 jocs de senyalització d'obres necessàries de dimensions mínimes de 60 cm. de diàmetre o costat per la senyalització d'un tall de carril.</w:t>
            </w:r>
          </w:p>
        </w:tc>
        <w:tc>
          <w:tcPr>
            <w:tcW w:w="996" w:type="dxa"/>
            <w:tcBorders>
              <w:top w:val="single" w:sz="4" w:space="0" w:color="auto"/>
              <w:left w:val="nil"/>
              <w:bottom w:val="single" w:sz="4" w:space="0" w:color="auto"/>
              <w:right w:val="nil"/>
            </w:tcBorders>
            <w:shd w:val="clear" w:color="000000" w:fill="FFE5E5"/>
            <w:hideMark/>
          </w:tcPr>
          <w:p w14:paraId="4ED1F21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190,00</w:t>
            </w:r>
          </w:p>
        </w:tc>
        <w:tc>
          <w:tcPr>
            <w:tcW w:w="736" w:type="dxa"/>
            <w:tcBorders>
              <w:top w:val="single" w:sz="4" w:space="0" w:color="auto"/>
              <w:left w:val="single" w:sz="4" w:space="0" w:color="auto"/>
              <w:bottom w:val="single" w:sz="4" w:space="0" w:color="auto"/>
              <w:right w:val="single" w:sz="4" w:space="0" w:color="auto"/>
            </w:tcBorders>
            <w:shd w:val="clear" w:color="FFFFCC" w:fill="FFE5E5"/>
            <w:hideMark/>
          </w:tcPr>
          <w:p w14:paraId="674261E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86,60</w:t>
            </w:r>
          </w:p>
        </w:tc>
        <w:tc>
          <w:tcPr>
            <w:tcW w:w="756" w:type="dxa"/>
            <w:tcBorders>
              <w:top w:val="single" w:sz="4" w:space="0" w:color="auto"/>
              <w:left w:val="nil"/>
              <w:bottom w:val="single" w:sz="4" w:space="0" w:color="auto"/>
              <w:right w:val="single" w:sz="4" w:space="0" w:color="auto"/>
            </w:tcBorders>
            <w:hideMark/>
          </w:tcPr>
          <w:p w14:paraId="78B2E8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single" w:sz="4" w:space="0" w:color="auto"/>
              <w:left w:val="nil"/>
              <w:bottom w:val="single" w:sz="4" w:space="0" w:color="auto"/>
              <w:right w:val="single" w:sz="4" w:space="0" w:color="auto"/>
            </w:tcBorders>
            <w:shd w:val="clear" w:color="000000" w:fill="FFE5E5"/>
            <w:hideMark/>
          </w:tcPr>
          <w:p w14:paraId="028F8E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single" w:sz="4" w:space="0" w:color="auto"/>
              <w:left w:val="nil"/>
              <w:bottom w:val="single" w:sz="4" w:space="0" w:color="auto"/>
              <w:right w:val="single" w:sz="4" w:space="0" w:color="auto"/>
            </w:tcBorders>
            <w:shd w:val="clear" w:color="000000" w:fill="FFE5E5"/>
            <w:hideMark/>
          </w:tcPr>
          <w:p w14:paraId="586585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single" w:sz="4" w:space="0" w:color="auto"/>
              <w:left w:val="nil"/>
              <w:bottom w:val="single" w:sz="4" w:space="0" w:color="auto"/>
              <w:right w:val="nil"/>
            </w:tcBorders>
            <w:shd w:val="clear" w:color="000000" w:fill="FFE5E5"/>
            <w:hideMark/>
          </w:tcPr>
          <w:p w14:paraId="49C7AF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C9FC3F4" w14:textId="77777777" w:rsidR="00A45403" w:rsidRPr="00A45403" w:rsidRDefault="00A45403" w:rsidP="00A45403">
            <w:pPr>
              <w:jc w:val="left"/>
              <w:rPr>
                <w:rFonts w:ascii="Times New Roman" w:hAnsi="Times New Roman"/>
              </w:rPr>
            </w:pPr>
          </w:p>
        </w:tc>
      </w:tr>
      <w:tr w:rsidR="00A45403" w:rsidRPr="00A45403" w14:paraId="68219CB8" w14:textId="77777777" w:rsidTr="00A45403">
        <w:trPr>
          <w:trHeight w:val="1050"/>
          <w:jc w:val="center"/>
        </w:trPr>
        <w:tc>
          <w:tcPr>
            <w:tcW w:w="916" w:type="dxa"/>
            <w:tcBorders>
              <w:top w:val="nil"/>
              <w:left w:val="nil"/>
              <w:bottom w:val="single" w:sz="4" w:space="0" w:color="auto"/>
              <w:right w:val="nil"/>
            </w:tcBorders>
            <w:hideMark/>
          </w:tcPr>
          <w:p w14:paraId="2702CD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2020OP002</w:t>
            </w:r>
          </w:p>
        </w:tc>
        <w:tc>
          <w:tcPr>
            <w:tcW w:w="396" w:type="dxa"/>
            <w:tcBorders>
              <w:top w:val="nil"/>
              <w:left w:val="nil"/>
              <w:bottom w:val="single" w:sz="4" w:space="0" w:color="auto"/>
              <w:right w:val="nil"/>
            </w:tcBorders>
            <w:hideMark/>
          </w:tcPr>
          <w:p w14:paraId="319B12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51B6F2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inspecció de xarxa format per 3 persones ( 2 operaris i un tècnic) i un vehicle convenientment equipat amb odòmetre de precisió mètrica i aparell de captura de coordenades UTM amb precisió submètrica.</w:t>
            </w:r>
          </w:p>
        </w:tc>
        <w:tc>
          <w:tcPr>
            <w:tcW w:w="996" w:type="dxa"/>
            <w:tcBorders>
              <w:top w:val="nil"/>
              <w:left w:val="nil"/>
              <w:bottom w:val="single" w:sz="4" w:space="0" w:color="auto"/>
              <w:right w:val="nil"/>
            </w:tcBorders>
            <w:shd w:val="clear" w:color="000000" w:fill="FFE5E5"/>
            <w:hideMark/>
          </w:tcPr>
          <w:p w14:paraId="28849D1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028C28D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120,64</w:t>
            </w:r>
          </w:p>
        </w:tc>
        <w:tc>
          <w:tcPr>
            <w:tcW w:w="756" w:type="dxa"/>
            <w:tcBorders>
              <w:top w:val="nil"/>
              <w:left w:val="nil"/>
              <w:bottom w:val="single" w:sz="4" w:space="0" w:color="auto"/>
              <w:right w:val="single" w:sz="4" w:space="0" w:color="auto"/>
            </w:tcBorders>
            <w:hideMark/>
          </w:tcPr>
          <w:p w14:paraId="5608A3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474E0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2CC19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AF714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3CFDB6C" w14:textId="77777777" w:rsidR="00A45403" w:rsidRPr="00A45403" w:rsidRDefault="00A45403" w:rsidP="00A45403">
            <w:pPr>
              <w:jc w:val="left"/>
              <w:rPr>
                <w:rFonts w:ascii="Times New Roman" w:hAnsi="Times New Roman"/>
              </w:rPr>
            </w:pPr>
          </w:p>
        </w:tc>
      </w:tr>
      <w:tr w:rsidR="00A45403" w:rsidRPr="00A45403" w14:paraId="2169CB7E" w14:textId="77777777" w:rsidTr="00A45403">
        <w:trPr>
          <w:trHeight w:val="1050"/>
          <w:jc w:val="center"/>
        </w:trPr>
        <w:tc>
          <w:tcPr>
            <w:tcW w:w="916" w:type="dxa"/>
            <w:tcBorders>
              <w:top w:val="nil"/>
              <w:left w:val="nil"/>
              <w:bottom w:val="single" w:sz="4" w:space="0" w:color="auto"/>
              <w:right w:val="nil"/>
            </w:tcBorders>
            <w:hideMark/>
          </w:tcPr>
          <w:p w14:paraId="6C861A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2020OP003</w:t>
            </w:r>
          </w:p>
        </w:tc>
        <w:tc>
          <w:tcPr>
            <w:tcW w:w="396" w:type="dxa"/>
            <w:tcBorders>
              <w:top w:val="nil"/>
              <w:left w:val="nil"/>
              <w:bottom w:val="single" w:sz="4" w:space="0" w:color="auto"/>
              <w:right w:val="nil"/>
            </w:tcBorders>
            <w:hideMark/>
          </w:tcPr>
          <w:p w14:paraId="6FB5A0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5C8789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Recollida d'animal mort en qualsevol punt del sector dins de la zona d'influència del vial, càrrega i transport i descàrrega a punt d'abassegament, inclòs neteja de calçada, si escau.</w:t>
            </w:r>
          </w:p>
        </w:tc>
        <w:tc>
          <w:tcPr>
            <w:tcW w:w="996" w:type="dxa"/>
            <w:tcBorders>
              <w:top w:val="nil"/>
              <w:left w:val="nil"/>
              <w:bottom w:val="single" w:sz="4" w:space="0" w:color="auto"/>
              <w:right w:val="nil"/>
            </w:tcBorders>
            <w:shd w:val="clear" w:color="000000" w:fill="FFE5E5"/>
            <w:hideMark/>
          </w:tcPr>
          <w:p w14:paraId="16C8240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105,00</w:t>
            </w:r>
          </w:p>
        </w:tc>
        <w:tc>
          <w:tcPr>
            <w:tcW w:w="736" w:type="dxa"/>
            <w:tcBorders>
              <w:top w:val="nil"/>
              <w:left w:val="single" w:sz="4" w:space="0" w:color="auto"/>
              <w:bottom w:val="single" w:sz="4" w:space="0" w:color="auto"/>
              <w:right w:val="single" w:sz="4" w:space="0" w:color="auto"/>
            </w:tcBorders>
            <w:shd w:val="clear" w:color="FFFFCC" w:fill="FFE5E5"/>
            <w:hideMark/>
          </w:tcPr>
          <w:p w14:paraId="171B308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174,44</w:t>
            </w:r>
          </w:p>
        </w:tc>
        <w:tc>
          <w:tcPr>
            <w:tcW w:w="756" w:type="dxa"/>
            <w:tcBorders>
              <w:top w:val="nil"/>
              <w:left w:val="nil"/>
              <w:bottom w:val="single" w:sz="4" w:space="0" w:color="auto"/>
              <w:right w:val="single" w:sz="4" w:space="0" w:color="auto"/>
            </w:tcBorders>
            <w:hideMark/>
          </w:tcPr>
          <w:p w14:paraId="092295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ED88C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49D321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D9866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AA0AF17" w14:textId="77777777" w:rsidR="00A45403" w:rsidRPr="00A45403" w:rsidRDefault="00A45403" w:rsidP="00A45403">
            <w:pPr>
              <w:jc w:val="left"/>
              <w:rPr>
                <w:rFonts w:ascii="Times New Roman" w:hAnsi="Times New Roman"/>
              </w:rPr>
            </w:pPr>
          </w:p>
        </w:tc>
      </w:tr>
      <w:tr w:rsidR="00A45403" w:rsidRPr="00A45403" w14:paraId="48F690E5" w14:textId="77777777" w:rsidTr="00A45403">
        <w:trPr>
          <w:trHeight w:val="2100"/>
          <w:jc w:val="center"/>
        </w:trPr>
        <w:tc>
          <w:tcPr>
            <w:tcW w:w="916" w:type="dxa"/>
            <w:tcBorders>
              <w:top w:val="nil"/>
              <w:left w:val="nil"/>
              <w:bottom w:val="single" w:sz="4" w:space="0" w:color="auto"/>
              <w:right w:val="nil"/>
            </w:tcBorders>
            <w:hideMark/>
          </w:tcPr>
          <w:p w14:paraId="72B054D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2020OP004</w:t>
            </w:r>
          </w:p>
        </w:tc>
        <w:tc>
          <w:tcPr>
            <w:tcW w:w="396" w:type="dxa"/>
            <w:tcBorders>
              <w:top w:val="nil"/>
              <w:left w:val="nil"/>
              <w:bottom w:val="single" w:sz="4" w:space="0" w:color="auto"/>
              <w:right w:val="nil"/>
            </w:tcBorders>
            <w:hideMark/>
          </w:tcPr>
          <w:p w14:paraId="71B3EB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E6D42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retirada d'aterraments format per vehicle lleuger amb 2 operaris i convenientment equipat amb 2 jocs de senyals de 60 cm. de diàmetre per realitzar un tall de carril segons instrucció 8.3 IC del Ministeri de Foment , camió trabuc amb grua i retro-pala o mini carregadora amb martell (cadascun amb els seus conductors), inclòs carrega i transport a l'abocador del material resultant així com cànon de vertut si escau.</w:t>
            </w:r>
          </w:p>
        </w:tc>
        <w:tc>
          <w:tcPr>
            <w:tcW w:w="996" w:type="dxa"/>
            <w:tcBorders>
              <w:top w:val="nil"/>
              <w:left w:val="nil"/>
              <w:bottom w:val="single" w:sz="4" w:space="0" w:color="auto"/>
              <w:right w:val="nil"/>
            </w:tcBorders>
            <w:shd w:val="clear" w:color="000000" w:fill="FFE5E5"/>
            <w:hideMark/>
          </w:tcPr>
          <w:p w14:paraId="6099224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DC5458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210,24</w:t>
            </w:r>
          </w:p>
        </w:tc>
        <w:tc>
          <w:tcPr>
            <w:tcW w:w="756" w:type="dxa"/>
            <w:tcBorders>
              <w:top w:val="nil"/>
              <w:left w:val="nil"/>
              <w:bottom w:val="single" w:sz="4" w:space="0" w:color="auto"/>
              <w:right w:val="single" w:sz="4" w:space="0" w:color="auto"/>
            </w:tcBorders>
            <w:hideMark/>
          </w:tcPr>
          <w:p w14:paraId="440A15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1F342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C547B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0031C2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25C4602" w14:textId="77777777" w:rsidR="00A45403" w:rsidRPr="00A45403" w:rsidRDefault="00A45403" w:rsidP="00A45403">
            <w:pPr>
              <w:jc w:val="left"/>
              <w:rPr>
                <w:rFonts w:ascii="Times New Roman" w:hAnsi="Times New Roman"/>
              </w:rPr>
            </w:pPr>
          </w:p>
        </w:tc>
      </w:tr>
      <w:tr w:rsidR="00A45403" w:rsidRPr="00A45403" w14:paraId="3B452EC3" w14:textId="77777777" w:rsidTr="00A45403">
        <w:trPr>
          <w:trHeight w:val="3570"/>
          <w:jc w:val="center"/>
        </w:trPr>
        <w:tc>
          <w:tcPr>
            <w:tcW w:w="916" w:type="dxa"/>
            <w:tcBorders>
              <w:top w:val="nil"/>
              <w:left w:val="nil"/>
              <w:bottom w:val="single" w:sz="4" w:space="0" w:color="auto"/>
              <w:right w:val="nil"/>
            </w:tcBorders>
            <w:hideMark/>
          </w:tcPr>
          <w:p w14:paraId="362176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2020OP005</w:t>
            </w:r>
          </w:p>
        </w:tc>
        <w:tc>
          <w:tcPr>
            <w:tcW w:w="396" w:type="dxa"/>
            <w:tcBorders>
              <w:top w:val="nil"/>
              <w:left w:val="nil"/>
              <w:bottom w:val="single" w:sz="4" w:space="0" w:color="auto"/>
              <w:right w:val="nil"/>
            </w:tcBorders>
            <w:hideMark/>
          </w:tcPr>
          <w:p w14:paraId="3CD2FB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4F710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neteja de calçada amb equip format 2 operaris amb furgoneta per tasques de senyalització i suport a l'eliminació de restes grans i camió escombradora (amb dipòsit mínim de 6 m3 i ample d'escombrat superior als 3 mts, unitat d'aspiració i escombrat central i lateral amb pues metal.liques i raspall especial cunetes amb pues metal.liques, diposit d'aigua de capacitat mínima 1.000 lts. i equip supresor de pols) en neteja de diferents punts de la via segons instruccions rebudes, inclosa calçada, vorals, cunetes formigonades, zones d'estacionament aixi com transport i descàrrega a instal·lació autoritzada de gestió de residus de tot el material aspirat i les restes de major tamany recollides manualment ,inclòs cànon de disposició controlada i manteniment.</w:t>
            </w:r>
          </w:p>
        </w:tc>
        <w:tc>
          <w:tcPr>
            <w:tcW w:w="996" w:type="dxa"/>
            <w:tcBorders>
              <w:top w:val="nil"/>
              <w:left w:val="nil"/>
              <w:bottom w:val="single" w:sz="4" w:space="0" w:color="auto"/>
              <w:right w:val="nil"/>
            </w:tcBorders>
            <w:shd w:val="clear" w:color="000000" w:fill="FFE5E5"/>
            <w:hideMark/>
          </w:tcPr>
          <w:p w14:paraId="1540B70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6EB92CD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200,81</w:t>
            </w:r>
          </w:p>
        </w:tc>
        <w:tc>
          <w:tcPr>
            <w:tcW w:w="756" w:type="dxa"/>
            <w:tcBorders>
              <w:top w:val="nil"/>
              <w:left w:val="nil"/>
              <w:bottom w:val="single" w:sz="4" w:space="0" w:color="auto"/>
              <w:right w:val="single" w:sz="4" w:space="0" w:color="auto"/>
            </w:tcBorders>
            <w:hideMark/>
          </w:tcPr>
          <w:p w14:paraId="50F992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18303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A198F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1A3D42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50FD402" w14:textId="77777777" w:rsidR="00A45403" w:rsidRPr="00A45403" w:rsidRDefault="00A45403" w:rsidP="00A45403">
            <w:pPr>
              <w:jc w:val="left"/>
              <w:rPr>
                <w:rFonts w:ascii="Times New Roman" w:hAnsi="Times New Roman"/>
              </w:rPr>
            </w:pPr>
          </w:p>
        </w:tc>
      </w:tr>
      <w:tr w:rsidR="00A45403" w:rsidRPr="00A45403" w14:paraId="0E5666C8" w14:textId="77777777" w:rsidTr="00A45403">
        <w:trPr>
          <w:trHeight w:val="1260"/>
          <w:jc w:val="center"/>
        </w:trPr>
        <w:tc>
          <w:tcPr>
            <w:tcW w:w="916" w:type="dxa"/>
            <w:tcBorders>
              <w:top w:val="nil"/>
              <w:left w:val="nil"/>
              <w:bottom w:val="single" w:sz="4" w:space="0" w:color="auto"/>
              <w:right w:val="nil"/>
            </w:tcBorders>
            <w:hideMark/>
          </w:tcPr>
          <w:p w14:paraId="681FC7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2020OP006</w:t>
            </w:r>
          </w:p>
        </w:tc>
        <w:tc>
          <w:tcPr>
            <w:tcW w:w="396" w:type="dxa"/>
            <w:tcBorders>
              <w:top w:val="nil"/>
              <w:left w:val="nil"/>
              <w:bottom w:val="single" w:sz="4" w:space="0" w:color="auto"/>
              <w:right w:val="nil"/>
            </w:tcBorders>
            <w:hideMark/>
          </w:tcPr>
          <w:p w14:paraId="26262F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km</w:t>
            </w:r>
          </w:p>
        </w:tc>
        <w:tc>
          <w:tcPr>
            <w:tcW w:w="3356" w:type="dxa"/>
            <w:tcBorders>
              <w:top w:val="nil"/>
              <w:left w:val="nil"/>
              <w:bottom w:val="single" w:sz="4" w:space="0" w:color="auto"/>
              <w:right w:val="nil"/>
            </w:tcBorders>
            <w:hideMark/>
          </w:tcPr>
          <w:p w14:paraId="21FCE3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deixalles en vorals, cunetes i marges ( zona de domini públic) de ambdos costats del vial, recollida en bosses de neteja de plàstic, càrrega i transport a instal·lació autoritzada de gestió de residus de tot el material recollit,inclòs cànon de disposició controlada i manteniment.</w:t>
            </w:r>
          </w:p>
        </w:tc>
        <w:tc>
          <w:tcPr>
            <w:tcW w:w="996" w:type="dxa"/>
            <w:tcBorders>
              <w:top w:val="nil"/>
              <w:left w:val="nil"/>
              <w:bottom w:val="single" w:sz="4" w:space="0" w:color="auto"/>
              <w:right w:val="nil"/>
            </w:tcBorders>
            <w:shd w:val="clear" w:color="000000" w:fill="FFE5E5"/>
            <w:hideMark/>
          </w:tcPr>
          <w:p w14:paraId="7DBB82B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90,00</w:t>
            </w:r>
          </w:p>
        </w:tc>
        <w:tc>
          <w:tcPr>
            <w:tcW w:w="736" w:type="dxa"/>
            <w:tcBorders>
              <w:top w:val="nil"/>
              <w:left w:val="single" w:sz="4" w:space="0" w:color="auto"/>
              <w:bottom w:val="single" w:sz="4" w:space="0" w:color="auto"/>
              <w:right w:val="single" w:sz="4" w:space="0" w:color="auto"/>
            </w:tcBorders>
            <w:shd w:val="clear" w:color="FFFFCC" w:fill="FFE5E5"/>
            <w:hideMark/>
          </w:tcPr>
          <w:p w14:paraId="1D937C0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169,56</w:t>
            </w:r>
          </w:p>
        </w:tc>
        <w:tc>
          <w:tcPr>
            <w:tcW w:w="756" w:type="dxa"/>
            <w:tcBorders>
              <w:top w:val="nil"/>
              <w:left w:val="nil"/>
              <w:bottom w:val="single" w:sz="4" w:space="0" w:color="auto"/>
              <w:right w:val="single" w:sz="4" w:space="0" w:color="auto"/>
            </w:tcBorders>
            <w:hideMark/>
          </w:tcPr>
          <w:p w14:paraId="3E0909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BB2FDB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CBCFA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8D290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1016A43" w14:textId="77777777" w:rsidR="00A45403" w:rsidRPr="00A45403" w:rsidRDefault="00A45403" w:rsidP="00A45403">
            <w:pPr>
              <w:jc w:val="left"/>
              <w:rPr>
                <w:rFonts w:ascii="Times New Roman" w:hAnsi="Times New Roman"/>
              </w:rPr>
            </w:pPr>
          </w:p>
        </w:tc>
      </w:tr>
      <w:tr w:rsidR="00A45403" w:rsidRPr="00A45403" w14:paraId="500CDD80" w14:textId="77777777" w:rsidTr="00A45403">
        <w:trPr>
          <w:trHeight w:val="1470"/>
          <w:jc w:val="center"/>
        </w:trPr>
        <w:tc>
          <w:tcPr>
            <w:tcW w:w="916" w:type="dxa"/>
            <w:tcBorders>
              <w:top w:val="nil"/>
              <w:left w:val="nil"/>
              <w:bottom w:val="single" w:sz="4" w:space="0" w:color="auto"/>
              <w:right w:val="nil"/>
            </w:tcBorders>
            <w:hideMark/>
          </w:tcPr>
          <w:p w14:paraId="23B1C3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2020OP007</w:t>
            </w:r>
          </w:p>
        </w:tc>
        <w:tc>
          <w:tcPr>
            <w:tcW w:w="396" w:type="dxa"/>
            <w:tcBorders>
              <w:top w:val="nil"/>
              <w:left w:val="nil"/>
              <w:bottom w:val="single" w:sz="4" w:space="0" w:color="auto"/>
              <w:right w:val="nil"/>
            </w:tcBorders>
            <w:hideMark/>
          </w:tcPr>
          <w:p w14:paraId="75A00C1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7FDAC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de cuneta de formigó fins 1,20 mts. d'amplada ( inclòs armada) amb martell trencador muntat sobre retroexcavadora, càrrega amb mitjans mecànics sobre camió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79C0F73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7AD86CD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9,41</w:t>
            </w:r>
          </w:p>
        </w:tc>
        <w:tc>
          <w:tcPr>
            <w:tcW w:w="756" w:type="dxa"/>
            <w:tcBorders>
              <w:top w:val="nil"/>
              <w:left w:val="nil"/>
              <w:bottom w:val="single" w:sz="4" w:space="0" w:color="auto"/>
              <w:right w:val="single" w:sz="4" w:space="0" w:color="auto"/>
            </w:tcBorders>
            <w:hideMark/>
          </w:tcPr>
          <w:p w14:paraId="5BD464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E11E8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00CB96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330F76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88F6470" w14:textId="77777777" w:rsidR="00A45403" w:rsidRPr="00A45403" w:rsidRDefault="00A45403" w:rsidP="00A45403">
            <w:pPr>
              <w:jc w:val="left"/>
              <w:rPr>
                <w:rFonts w:ascii="Times New Roman" w:hAnsi="Times New Roman"/>
              </w:rPr>
            </w:pPr>
          </w:p>
        </w:tc>
      </w:tr>
      <w:tr w:rsidR="00A45403" w:rsidRPr="00A45403" w14:paraId="5927CBBD" w14:textId="77777777" w:rsidTr="00A45403">
        <w:trPr>
          <w:trHeight w:val="1470"/>
          <w:jc w:val="center"/>
        </w:trPr>
        <w:tc>
          <w:tcPr>
            <w:tcW w:w="916" w:type="dxa"/>
            <w:tcBorders>
              <w:top w:val="nil"/>
              <w:left w:val="nil"/>
              <w:bottom w:val="single" w:sz="4" w:space="0" w:color="auto"/>
              <w:right w:val="nil"/>
            </w:tcBorders>
            <w:hideMark/>
          </w:tcPr>
          <w:p w14:paraId="189A55E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2020OP008</w:t>
            </w:r>
          </w:p>
        </w:tc>
        <w:tc>
          <w:tcPr>
            <w:tcW w:w="396" w:type="dxa"/>
            <w:tcBorders>
              <w:top w:val="nil"/>
              <w:left w:val="nil"/>
              <w:bottom w:val="single" w:sz="4" w:space="0" w:color="auto"/>
              <w:right w:val="nil"/>
            </w:tcBorders>
            <w:hideMark/>
          </w:tcPr>
          <w:p w14:paraId="73DEA06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EBBE0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de vorada de pedra o formigó, inclòs rigola si escau, amb martell trencador muntat sobre retroexcavadora, càrrega amb mitjans mecànics sobre camió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48A0E6D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5FC3C8F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5,51</w:t>
            </w:r>
          </w:p>
        </w:tc>
        <w:tc>
          <w:tcPr>
            <w:tcW w:w="756" w:type="dxa"/>
            <w:tcBorders>
              <w:top w:val="nil"/>
              <w:left w:val="nil"/>
              <w:bottom w:val="single" w:sz="4" w:space="0" w:color="auto"/>
              <w:right w:val="single" w:sz="4" w:space="0" w:color="auto"/>
            </w:tcBorders>
            <w:hideMark/>
          </w:tcPr>
          <w:p w14:paraId="7501EB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5B9139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830959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AE79B9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249ED77" w14:textId="77777777" w:rsidR="00A45403" w:rsidRPr="00A45403" w:rsidRDefault="00A45403" w:rsidP="00A45403">
            <w:pPr>
              <w:jc w:val="left"/>
              <w:rPr>
                <w:rFonts w:ascii="Times New Roman" w:hAnsi="Times New Roman"/>
              </w:rPr>
            </w:pPr>
          </w:p>
        </w:tc>
      </w:tr>
      <w:tr w:rsidR="00A45403" w:rsidRPr="00A45403" w14:paraId="3A2DD192" w14:textId="77777777" w:rsidTr="00A45403">
        <w:trPr>
          <w:trHeight w:val="1260"/>
          <w:jc w:val="center"/>
        </w:trPr>
        <w:tc>
          <w:tcPr>
            <w:tcW w:w="916" w:type="dxa"/>
            <w:tcBorders>
              <w:top w:val="nil"/>
              <w:left w:val="nil"/>
              <w:bottom w:val="single" w:sz="4" w:space="0" w:color="auto"/>
              <w:right w:val="nil"/>
            </w:tcBorders>
            <w:hideMark/>
          </w:tcPr>
          <w:p w14:paraId="66C005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2020OP009</w:t>
            </w:r>
          </w:p>
        </w:tc>
        <w:tc>
          <w:tcPr>
            <w:tcW w:w="396" w:type="dxa"/>
            <w:tcBorders>
              <w:top w:val="nil"/>
              <w:left w:val="nil"/>
              <w:bottom w:val="single" w:sz="4" w:space="0" w:color="auto"/>
              <w:right w:val="nil"/>
            </w:tcBorders>
            <w:hideMark/>
          </w:tcPr>
          <w:p w14:paraId="6FAE31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8B38D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de paviment de panot o llambordes  amb mitjans mecànics, càrrega amb mitjans mecànics sobre camió i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6B571C8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07EF13F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18,46</w:t>
            </w:r>
          </w:p>
        </w:tc>
        <w:tc>
          <w:tcPr>
            <w:tcW w:w="756" w:type="dxa"/>
            <w:tcBorders>
              <w:top w:val="nil"/>
              <w:left w:val="nil"/>
              <w:bottom w:val="single" w:sz="4" w:space="0" w:color="auto"/>
              <w:right w:val="single" w:sz="4" w:space="0" w:color="auto"/>
            </w:tcBorders>
            <w:hideMark/>
          </w:tcPr>
          <w:p w14:paraId="79DD63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D3D8E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D899B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319DB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2030D9B" w14:textId="77777777" w:rsidR="00A45403" w:rsidRPr="00A45403" w:rsidRDefault="00A45403" w:rsidP="00A45403">
            <w:pPr>
              <w:jc w:val="left"/>
              <w:rPr>
                <w:rFonts w:ascii="Times New Roman" w:hAnsi="Times New Roman"/>
              </w:rPr>
            </w:pPr>
          </w:p>
        </w:tc>
      </w:tr>
      <w:tr w:rsidR="00A45403" w:rsidRPr="00A45403" w14:paraId="20FD6990" w14:textId="77777777" w:rsidTr="00A45403">
        <w:trPr>
          <w:trHeight w:val="1470"/>
          <w:jc w:val="center"/>
        </w:trPr>
        <w:tc>
          <w:tcPr>
            <w:tcW w:w="916" w:type="dxa"/>
            <w:tcBorders>
              <w:top w:val="nil"/>
              <w:left w:val="nil"/>
              <w:bottom w:val="single" w:sz="4" w:space="0" w:color="auto"/>
              <w:right w:val="nil"/>
            </w:tcBorders>
            <w:hideMark/>
          </w:tcPr>
          <w:p w14:paraId="0ACD94D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2020OP010</w:t>
            </w:r>
          </w:p>
        </w:tc>
        <w:tc>
          <w:tcPr>
            <w:tcW w:w="396" w:type="dxa"/>
            <w:tcBorders>
              <w:top w:val="nil"/>
              <w:left w:val="nil"/>
              <w:bottom w:val="single" w:sz="4" w:space="0" w:color="auto"/>
              <w:right w:val="nil"/>
            </w:tcBorders>
            <w:hideMark/>
          </w:tcPr>
          <w:p w14:paraId="0BD415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624069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de paviment de formigó de fins 20 cm. de gruix(inclòs armat) amb mitjans mecànics, càrrega amb mitjans mecànics sobre camió i transport a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5C14B77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1D034A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11,73</w:t>
            </w:r>
          </w:p>
        </w:tc>
        <w:tc>
          <w:tcPr>
            <w:tcW w:w="756" w:type="dxa"/>
            <w:tcBorders>
              <w:top w:val="nil"/>
              <w:left w:val="nil"/>
              <w:bottom w:val="single" w:sz="4" w:space="0" w:color="auto"/>
              <w:right w:val="single" w:sz="4" w:space="0" w:color="auto"/>
            </w:tcBorders>
            <w:hideMark/>
          </w:tcPr>
          <w:p w14:paraId="4B813A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79D95F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38FCF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F1430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48D04C9" w14:textId="77777777" w:rsidR="00A45403" w:rsidRPr="00A45403" w:rsidRDefault="00A45403" w:rsidP="00A45403">
            <w:pPr>
              <w:jc w:val="left"/>
              <w:rPr>
                <w:rFonts w:ascii="Times New Roman" w:hAnsi="Times New Roman"/>
              </w:rPr>
            </w:pPr>
          </w:p>
        </w:tc>
      </w:tr>
      <w:tr w:rsidR="00A45403" w:rsidRPr="00A45403" w14:paraId="04286BDE" w14:textId="77777777" w:rsidTr="00A45403">
        <w:trPr>
          <w:trHeight w:val="1260"/>
          <w:jc w:val="center"/>
        </w:trPr>
        <w:tc>
          <w:tcPr>
            <w:tcW w:w="916" w:type="dxa"/>
            <w:tcBorders>
              <w:top w:val="nil"/>
              <w:left w:val="nil"/>
              <w:bottom w:val="single" w:sz="4" w:space="0" w:color="auto"/>
              <w:right w:val="nil"/>
            </w:tcBorders>
            <w:hideMark/>
          </w:tcPr>
          <w:p w14:paraId="34C78B4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2020OP011</w:t>
            </w:r>
          </w:p>
        </w:tc>
        <w:tc>
          <w:tcPr>
            <w:tcW w:w="396" w:type="dxa"/>
            <w:tcBorders>
              <w:top w:val="nil"/>
              <w:left w:val="nil"/>
              <w:bottom w:val="single" w:sz="4" w:space="0" w:color="auto"/>
              <w:right w:val="nil"/>
            </w:tcBorders>
            <w:hideMark/>
          </w:tcPr>
          <w:p w14:paraId="66373E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06272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de paviment de paviment bituminós  amb mitjans mecànics, càrrega amb mitjans mecànics sobre camió i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0BE1AE1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BDFCCD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11,26</w:t>
            </w:r>
          </w:p>
        </w:tc>
        <w:tc>
          <w:tcPr>
            <w:tcW w:w="756" w:type="dxa"/>
            <w:tcBorders>
              <w:top w:val="nil"/>
              <w:left w:val="nil"/>
              <w:bottom w:val="single" w:sz="4" w:space="0" w:color="auto"/>
              <w:right w:val="single" w:sz="4" w:space="0" w:color="auto"/>
            </w:tcBorders>
            <w:hideMark/>
          </w:tcPr>
          <w:p w14:paraId="03C342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4E6B0E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11C6B9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A59A2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BB1BDA" w14:textId="77777777" w:rsidR="00A45403" w:rsidRPr="00A45403" w:rsidRDefault="00A45403" w:rsidP="00A45403">
            <w:pPr>
              <w:jc w:val="left"/>
              <w:rPr>
                <w:rFonts w:ascii="Times New Roman" w:hAnsi="Times New Roman"/>
              </w:rPr>
            </w:pPr>
          </w:p>
        </w:tc>
      </w:tr>
      <w:tr w:rsidR="00A45403" w:rsidRPr="00A45403" w14:paraId="18FDCF7F" w14:textId="77777777" w:rsidTr="00A45403">
        <w:trPr>
          <w:trHeight w:val="1260"/>
          <w:jc w:val="center"/>
        </w:trPr>
        <w:tc>
          <w:tcPr>
            <w:tcW w:w="916" w:type="dxa"/>
            <w:tcBorders>
              <w:top w:val="nil"/>
              <w:left w:val="nil"/>
              <w:bottom w:val="single" w:sz="4" w:space="0" w:color="auto"/>
              <w:right w:val="nil"/>
            </w:tcBorders>
            <w:hideMark/>
          </w:tcPr>
          <w:p w14:paraId="1DBEC5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2020OP012</w:t>
            </w:r>
          </w:p>
        </w:tc>
        <w:tc>
          <w:tcPr>
            <w:tcW w:w="396" w:type="dxa"/>
            <w:tcBorders>
              <w:top w:val="nil"/>
              <w:left w:val="nil"/>
              <w:bottom w:val="single" w:sz="4" w:space="0" w:color="auto"/>
              <w:right w:val="nil"/>
            </w:tcBorders>
            <w:hideMark/>
          </w:tcPr>
          <w:p w14:paraId="3ABA96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31AF2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d'obres de fàbrica i murs, amb martell trencador muntat sobre retroexcavadora, càrrega amb mitjans mecànics sobre camió i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5BC8609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312E50F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90,93</w:t>
            </w:r>
          </w:p>
        </w:tc>
        <w:tc>
          <w:tcPr>
            <w:tcW w:w="756" w:type="dxa"/>
            <w:tcBorders>
              <w:top w:val="nil"/>
              <w:left w:val="nil"/>
              <w:bottom w:val="single" w:sz="4" w:space="0" w:color="auto"/>
              <w:right w:val="single" w:sz="4" w:space="0" w:color="auto"/>
            </w:tcBorders>
            <w:hideMark/>
          </w:tcPr>
          <w:p w14:paraId="58E481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13B66D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EE556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F3C9A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2EEAA09" w14:textId="77777777" w:rsidR="00A45403" w:rsidRPr="00A45403" w:rsidRDefault="00A45403" w:rsidP="00A45403">
            <w:pPr>
              <w:jc w:val="left"/>
              <w:rPr>
                <w:rFonts w:ascii="Times New Roman" w:hAnsi="Times New Roman"/>
              </w:rPr>
            </w:pPr>
          </w:p>
        </w:tc>
      </w:tr>
      <w:tr w:rsidR="00A45403" w:rsidRPr="00A45403" w14:paraId="11A1D53C" w14:textId="77777777" w:rsidTr="00A45403">
        <w:trPr>
          <w:trHeight w:val="1260"/>
          <w:jc w:val="center"/>
        </w:trPr>
        <w:tc>
          <w:tcPr>
            <w:tcW w:w="916" w:type="dxa"/>
            <w:tcBorders>
              <w:top w:val="nil"/>
              <w:left w:val="nil"/>
              <w:bottom w:val="single" w:sz="4" w:space="0" w:color="auto"/>
              <w:right w:val="nil"/>
            </w:tcBorders>
            <w:hideMark/>
          </w:tcPr>
          <w:p w14:paraId="5C0E05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2020OP013</w:t>
            </w:r>
          </w:p>
        </w:tc>
        <w:tc>
          <w:tcPr>
            <w:tcW w:w="396" w:type="dxa"/>
            <w:tcBorders>
              <w:top w:val="nil"/>
              <w:left w:val="nil"/>
              <w:bottom w:val="single" w:sz="4" w:space="0" w:color="auto"/>
              <w:right w:val="nil"/>
            </w:tcBorders>
            <w:hideMark/>
          </w:tcPr>
          <w:p w14:paraId="21001D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C8217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Demolició d'obres de fàbrica i murs, amb martell trencador muntat sobre retroexcavadora, càrrega amb mitjans mecànics sobre camió i  i transport a  instal·lació autoritzada de gestió de residus de tot el material obtingut,inclòs cànon de disposició controlada i manteniment.</w:t>
            </w:r>
          </w:p>
        </w:tc>
        <w:tc>
          <w:tcPr>
            <w:tcW w:w="996" w:type="dxa"/>
            <w:tcBorders>
              <w:top w:val="nil"/>
              <w:left w:val="nil"/>
              <w:bottom w:val="single" w:sz="4" w:space="0" w:color="auto"/>
              <w:right w:val="nil"/>
            </w:tcBorders>
            <w:shd w:val="clear" w:color="000000" w:fill="FFE5E5"/>
            <w:hideMark/>
          </w:tcPr>
          <w:p w14:paraId="45D257C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317D6B2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112,15</w:t>
            </w:r>
          </w:p>
        </w:tc>
        <w:tc>
          <w:tcPr>
            <w:tcW w:w="756" w:type="dxa"/>
            <w:tcBorders>
              <w:top w:val="nil"/>
              <w:left w:val="nil"/>
              <w:bottom w:val="single" w:sz="4" w:space="0" w:color="auto"/>
              <w:right w:val="single" w:sz="4" w:space="0" w:color="auto"/>
            </w:tcBorders>
            <w:hideMark/>
          </w:tcPr>
          <w:p w14:paraId="338430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14E11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B055B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7A50C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1CD722D" w14:textId="77777777" w:rsidR="00A45403" w:rsidRPr="00A45403" w:rsidRDefault="00A45403" w:rsidP="00A45403">
            <w:pPr>
              <w:jc w:val="left"/>
              <w:rPr>
                <w:rFonts w:ascii="Times New Roman" w:hAnsi="Times New Roman"/>
              </w:rPr>
            </w:pPr>
          </w:p>
        </w:tc>
      </w:tr>
      <w:tr w:rsidR="00A45403" w:rsidRPr="00A45403" w14:paraId="6FFF1DED" w14:textId="77777777" w:rsidTr="00A45403">
        <w:trPr>
          <w:trHeight w:val="840"/>
          <w:jc w:val="center"/>
        </w:trPr>
        <w:tc>
          <w:tcPr>
            <w:tcW w:w="916" w:type="dxa"/>
            <w:tcBorders>
              <w:top w:val="nil"/>
              <w:left w:val="nil"/>
              <w:bottom w:val="single" w:sz="4" w:space="0" w:color="auto"/>
              <w:right w:val="nil"/>
            </w:tcBorders>
            <w:hideMark/>
          </w:tcPr>
          <w:p w14:paraId="087E0AB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2020OP014</w:t>
            </w:r>
          </w:p>
        </w:tc>
        <w:tc>
          <w:tcPr>
            <w:tcW w:w="396" w:type="dxa"/>
            <w:tcBorders>
              <w:top w:val="nil"/>
              <w:left w:val="nil"/>
              <w:bottom w:val="single" w:sz="4" w:space="0" w:color="auto"/>
              <w:right w:val="nil"/>
            </w:tcBorders>
            <w:hideMark/>
          </w:tcPr>
          <w:p w14:paraId="666D86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12C0CC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 en zona de desmunt, de terreny no classificat dins de la zona d'influència de la carretera, amb mitjans mecànics i càrrega sobre camió.</w:t>
            </w:r>
          </w:p>
        </w:tc>
        <w:tc>
          <w:tcPr>
            <w:tcW w:w="996" w:type="dxa"/>
            <w:tcBorders>
              <w:top w:val="nil"/>
              <w:left w:val="nil"/>
              <w:bottom w:val="single" w:sz="4" w:space="0" w:color="auto"/>
              <w:right w:val="nil"/>
            </w:tcBorders>
            <w:shd w:val="clear" w:color="000000" w:fill="FFE5E5"/>
            <w:hideMark/>
          </w:tcPr>
          <w:p w14:paraId="0980A27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26E66B9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4,77</w:t>
            </w:r>
          </w:p>
        </w:tc>
        <w:tc>
          <w:tcPr>
            <w:tcW w:w="756" w:type="dxa"/>
            <w:tcBorders>
              <w:top w:val="nil"/>
              <w:left w:val="nil"/>
              <w:bottom w:val="single" w:sz="4" w:space="0" w:color="auto"/>
              <w:right w:val="single" w:sz="4" w:space="0" w:color="auto"/>
            </w:tcBorders>
            <w:hideMark/>
          </w:tcPr>
          <w:p w14:paraId="70B9E2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629E1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FBC0DE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C6EA8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C5124D7" w14:textId="77777777" w:rsidR="00A45403" w:rsidRPr="00A45403" w:rsidRDefault="00A45403" w:rsidP="00A45403">
            <w:pPr>
              <w:jc w:val="left"/>
              <w:rPr>
                <w:rFonts w:ascii="Times New Roman" w:hAnsi="Times New Roman"/>
              </w:rPr>
            </w:pPr>
          </w:p>
        </w:tc>
      </w:tr>
      <w:tr w:rsidR="00A45403" w:rsidRPr="00A45403" w14:paraId="4E5134DB" w14:textId="77777777" w:rsidTr="00A45403">
        <w:trPr>
          <w:trHeight w:val="840"/>
          <w:jc w:val="center"/>
        </w:trPr>
        <w:tc>
          <w:tcPr>
            <w:tcW w:w="916" w:type="dxa"/>
            <w:tcBorders>
              <w:top w:val="nil"/>
              <w:left w:val="nil"/>
              <w:bottom w:val="single" w:sz="4" w:space="0" w:color="auto"/>
              <w:right w:val="nil"/>
            </w:tcBorders>
            <w:hideMark/>
          </w:tcPr>
          <w:p w14:paraId="292BF4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2020OP015</w:t>
            </w:r>
          </w:p>
        </w:tc>
        <w:tc>
          <w:tcPr>
            <w:tcW w:w="396" w:type="dxa"/>
            <w:tcBorders>
              <w:top w:val="nil"/>
              <w:left w:val="nil"/>
              <w:bottom w:val="single" w:sz="4" w:space="0" w:color="auto"/>
              <w:right w:val="nil"/>
            </w:tcBorders>
            <w:hideMark/>
          </w:tcPr>
          <w:p w14:paraId="164CBF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196163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Excavació/retall en zona de desmunt o terraplé, sobre talús adjacent a la carretera de terreny no classificat, amb mitjans mecànics, fins una alçada de 6 mts. i càrrega indirecte sobre camió.</w:t>
            </w:r>
          </w:p>
        </w:tc>
        <w:tc>
          <w:tcPr>
            <w:tcW w:w="996" w:type="dxa"/>
            <w:tcBorders>
              <w:top w:val="nil"/>
              <w:left w:val="nil"/>
              <w:bottom w:val="single" w:sz="4" w:space="0" w:color="auto"/>
              <w:right w:val="nil"/>
            </w:tcBorders>
            <w:shd w:val="clear" w:color="000000" w:fill="FFE5E5"/>
            <w:hideMark/>
          </w:tcPr>
          <w:p w14:paraId="48330CA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97A274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8,59</w:t>
            </w:r>
          </w:p>
        </w:tc>
        <w:tc>
          <w:tcPr>
            <w:tcW w:w="756" w:type="dxa"/>
            <w:tcBorders>
              <w:top w:val="nil"/>
              <w:left w:val="nil"/>
              <w:bottom w:val="single" w:sz="4" w:space="0" w:color="auto"/>
              <w:right w:val="single" w:sz="4" w:space="0" w:color="auto"/>
            </w:tcBorders>
            <w:hideMark/>
          </w:tcPr>
          <w:p w14:paraId="0E40E3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A6CF46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0E885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352C1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8E5433C" w14:textId="77777777" w:rsidR="00A45403" w:rsidRPr="00A45403" w:rsidRDefault="00A45403" w:rsidP="00A45403">
            <w:pPr>
              <w:jc w:val="left"/>
              <w:rPr>
                <w:rFonts w:ascii="Times New Roman" w:hAnsi="Times New Roman"/>
              </w:rPr>
            </w:pPr>
          </w:p>
        </w:tc>
      </w:tr>
      <w:tr w:rsidR="00A45403" w:rsidRPr="00A45403" w14:paraId="06130453" w14:textId="77777777" w:rsidTr="00A45403">
        <w:trPr>
          <w:trHeight w:val="1050"/>
          <w:jc w:val="center"/>
        </w:trPr>
        <w:tc>
          <w:tcPr>
            <w:tcW w:w="916" w:type="dxa"/>
            <w:tcBorders>
              <w:top w:val="nil"/>
              <w:left w:val="nil"/>
              <w:bottom w:val="single" w:sz="4" w:space="0" w:color="auto"/>
              <w:right w:val="nil"/>
            </w:tcBorders>
            <w:hideMark/>
          </w:tcPr>
          <w:p w14:paraId="1C658A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2020OP016</w:t>
            </w:r>
          </w:p>
        </w:tc>
        <w:tc>
          <w:tcPr>
            <w:tcW w:w="396" w:type="dxa"/>
            <w:tcBorders>
              <w:top w:val="nil"/>
              <w:left w:val="nil"/>
              <w:bottom w:val="single" w:sz="4" w:space="0" w:color="auto"/>
              <w:right w:val="nil"/>
            </w:tcBorders>
            <w:hideMark/>
          </w:tcPr>
          <w:p w14:paraId="7E71D6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0497D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Excavació/retall en zona de desmunt, sobre talús adjacent a la carretera de terreny no classificat, amb màquina giratòria de cadenes amb braç de treball fins a 22 m., a mes de 6 mts. d'alçada i càrrega indirecte sobre camió.</w:t>
            </w:r>
          </w:p>
        </w:tc>
        <w:tc>
          <w:tcPr>
            <w:tcW w:w="996" w:type="dxa"/>
            <w:tcBorders>
              <w:top w:val="nil"/>
              <w:left w:val="nil"/>
              <w:bottom w:val="single" w:sz="4" w:space="0" w:color="auto"/>
              <w:right w:val="nil"/>
            </w:tcBorders>
            <w:shd w:val="clear" w:color="000000" w:fill="FFE5E5"/>
            <w:hideMark/>
          </w:tcPr>
          <w:p w14:paraId="4E64CA7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0BB8671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13,16</w:t>
            </w:r>
          </w:p>
        </w:tc>
        <w:tc>
          <w:tcPr>
            <w:tcW w:w="756" w:type="dxa"/>
            <w:tcBorders>
              <w:top w:val="nil"/>
              <w:left w:val="nil"/>
              <w:bottom w:val="single" w:sz="4" w:space="0" w:color="auto"/>
              <w:right w:val="single" w:sz="4" w:space="0" w:color="auto"/>
            </w:tcBorders>
            <w:hideMark/>
          </w:tcPr>
          <w:p w14:paraId="3C579C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82518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22949B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4FE48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A1D0343" w14:textId="77777777" w:rsidR="00A45403" w:rsidRPr="00A45403" w:rsidRDefault="00A45403" w:rsidP="00A45403">
            <w:pPr>
              <w:jc w:val="left"/>
              <w:rPr>
                <w:rFonts w:ascii="Times New Roman" w:hAnsi="Times New Roman"/>
              </w:rPr>
            </w:pPr>
          </w:p>
        </w:tc>
      </w:tr>
      <w:tr w:rsidR="00A45403" w:rsidRPr="00A45403" w14:paraId="5923AF97" w14:textId="77777777" w:rsidTr="00A45403">
        <w:trPr>
          <w:trHeight w:val="840"/>
          <w:jc w:val="center"/>
        </w:trPr>
        <w:tc>
          <w:tcPr>
            <w:tcW w:w="916" w:type="dxa"/>
            <w:tcBorders>
              <w:top w:val="nil"/>
              <w:left w:val="nil"/>
              <w:bottom w:val="single" w:sz="4" w:space="0" w:color="auto"/>
              <w:right w:val="nil"/>
            </w:tcBorders>
            <w:hideMark/>
          </w:tcPr>
          <w:p w14:paraId="2299959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2020OP017</w:t>
            </w:r>
          </w:p>
        </w:tc>
        <w:tc>
          <w:tcPr>
            <w:tcW w:w="396" w:type="dxa"/>
            <w:tcBorders>
              <w:top w:val="nil"/>
              <w:left w:val="nil"/>
              <w:bottom w:val="single" w:sz="4" w:space="0" w:color="auto"/>
              <w:right w:val="nil"/>
            </w:tcBorders>
            <w:hideMark/>
          </w:tcPr>
          <w:p w14:paraId="790D30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0A104C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 per a rebaix en roca de resistència a la compressió mitjana (25 a 50 Mpa), realitzada amb excavadora amb martell trencador fins a 6 mts. d'alçada i càrrega indirecte sobre camió.</w:t>
            </w:r>
          </w:p>
        </w:tc>
        <w:tc>
          <w:tcPr>
            <w:tcW w:w="996" w:type="dxa"/>
            <w:tcBorders>
              <w:top w:val="nil"/>
              <w:left w:val="nil"/>
              <w:bottom w:val="single" w:sz="4" w:space="0" w:color="auto"/>
              <w:right w:val="nil"/>
            </w:tcBorders>
            <w:shd w:val="clear" w:color="000000" w:fill="FFE5E5"/>
            <w:hideMark/>
          </w:tcPr>
          <w:p w14:paraId="2E49846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569E8E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20,51</w:t>
            </w:r>
          </w:p>
        </w:tc>
        <w:tc>
          <w:tcPr>
            <w:tcW w:w="756" w:type="dxa"/>
            <w:tcBorders>
              <w:top w:val="nil"/>
              <w:left w:val="nil"/>
              <w:bottom w:val="single" w:sz="4" w:space="0" w:color="auto"/>
              <w:right w:val="single" w:sz="4" w:space="0" w:color="auto"/>
            </w:tcBorders>
            <w:hideMark/>
          </w:tcPr>
          <w:p w14:paraId="5B1956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61303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26EBE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D8C42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CDC5A3" w14:textId="77777777" w:rsidR="00A45403" w:rsidRPr="00A45403" w:rsidRDefault="00A45403" w:rsidP="00A45403">
            <w:pPr>
              <w:jc w:val="left"/>
              <w:rPr>
                <w:rFonts w:ascii="Times New Roman" w:hAnsi="Times New Roman"/>
              </w:rPr>
            </w:pPr>
          </w:p>
        </w:tc>
      </w:tr>
      <w:tr w:rsidR="00A45403" w:rsidRPr="00A45403" w14:paraId="378EB00D" w14:textId="77777777" w:rsidTr="00A45403">
        <w:trPr>
          <w:trHeight w:val="1260"/>
          <w:jc w:val="center"/>
        </w:trPr>
        <w:tc>
          <w:tcPr>
            <w:tcW w:w="916" w:type="dxa"/>
            <w:tcBorders>
              <w:top w:val="nil"/>
              <w:left w:val="nil"/>
              <w:bottom w:val="single" w:sz="4" w:space="0" w:color="auto"/>
              <w:right w:val="nil"/>
            </w:tcBorders>
            <w:hideMark/>
          </w:tcPr>
          <w:p w14:paraId="4914289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2020OP018</w:t>
            </w:r>
          </w:p>
        </w:tc>
        <w:tc>
          <w:tcPr>
            <w:tcW w:w="396" w:type="dxa"/>
            <w:tcBorders>
              <w:top w:val="nil"/>
              <w:left w:val="nil"/>
              <w:bottom w:val="single" w:sz="4" w:space="0" w:color="auto"/>
              <w:right w:val="nil"/>
            </w:tcBorders>
            <w:hideMark/>
          </w:tcPr>
          <w:p w14:paraId="256628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5B3C36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 per a rebaix de talús en roca de resistència a la compressió mitjana (25 a 50 Mpa), amb màquina giratòria de cadenes amb braç de treball fins a 22 m. equipat amb martell a mes de mts. d'alçada i càrrega indirecte sobre camió.</w:t>
            </w:r>
          </w:p>
        </w:tc>
        <w:tc>
          <w:tcPr>
            <w:tcW w:w="996" w:type="dxa"/>
            <w:tcBorders>
              <w:top w:val="nil"/>
              <w:left w:val="nil"/>
              <w:bottom w:val="single" w:sz="4" w:space="0" w:color="auto"/>
              <w:right w:val="nil"/>
            </w:tcBorders>
            <w:shd w:val="clear" w:color="000000" w:fill="FFE5E5"/>
            <w:hideMark/>
          </w:tcPr>
          <w:p w14:paraId="2FFF08D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6604207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33,01</w:t>
            </w:r>
          </w:p>
        </w:tc>
        <w:tc>
          <w:tcPr>
            <w:tcW w:w="756" w:type="dxa"/>
            <w:tcBorders>
              <w:top w:val="nil"/>
              <w:left w:val="nil"/>
              <w:bottom w:val="single" w:sz="4" w:space="0" w:color="auto"/>
              <w:right w:val="single" w:sz="4" w:space="0" w:color="auto"/>
            </w:tcBorders>
            <w:hideMark/>
          </w:tcPr>
          <w:p w14:paraId="475F2E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97C76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6CABA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A5DD2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C6C7344" w14:textId="77777777" w:rsidR="00A45403" w:rsidRPr="00A45403" w:rsidRDefault="00A45403" w:rsidP="00A45403">
            <w:pPr>
              <w:jc w:val="left"/>
              <w:rPr>
                <w:rFonts w:ascii="Times New Roman" w:hAnsi="Times New Roman"/>
              </w:rPr>
            </w:pPr>
          </w:p>
        </w:tc>
      </w:tr>
      <w:tr w:rsidR="00A45403" w:rsidRPr="00A45403" w14:paraId="483C4C87" w14:textId="77777777" w:rsidTr="00A45403">
        <w:trPr>
          <w:trHeight w:val="840"/>
          <w:jc w:val="center"/>
        </w:trPr>
        <w:tc>
          <w:tcPr>
            <w:tcW w:w="916" w:type="dxa"/>
            <w:tcBorders>
              <w:top w:val="nil"/>
              <w:left w:val="nil"/>
              <w:bottom w:val="single" w:sz="4" w:space="0" w:color="auto"/>
              <w:right w:val="nil"/>
            </w:tcBorders>
            <w:hideMark/>
          </w:tcPr>
          <w:p w14:paraId="7804AC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2020OP019</w:t>
            </w:r>
          </w:p>
        </w:tc>
        <w:tc>
          <w:tcPr>
            <w:tcW w:w="396" w:type="dxa"/>
            <w:tcBorders>
              <w:top w:val="nil"/>
              <w:left w:val="nil"/>
              <w:bottom w:val="single" w:sz="4" w:space="0" w:color="auto"/>
              <w:right w:val="nil"/>
            </w:tcBorders>
            <w:hideMark/>
          </w:tcPr>
          <w:p w14:paraId="666CCC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6FCE0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Excavació en rasa i pou de fins a 4 mts. de fondària i fins a 2,00 mts. d'amplada, en terreny compacte (SPT 20-50), realitzada amb retroexcavadora i càrrega mecànica sobre camió.</w:t>
            </w:r>
          </w:p>
        </w:tc>
        <w:tc>
          <w:tcPr>
            <w:tcW w:w="996" w:type="dxa"/>
            <w:tcBorders>
              <w:top w:val="nil"/>
              <w:left w:val="nil"/>
              <w:bottom w:val="single" w:sz="4" w:space="0" w:color="auto"/>
              <w:right w:val="nil"/>
            </w:tcBorders>
            <w:shd w:val="clear" w:color="000000" w:fill="FFE5E5"/>
            <w:hideMark/>
          </w:tcPr>
          <w:p w14:paraId="5E49FFF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7EE077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9,85</w:t>
            </w:r>
          </w:p>
        </w:tc>
        <w:tc>
          <w:tcPr>
            <w:tcW w:w="756" w:type="dxa"/>
            <w:tcBorders>
              <w:top w:val="nil"/>
              <w:left w:val="nil"/>
              <w:bottom w:val="single" w:sz="4" w:space="0" w:color="auto"/>
              <w:right w:val="single" w:sz="4" w:space="0" w:color="auto"/>
            </w:tcBorders>
            <w:hideMark/>
          </w:tcPr>
          <w:p w14:paraId="61A049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D40D4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B2CBB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E1F54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2E9A3C3" w14:textId="77777777" w:rsidR="00A45403" w:rsidRPr="00A45403" w:rsidRDefault="00A45403" w:rsidP="00A45403">
            <w:pPr>
              <w:jc w:val="left"/>
              <w:rPr>
                <w:rFonts w:ascii="Times New Roman" w:hAnsi="Times New Roman"/>
              </w:rPr>
            </w:pPr>
          </w:p>
        </w:tc>
      </w:tr>
      <w:tr w:rsidR="00A45403" w:rsidRPr="00A45403" w14:paraId="7CEE158D" w14:textId="77777777" w:rsidTr="00A45403">
        <w:trPr>
          <w:trHeight w:val="630"/>
          <w:jc w:val="center"/>
        </w:trPr>
        <w:tc>
          <w:tcPr>
            <w:tcW w:w="916" w:type="dxa"/>
            <w:tcBorders>
              <w:top w:val="nil"/>
              <w:left w:val="nil"/>
              <w:bottom w:val="single" w:sz="4" w:space="0" w:color="auto"/>
              <w:right w:val="nil"/>
            </w:tcBorders>
            <w:hideMark/>
          </w:tcPr>
          <w:p w14:paraId="4C50A4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2020OP020</w:t>
            </w:r>
          </w:p>
        </w:tc>
        <w:tc>
          <w:tcPr>
            <w:tcW w:w="396" w:type="dxa"/>
            <w:tcBorders>
              <w:top w:val="nil"/>
              <w:left w:val="nil"/>
              <w:bottom w:val="single" w:sz="4" w:space="0" w:color="auto"/>
              <w:right w:val="nil"/>
            </w:tcBorders>
            <w:hideMark/>
          </w:tcPr>
          <w:p w14:paraId="4CD594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8A883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Estrebada de rasa fins a 3 mts. de fondària, amb mòduls metàl·lics d'acer amb estampidors extensibles.</w:t>
            </w:r>
          </w:p>
        </w:tc>
        <w:tc>
          <w:tcPr>
            <w:tcW w:w="996" w:type="dxa"/>
            <w:tcBorders>
              <w:top w:val="nil"/>
              <w:left w:val="nil"/>
              <w:bottom w:val="single" w:sz="4" w:space="0" w:color="auto"/>
              <w:right w:val="nil"/>
            </w:tcBorders>
            <w:shd w:val="clear" w:color="000000" w:fill="FFE5E5"/>
            <w:hideMark/>
          </w:tcPr>
          <w:p w14:paraId="33D16FC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4B9E18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20,16</w:t>
            </w:r>
          </w:p>
        </w:tc>
        <w:tc>
          <w:tcPr>
            <w:tcW w:w="756" w:type="dxa"/>
            <w:tcBorders>
              <w:top w:val="nil"/>
              <w:left w:val="nil"/>
              <w:bottom w:val="single" w:sz="4" w:space="0" w:color="auto"/>
              <w:right w:val="single" w:sz="4" w:space="0" w:color="auto"/>
            </w:tcBorders>
            <w:hideMark/>
          </w:tcPr>
          <w:p w14:paraId="6A0E20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AF295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768072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CE7F8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A3CE370" w14:textId="77777777" w:rsidR="00A45403" w:rsidRPr="00A45403" w:rsidRDefault="00A45403" w:rsidP="00A45403">
            <w:pPr>
              <w:jc w:val="left"/>
              <w:rPr>
                <w:rFonts w:ascii="Times New Roman" w:hAnsi="Times New Roman"/>
              </w:rPr>
            </w:pPr>
          </w:p>
        </w:tc>
      </w:tr>
      <w:tr w:rsidR="00A45403" w:rsidRPr="00A45403" w14:paraId="47208FAD" w14:textId="77777777" w:rsidTr="00A45403">
        <w:trPr>
          <w:trHeight w:val="1260"/>
          <w:jc w:val="center"/>
        </w:trPr>
        <w:tc>
          <w:tcPr>
            <w:tcW w:w="916" w:type="dxa"/>
            <w:tcBorders>
              <w:top w:val="nil"/>
              <w:left w:val="nil"/>
              <w:bottom w:val="single" w:sz="4" w:space="0" w:color="auto"/>
              <w:right w:val="nil"/>
            </w:tcBorders>
            <w:hideMark/>
          </w:tcPr>
          <w:p w14:paraId="54BDC89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2020OP021</w:t>
            </w:r>
          </w:p>
        </w:tc>
        <w:tc>
          <w:tcPr>
            <w:tcW w:w="396" w:type="dxa"/>
            <w:tcBorders>
              <w:top w:val="nil"/>
              <w:left w:val="nil"/>
              <w:bottom w:val="single" w:sz="4" w:space="0" w:color="auto"/>
              <w:right w:val="nil"/>
            </w:tcBorders>
            <w:hideMark/>
          </w:tcPr>
          <w:p w14:paraId="0FC456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A4078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Transport de material i runes fins a 50 km de distància, fins a punt d'acopi determinat pel director dels treballs o en el seu defecte a instal·lació autoritzada de gestió de residus, amb camió de 20 tn, inclòs cànon de disposició i tractament si escau.</w:t>
            </w:r>
          </w:p>
        </w:tc>
        <w:tc>
          <w:tcPr>
            <w:tcW w:w="996" w:type="dxa"/>
            <w:tcBorders>
              <w:top w:val="nil"/>
              <w:left w:val="nil"/>
              <w:bottom w:val="single" w:sz="4" w:space="0" w:color="auto"/>
              <w:right w:val="nil"/>
            </w:tcBorders>
            <w:shd w:val="clear" w:color="000000" w:fill="FFE5E5"/>
            <w:hideMark/>
          </w:tcPr>
          <w:p w14:paraId="16564A4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425,00</w:t>
            </w:r>
          </w:p>
        </w:tc>
        <w:tc>
          <w:tcPr>
            <w:tcW w:w="736" w:type="dxa"/>
            <w:tcBorders>
              <w:top w:val="nil"/>
              <w:left w:val="single" w:sz="4" w:space="0" w:color="auto"/>
              <w:bottom w:val="single" w:sz="4" w:space="0" w:color="auto"/>
              <w:right w:val="single" w:sz="4" w:space="0" w:color="auto"/>
            </w:tcBorders>
            <w:shd w:val="clear" w:color="FFFFCC" w:fill="FFE5E5"/>
            <w:hideMark/>
          </w:tcPr>
          <w:p w14:paraId="076B313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11,23</w:t>
            </w:r>
          </w:p>
        </w:tc>
        <w:tc>
          <w:tcPr>
            <w:tcW w:w="756" w:type="dxa"/>
            <w:tcBorders>
              <w:top w:val="nil"/>
              <w:left w:val="nil"/>
              <w:bottom w:val="single" w:sz="4" w:space="0" w:color="auto"/>
              <w:right w:val="single" w:sz="4" w:space="0" w:color="auto"/>
            </w:tcBorders>
            <w:hideMark/>
          </w:tcPr>
          <w:p w14:paraId="364C25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246CE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16737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FC522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D0A397" w14:textId="77777777" w:rsidR="00A45403" w:rsidRPr="00A45403" w:rsidRDefault="00A45403" w:rsidP="00A45403">
            <w:pPr>
              <w:jc w:val="left"/>
              <w:rPr>
                <w:rFonts w:ascii="Times New Roman" w:hAnsi="Times New Roman"/>
              </w:rPr>
            </w:pPr>
          </w:p>
        </w:tc>
      </w:tr>
      <w:tr w:rsidR="00A45403" w:rsidRPr="00A45403" w14:paraId="721DE209" w14:textId="77777777" w:rsidTr="00A45403">
        <w:trPr>
          <w:trHeight w:val="1260"/>
          <w:jc w:val="center"/>
        </w:trPr>
        <w:tc>
          <w:tcPr>
            <w:tcW w:w="916" w:type="dxa"/>
            <w:tcBorders>
              <w:top w:val="nil"/>
              <w:left w:val="nil"/>
              <w:bottom w:val="single" w:sz="4" w:space="0" w:color="auto"/>
              <w:right w:val="nil"/>
            </w:tcBorders>
            <w:hideMark/>
          </w:tcPr>
          <w:p w14:paraId="4734C6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2020OP022</w:t>
            </w:r>
          </w:p>
        </w:tc>
        <w:tc>
          <w:tcPr>
            <w:tcW w:w="396" w:type="dxa"/>
            <w:tcBorders>
              <w:top w:val="nil"/>
              <w:left w:val="nil"/>
              <w:bottom w:val="single" w:sz="4" w:space="0" w:color="auto"/>
              <w:right w:val="nil"/>
            </w:tcBorders>
            <w:hideMark/>
          </w:tcPr>
          <w:p w14:paraId="4E9EB1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90388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Transport de sals fundents des del punt de subministrament ( actualment situat en unes instal.lacions de Cardona) fins a punt d'abassegament a determinar dins del sector, amb una càrrega mínima de material per viatge de 15 tn., inclòs temps d'espera per càrrega</w:t>
            </w:r>
          </w:p>
        </w:tc>
        <w:tc>
          <w:tcPr>
            <w:tcW w:w="996" w:type="dxa"/>
            <w:tcBorders>
              <w:top w:val="nil"/>
              <w:left w:val="nil"/>
              <w:bottom w:val="single" w:sz="4" w:space="0" w:color="auto"/>
              <w:right w:val="nil"/>
            </w:tcBorders>
            <w:shd w:val="clear" w:color="000000" w:fill="FFE5E5"/>
            <w:hideMark/>
          </w:tcPr>
          <w:p w14:paraId="57860D7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75,00</w:t>
            </w:r>
          </w:p>
        </w:tc>
        <w:tc>
          <w:tcPr>
            <w:tcW w:w="736" w:type="dxa"/>
            <w:tcBorders>
              <w:top w:val="nil"/>
              <w:left w:val="single" w:sz="4" w:space="0" w:color="auto"/>
              <w:bottom w:val="single" w:sz="4" w:space="0" w:color="auto"/>
              <w:right w:val="single" w:sz="4" w:space="0" w:color="auto"/>
            </w:tcBorders>
            <w:shd w:val="clear" w:color="FFFFCC" w:fill="FFE5E5"/>
            <w:hideMark/>
          </w:tcPr>
          <w:p w14:paraId="4CC0874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293,07</w:t>
            </w:r>
          </w:p>
        </w:tc>
        <w:tc>
          <w:tcPr>
            <w:tcW w:w="756" w:type="dxa"/>
            <w:tcBorders>
              <w:top w:val="nil"/>
              <w:left w:val="nil"/>
              <w:bottom w:val="single" w:sz="4" w:space="0" w:color="auto"/>
              <w:right w:val="single" w:sz="4" w:space="0" w:color="auto"/>
            </w:tcBorders>
            <w:hideMark/>
          </w:tcPr>
          <w:p w14:paraId="11123C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3A803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FAB2D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4F028C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C584A0E" w14:textId="77777777" w:rsidR="00A45403" w:rsidRPr="00A45403" w:rsidRDefault="00A45403" w:rsidP="00A45403">
            <w:pPr>
              <w:jc w:val="left"/>
              <w:rPr>
                <w:rFonts w:ascii="Times New Roman" w:hAnsi="Times New Roman"/>
              </w:rPr>
            </w:pPr>
          </w:p>
        </w:tc>
      </w:tr>
      <w:tr w:rsidR="00A45403" w:rsidRPr="00A45403" w14:paraId="09C28066" w14:textId="77777777" w:rsidTr="00A45403">
        <w:trPr>
          <w:trHeight w:val="840"/>
          <w:jc w:val="center"/>
        </w:trPr>
        <w:tc>
          <w:tcPr>
            <w:tcW w:w="916" w:type="dxa"/>
            <w:tcBorders>
              <w:top w:val="nil"/>
              <w:left w:val="nil"/>
              <w:bottom w:val="single" w:sz="4" w:space="0" w:color="auto"/>
              <w:right w:val="nil"/>
            </w:tcBorders>
            <w:hideMark/>
          </w:tcPr>
          <w:p w14:paraId="7F7563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2020OP023</w:t>
            </w:r>
          </w:p>
        </w:tc>
        <w:tc>
          <w:tcPr>
            <w:tcW w:w="396" w:type="dxa"/>
            <w:tcBorders>
              <w:top w:val="nil"/>
              <w:left w:val="nil"/>
              <w:bottom w:val="single" w:sz="4" w:space="0" w:color="auto"/>
              <w:right w:val="nil"/>
            </w:tcBorders>
            <w:hideMark/>
          </w:tcPr>
          <w:p w14:paraId="556916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3BA03F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Terraplenada i piconatge per a terraplè i base de ferm en tongades de fins a 25 cm., amb una compactació del 95% per a terraplè i caixa de paviment.</w:t>
            </w:r>
          </w:p>
        </w:tc>
        <w:tc>
          <w:tcPr>
            <w:tcW w:w="996" w:type="dxa"/>
            <w:tcBorders>
              <w:top w:val="nil"/>
              <w:left w:val="nil"/>
              <w:bottom w:val="single" w:sz="4" w:space="0" w:color="auto"/>
              <w:right w:val="nil"/>
            </w:tcBorders>
            <w:shd w:val="clear" w:color="000000" w:fill="FFE5E5"/>
            <w:hideMark/>
          </w:tcPr>
          <w:p w14:paraId="0DB7028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40E8972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7,33</w:t>
            </w:r>
          </w:p>
        </w:tc>
        <w:tc>
          <w:tcPr>
            <w:tcW w:w="756" w:type="dxa"/>
            <w:tcBorders>
              <w:top w:val="nil"/>
              <w:left w:val="nil"/>
              <w:bottom w:val="single" w:sz="4" w:space="0" w:color="auto"/>
              <w:right w:val="single" w:sz="4" w:space="0" w:color="auto"/>
            </w:tcBorders>
            <w:hideMark/>
          </w:tcPr>
          <w:p w14:paraId="35FAE5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55617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2D6BF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37038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33B01D8" w14:textId="77777777" w:rsidR="00A45403" w:rsidRPr="00A45403" w:rsidRDefault="00A45403" w:rsidP="00A45403">
            <w:pPr>
              <w:jc w:val="left"/>
              <w:rPr>
                <w:rFonts w:ascii="Times New Roman" w:hAnsi="Times New Roman"/>
              </w:rPr>
            </w:pPr>
          </w:p>
        </w:tc>
      </w:tr>
      <w:tr w:rsidR="00A45403" w:rsidRPr="00A45403" w14:paraId="2C5E3AEA" w14:textId="77777777" w:rsidTr="00A45403">
        <w:trPr>
          <w:trHeight w:val="840"/>
          <w:jc w:val="center"/>
        </w:trPr>
        <w:tc>
          <w:tcPr>
            <w:tcW w:w="916" w:type="dxa"/>
            <w:tcBorders>
              <w:top w:val="nil"/>
              <w:left w:val="nil"/>
              <w:bottom w:val="single" w:sz="4" w:space="0" w:color="auto"/>
              <w:right w:val="nil"/>
            </w:tcBorders>
            <w:hideMark/>
          </w:tcPr>
          <w:p w14:paraId="05C4717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2020OP024</w:t>
            </w:r>
          </w:p>
        </w:tc>
        <w:tc>
          <w:tcPr>
            <w:tcW w:w="396" w:type="dxa"/>
            <w:tcBorders>
              <w:top w:val="nil"/>
              <w:left w:val="nil"/>
              <w:bottom w:val="single" w:sz="4" w:space="0" w:color="auto"/>
              <w:right w:val="nil"/>
            </w:tcBorders>
            <w:hideMark/>
          </w:tcPr>
          <w:p w14:paraId="5C41FD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A9A07D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cuneta revestida amb mitjans mecànics i manuals, inclòs càrrega i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322C598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38.000,00</w:t>
            </w:r>
          </w:p>
        </w:tc>
        <w:tc>
          <w:tcPr>
            <w:tcW w:w="736" w:type="dxa"/>
            <w:tcBorders>
              <w:top w:val="nil"/>
              <w:left w:val="single" w:sz="4" w:space="0" w:color="auto"/>
              <w:bottom w:val="single" w:sz="4" w:space="0" w:color="auto"/>
              <w:right w:val="single" w:sz="4" w:space="0" w:color="auto"/>
            </w:tcBorders>
            <w:shd w:val="clear" w:color="FFFFCC" w:fill="FFE5E5"/>
            <w:hideMark/>
          </w:tcPr>
          <w:p w14:paraId="6A73DC1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2,89</w:t>
            </w:r>
          </w:p>
        </w:tc>
        <w:tc>
          <w:tcPr>
            <w:tcW w:w="756" w:type="dxa"/>
            <w:tcBorders>
              <w:top w:val="nil"/>
              <w:left w:val="nil"/>
              <w:bottom w:val="single" w:sz="4" w:space="0" w:color="auto"/>
              <w:right w:val="single" w:sz="4" w:space="0" w:color="auto"/>
            </w:tcBorders>
            <w:hideMark/>
          </w:tcPr>
          <w:p w14:paraId="79CE8F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6AEA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4BA521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AECAC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49FAA89" w14:textId="77777777" w:rsidR="00A45403" w:rsidRPr="00A45403" w:rsidRDefault="00A45403" w:rsidP="00A45403">
            <w:pPr>
              <w:jc w:val="left"/>
              <w:rPr>
                <w:rFonts w:ascii="Times New Roman" w:hAnsi="Times New Roman"/>
              </w:rPr>
            </w:pPr>
          </w:p>
        </w:tc>
      </w:tr>
      <w:tr w:rsidR="00A45403" w:rsidRPr="00A45403" w14:paraId="0D8B08BC" w14:textId="77777777" w:rsidTr="00A45403">
        <w:trPr>
          <w:trHeight w:val="840"/>
          <w:jc w:val="center"/>
        </w:trPr>
        <w:tc>
          <w:tcPr>
            <w:tcW w:w="916" w:type="dxa"/>
            <w:tcBorders>
              <w:top w:val="nil"/>
              <w:left w:val="nil"/>
              <w:bottom w:val="single" w:sz="4" w:space="0" w:color="auto"/>
              <w:right w:val="nil"/>
            </w:tcBorders>
            <w:hideMark/>
          </w:tcPr>
          <w:p w14:paraId="3606E1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2020OP025</w:t>
            </w:r>
          </w:p>
        </w:tc>
        <w:tc>
          <w:tcPr>
            <w:tcW w:w="396" w:type="dxa"/>
            <w:tcBorders>
              <w:top w:val="nil"/>
              <w:left w:val="nil"/>
              <w:bottom w:val="single" w:sz="4" w:space="0" w:color="auto"/>
              <w:right w:val="nil"/>
            </w:tcBorders>
            <w:hideMark/>
          </w:tcPr>
          <w:p w14:paraId="40FD12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7AC10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Reperfilat de cuneta fins a 1,50 mts. d'amplada i peu de talús fins a 70 cm. d'alçada, inclòs càrrega i transport a abocador del material resultant, inclòs cànon de abocament, si escau.</w:t>
            </w:r>
          </w:p>
        </w:tc>
        <w:tc>
          <w:tcPr>
            <w:tcW w:w="996" w:type="dxa"/>
            <w:tcBorders>
              <w:top w:val="nil"/>
              <w:left w:val="nil"/>
              <w:bottom w:val="single" w:sz="4" w:space="0" w:color="auto"/>
              <w:right w:val="nil"/>
            </w:tcBorders>
            <w:shd w:val="clear" w:color="000000" w:fill="FFE5E5"/>
            <w:hideMark/>
          </w:tcPr>
          <w:p w14:paraId="2F01693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15.000,00</w:t>
            </w:r>
          </w:p>
        </w:tc>
        <w:tc>
          <w:tcPr>
            <w:tcW w:w="736" w:type="dxa"/>
            <w:tcBorders>
              <w:top w:val="nil"/>
              <w:left w:val="single" w:sz="4" w:space="0" w:color="auto"/>
              <w:bottom w:val="single" w:sz="4" w:space="0" w:color="auto"/>
              <w:right w:val="single" w:sz="4" w:space="0" w:color="auto"/>
            </w:tcBorders>
            <w:shd w:val="clear" w:color="FFFFCC" w:fill="FFE5E5"/>
            <w:hideMark/>
          </w:tcPr>
          <w:p w14:paraId="642E731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2,81</w:t>
            </w:r>
          </w:p>
        </w:tc>
        <w:tc>
          <w:tcPr>
            <w:tcW w:w="756" w:type="dxa"/>
            <w:tcBorders>
              <w:top w:val="nil"/>
              <w:left w:val="nil"/>
              <w:bottom w:val="single" w:sz="4" w:space="0" w:color="auto"/>
              <w:right w:val="single" w:sz="4" w:space="0" w:color="auto"/>
            </w:tcBorders>
            <w:hideMark/>
          </w:tcPr>
          <w:p w14:paraId="6501385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ADAD09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7814E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6AD8B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AC5B3AE" w14:textId="77777777" w:rsidR="00A45403" w:rsidRPr="00A45403" w:rsidRDefault="00A45403" w:rsidP="00A45403">
            <w:pPr>
              <w:jc w:val="left"/>
              <w:rPr>
                <w:rFonts w:ascii="Times New Roman" w:hAnsi="Times New Roman"/>
              </w:rPr>
            </w:pPr>
          </w:p>
        </w:tc>
      </w:tr>
      <w:tr w:rsidR="00A45403" w:rsidRPr="00A45403" w14:paraId="02F087CA" w14:textId="77777777" w:rsidTr="00A45403">
        <w:trPr>
          <w:trHeight w:val="840"/>
          <w:jc w:val="center"/>
        </w:trPr>
        <w:tc>
          <w:tcPr>
            <w:tcW w:w="916" w:type="dxa"/>
            <w:tcBorders>
              <w:top w:val="nil"/>
              <w:left w:val="nil"/>
              <w:bottom w:val="single" w:sz="4" w:space="0" w:color="auto"/>
              <w:right w:val="nil"/>
            </w:tcBorders>
            <w:hideMark/>
          </w:tcPr>
          <w:p w14:paraId="29DAC4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2020OP026</w:t>
            </w:r>
          </w:p>
        </w:tc>
        <w:tc>
          <w:tcPr>
            <w:tcW w:w="396" w:type="dxa"/>
            <w:tcBorders>
              <w:top w:val="nil"/>
              <w:left w:val="nil"/>
              <w:bottom w:val="single" w:sz="4" w:space="0" w:color="auto"/>
              <w:right w:val="nil"/>
            </w:tcBorders>
            <w:hideMark/>
          </w:tcPr>
          <w:p w14:paraId="48BBCD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67D209B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Reperfilat de talús en sol, fins a 6 mts. d'alçada per la retirada del material inestable i allisat del mateix, càrrega mecànica sobre camió i transport a abocador, inclòs cànon d'abocament si escau.</w:t>
            </w:r>
          </w:p>
        </w:tc>
        <w:tc>
          <w:tcPr>
            <w:tcW w:w="996" w:type="dxa"/>
            <w:tcBorders>
              <w:top w:val="nil"/>
              <w:left w:val="nil"/>
              <w:bottom w:val="single" w:sz="4" w:space="0" w:color="auto"/>
              <w:right w:val="nil"/>
            </w:tcBorders>
            <w:shd w:val="clear" w:color="000000" w:fill="FFE5E5"/>
            <w:hideMark/>
          </w:tcPr>
          <w:p w14:paraId="7FCB4A5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8.000,00</w:t>
            </w:r>
          </w:p>
        </w:tc>
        <w:tc>
          <w:tcPr>
            <w:tcW w:w="736" w:type="dxa"/>
            <w:tcBorders>
              <w:top w:val="nil"/>
              <w:left w:val="single" w:sz="4" w:space="0" w:color="auto"/>
              <w:bottom w:val="single" w:sz="4" w:space="0" w:color="auto"/>
              <w:right w:val="single" w:sz="4" w:space="0" w:color="auto"/>
            </w:tcBorders>
            <w:shd w:val="clear" w:color="FFFFCC" w:fill="FFE5E5"/>
            <w:hideMark/>
          </w:tcPr>
          <w:p w14:paraId="34F06A9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2,52</w:t>
            </w:r>
          </w:p>
        </w:tc>
        <w:tc>
          <w:tcPr>
            <w:tcW w:w="756" w:type="dxa"/>
            <w:tcBorders>
              <w:top w:val="nil"/>
              <w:left w:val="nil"/>
              <w:bottom w:val="single" w:sz="4" w:space="0" w:color="auto"/>
              <w:right w:val="single" w:sz="4" w:space="0" w:color="auto"/>
            </w:tcBorders>
            <w:hideMark/>
          </w:tcPr>
          <w:p w14:paraId="0635DB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B2444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95C0F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CFE0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0DA54B5" w14:textId="77777777" w:rsidR="00A45403" w:rsidRPr="00A45403" w:rsidRDefault="00A45403" w:rsidP="00A45403">
            <w:pPr>
              <w:jc w:val="left"/>
              <w:rPr>
                <w:rFonts w:ascii="Times New Roman" w:hAnsi="Times New Roman"/>
              </w:rPr>
            </w:pPr>
          </w:p>
        </w:tc>
      </w:tr>
      <w:tr w:rsidR="00A45403" w:rsidRPr="00A45403" w14:paraId="55B5E268" w14:textId="77777777" w:rsidTr="00A45403">
        <w:trPr>
          <w:trHeight w:val="1050"/>
          <w:jc w:val="center"/>
        </w:trPr>
        <w:tc>
          <w:tcPr>
            <w:tcW w:w="916" w:type="dxa"/>
            <w:tcBorders>
              <w:top w:val="nil"/>
              <w:left w:val="nil"/>
              <w:bottom w:val="single" w:sz="4" w:space="0" w:color="auto"/>
              <w:right w:val="nil"/>
            </w:tcBorders>
            <w:hideMark/>
          </w:tcPr>
          <w:p w14:paraId="6095F0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2020OP027</w:t>
            </w:r>
          </w:p>
        </w:tc>
        <w:tc>
          <w:tcPr>
            <w:tcW w:w="396" w:type="dxa"/>
            <w:tcBorders>
              <w:top w:val="nil"/>
              <w:left w:val="nil"/>
              <w:bottom w:val="single" w:sz="4" w:space="0" w:color="auto"/>
              <w:right w:val="nil"/>
            </w:tcBorders>
            <w:hideMark/>
          </w:tcPr>
          <w:p w14:paraId="733382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1A178C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Sanejament de talús en roca, fins a qualsevol alçada, per la retirada del material inestable i allisat del mateix, càrrega mecànica sobre camió i transport a abocador, inclòs cànon d'abocament si escau.</w:t>
            </w:r>
          </w:p>
        </w:tc>
        <w:tc>
          <w:tcPr>
            <w:tcW w:w="996" w:type="dxa"/>
            <w:tcBorders>
              <w:top w:val="nil"/>
              <w:left w:val="nil"/>
              <w:bottom w:val="single" w:sz="4" w:space="0" w:color="auto"/>
              <w:right w:val="nil"/>
            </w:tcBorders>
            <w:shd w:val="clear" w:color="000000" w:fill="FFE5E5"/>
            <w:hideMark/>
          </w:tcPr>
          <w:p w14:paraId="1464327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2F139C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9,80</w:t>
            </w:r>
          </w:p>
        </w:tc>
        <w:tc>
          <w:tcPr>
            <w:tcW w:w="756" w:type="dxa"/>
            <w:tcBorders>
              <w:top w:val="nil"/>
              <w:left w:val="nil"/>
              <w:bottom w:val="single" w:sz="4" w:space="0" w:color="auto"/>
              <w:right w:val="single" w:sz="4" w:space="0" w:color="auto"/>
            </w:tcBorders>
            <w:hideMark/>
          </w:tcPr>
          <w:p w14:paraId="5B4352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0B746D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225FE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6A9DD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DAD8AE3" w14:textId="77777777" w:rsidR="00A45403" w:rsidRPr="00A45403" w:rsidRDefault="00A45403" w:rsidP="00A45403">
            <w:pPr>
              <w:jc w:val="left"/>
              <w:rPr>
                <w:rFonts w:ascii="Times New Roman" w:hAnsi="Times New Roman"/>
              </w:rPr>
            </w:pPr>
          </w:p>
        </w:tc>
      </w:tr>
      <w:tr w:rsidR="00A45403" w:rsidRPr="00A45403" w14:paraId="3843F8D5" w14:textId="77777777" w:rsidTr="00A45403">
        <w:trPr>
          <w:trHeight w:val="1680"/>
          <w:jc w:val="center"/>
        </w:trPr>
        <w:tc>
          <w:tcPr>
            <w:tcW w:w="916" w:type="dxa"/>
            <w:tcBorders>
              <w:top w:val="nil"/>
              <w:left w:val="nil"/>
              <w:bottom w:val="single" w:sz="4" w:space="0" w:color="auto"/>
              <w:right w:val="nil"/>
            </w:tcBorders>
            <w:hideMark/>
          </w:tcPr>
          <w:p w14:paraId="3DBB95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2020OP028</w:t>
            </w:r>
          </w:p>
        </w:tc>
        <w:tc>
          <w:tcPr>
            <w:tcW w:w="396" w:type="dxa"/>
            <w:tcBorders>
              <w:top w:val="nil"/>
              <w:left w:val="nil"/>
              <w:bottom w:val="single" w:sz="4" w:space="0" w:color="auto"/>
              <w:right w:val="nil"/>
            </w:tcBorders>
            <w:hideMark/>
          </w:tcPr>
          <w:p w14:paraId="606755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7512C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Revestiment de cuneta amb formigó, (mida estàndard de 1,20 mts. d'amplada) amb  formigó,  inclòs tall amb disc fins una fondària de 10 cm. excavació de la cuneta, preparació, col·locació d'acer i formigonat amb motoanivelladora adaptada o màquina prefabricadora de cunetes, retirada de formigó sobrant i condicionament de la berma darrera la cuneta al seu estat original.</w:t>
            </w:r>
          </w:p>
        </w:tc>
        <w:tc>
          <w:tcPr>
            <w:tcW w:w="996" w:type="dxa"/>
            <w:tcBorders>
              <w:top w:val="nil"/>
              <w:left w:val="nil"/>
              <w:bottom w:val="single" w:sz="4" w:space="0" w:color="auto"/>
              <w:right w:val="nil"/>
            </w:tcBorders>
            <w:shd w:val="clear" w:color="000000" w:fill="FFE5E5"/>
            <w:hideMark/>
          </w:tcPr>
          <w:p w14:paraId="001A442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0AB53D8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27,34</w:t>
            </w:r>
          </w:p>
        </w:tc>
        <w:tc>
          <w:tcPr>
            <w:tcW w:w="756" w:type="dxa"/>
            <w:tcBorders>
              <w:top w:val="nil"/>
              <w:left w:val="nil"/>
              <w:bottom w:val="single" w:sz="4" w:space="0" w:color="auto"/>
              <w:right w:val="single" w:sz="4" w:space="0" w:color="auto"/>
            </w:tcBorders>
            <w:hideMark/>
          </w:tcPr>
          <w:p w14:paraId="6606F2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387CF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C3E274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776A2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D53F0A7" w14:textId="77777777" w:rsidR="00A45403" w:rsidRPr="00A45403" w:rsidRDefault="00A45403" w:rsidP="00A45403">
            <w:pPr>
              <w:jc w:val="left"/>
              <w:rPr>
                <w:rFonts w:ascii="Times New Roman" w:hAnsi="Times New Roman"/>
              </w:rPr>
            </w:pPr>
          </w:p>
        </w:tc>
      </w:tr>
      <w:tr w:rsidR="00A45403" w:rsidRPr="00A45403" w14:paraId="12675BE3" w14:textId="77777777" w:rsidTr="00A45403">
        <w:trPr>
          <w:trHeight w:val="2520"/>
          <w:jc w:val="center"/>
        </w:trPr>
        <w:tc>
          <w:tcPr>
            <w:tcW w:w="916" w:type="dxa"/>
            <w:tcBorders>
              <w:top w:val="nil"/>
              <w:left w:val="nil"/>
              <w:bottom w:val="single" w:sz="4" w:space="0" w:color="auto"/>
              <w:right w:val="nil"/>
            </w:tcBorders>
            <w:hideMark/>
          </w:tcPr>
          <w:p w14:paraId="22ADC5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2020OP029</w:t>
            </w:r>
          </w:p>
        </w:tc>
        <w:tc>
          <w:tcPr>
            <w:tcW w:w="396" w:type="dxa"/>
            <w:tcBorders>
              <w:top w:val="nil"/>
              <w:left w:val="nil"/>
              <w:bottom w:val="single" w:sz="4" w:space="0" w:color="auto"/>
              <w:right w:val="nil"/>
            </w:tcBorders>
            <w:hideMark/>
          </w:tcPr>
          <w:p w14:paraId="7F88C7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D5A1E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Reposició/col·locació d'infraestructura de comunicacions mitjançant la formació d'una minirasa de 10 cm. d'ample i 35 cm. de fondària ja sigui en voral pavimentat o en fons de cuneta, col·locació de  grup de 12 microductes de PE d'alta densitat de 20 mm. de diàmetre exterior i 2 mm. de gruix, microranurats protegits per veïna plàstica de PE en grups de 3, 4 o 6 conductes per anar col·locats en base 2x6 o 3x4, inclòs reomplert de la minirasa amb morter M-300 i eliminació de morter sobrant per anivellar amb cota existent.</w:t>
            </w:r>
          </w:p>
        </w:tc>
        <w:tc>
          <w:tcPr>
            <w:tcW w:w="996" w:type="dxa"/>
            <w:tcBorders>
              <w:top w:val="nil"/>
              <w:left w:val="nil"/>
              <w:bottom w:val="single" w:sz="4" w:space="0" w:color="auto"/>
              <w:right w:val="nil"/>
            </w:tcBorders>
            <w:shd w:val="clear" w:color="000000" w:fill="FFE5E5"/>
            <w:hideMark/>
          </w:tcPr>
          <w:p w14:paraId="45403E3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4CA01EE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23,16</w:t>
            </w:r>
          </w:p>
        </w:tc>
        <w:tc>
          <w:tcPr>
            <w:tcW w:w="756" w:type="dxa"/>
            <w:tcBorders>
              <w:top w:val="nil"/>
              <w:left w:val="nil"/>
              <w:bottom w:val="single" w:sz="4" w:space="0" w:color="auto"/>
              <w:right w:val="single" w:sz="4" w:space="0" w:color="auto"/>
            </w:tcBorders>
            <w:hideMark/>
          </w:tcPr>
          <w:p w14:paraId="35CF14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4432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74D2E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6ED2D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4079837" w14:textId="77777777" w:rsidR="00A45403" w:rsidRPr="00A45403" w:rsidRDefault="00A45403" w:rsidP="00A45403">
            <w:pPr>
              <w:jc w:val="left"/>
              <w:rPr>
                <w:rFonts w:ascii="Times New Roman" w:hAnsi="Times New Roman"/>
              </w:rPr>
            </w:pPr>
          </w:p>
        </w:tc>
      </w:tr>
      <w:tr w:rsidR="00A45403" w:rsidRPr="00A45403" w14:paraId="2861E395" w14:textId="77777777" w:rsidTr="00A45403">
        <w:trPr>
          <w:trHeight w:val="2100"/>
          <w:jc w:val="center"/>
        </w:trPr>
        <w:tc>
          <w:tcPr>
            <w:tcW w:w="916" w:type="dxa"/>
            <w:tcBorders>
              <w:top w:val="nil"/>
              <w:left w:val="nil"/>
              <w:bottom w:val="single" w:sz="4" w:space="0" w:color="auto"/>
              <w:right w:val="nil"/>
            </w:tcBorders>
            <w:hideMark/>
          </w:tcPr>
          <w:p w14:paraId="223CC8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2020OP030</w:t>
            </w:r>
          </w:p>
        </w:tc>
        <w:tc>
          <w:tcPr>
            <w:tcW w:w="396" w:type="dxa"/>
            <w:tcBorders>
              <w:top w:val="nil"/>
              <w:left w:val="nil"/>
              <w:bottom w:val="single" w:sz="4" w:space="0" w:color="auto"/>
              <w:right w:val="nil"/>
            </w:tcBorders>
            <w:hideMark/>
          </w:tcPr>
          <w:p w14:paraId="10D6DB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DA24B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d'arqueta per infraestructura de comunicacions de dimensions interiors de 70x70x70 cm., prefabricada amb parets de formigó de 12,5 cm. amb resistència de 40 N/mm2 o  equivalent realitzada in situ, col·locat sobre solera de formigó HM-20 de 15 cm. de gruix, inclòs excavació, reblert lateral amb terra de la mateixa excavació i transport a abocador del material sobrant, inclòs cànon d'abocament si escau.</w:t>
            </w:r>
          </w:p>
        </w:tc>
        <w:tc>
          <w:tcPr>
            <w:tcW w:w="996" w:type="dxa"/>
            <w:tcBorders>
              <w:top w:val="nil"/>
              <w:left w:val="nil"/>
              <w:bottom w:val="single" w:sz="4" w:space="0" w:color="auto"/>
              <w:right w:val="nil"/>
            </w:tcBorders>
            <w:shd w:val="clear" w:color="000000" w:fill="FFE5E5"/>
            <w:hideMark/>
          </w:tcPr>
          <w:p w14:paraId="7631698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60AB265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201,56</w:t>
            </w:r>
          </w:p>
        </w:tc>
        <w:tc>
          <w:tcPr>
            <w:tcW w:w="756" w:type="dxa"/>
            <w:tcBorders>
              <w:top w:val="nil"/>
              <w:left w:val="nil"/>
              <w:bottom w:val="single" w:sz="4" w:space="0" w:color="auto"/>
              <w:right w:val="single" w:sz="4" w:space="0" w:color="auto"/>
            </w:tcBorders>
            <w:hideMark/>
          </w:tcPr>
          <w:p w14:paraId="20EB4C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DEA28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B1216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002E7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A660F33" w14:textId="77777777" w:rsidR="00A45403" w:rsidRPr="00A45403" w:rsidRDefault="00A45403" w:rsidP="00A45403">
            <w:pPr>
              <w:jc w:val="left"/>
              <w:rPr>
                <w:rFonts w:ascii="Times New Roman" w:hAnsi="Times New Roman"/>
              </w:rPr>
            </w:pPr>
          </w:p>
        </w:tc>
      </w:tr>
      <w:tr w:rsidR="00A45403" w:rsidRPr="00A45403" w14:paraId="7A01A0C1" w14:textId="77777777" w:rsidTr="00A45403">
        <w:trPr>
          <w:trHeight w:val="2100"/>
          <w:jc w:val="center"/>
        </w:trPr>
        <w:tc>
          <w:tcPr>
            <w:tcW w:w="916" w:type="dxa"/>
            <w:tcBorders>
              <w:top w:val="nil"/>
              <w:left w:val="nil"/>
              <w:bottom w:val="single" w:sz="4" w:space="0" w:color="auto"/>
              <w:right w:val="nil"/>
            </w:tcBorders>
            <w:hideMark/>
          </w:tcPr>
          <w:p w14:paraId="4E648C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2020OP031</w:t>
            </w:r>
          </w:p>
        </w:tc>
        <w:tc>
          <w:tcPr>
            <w:tcW w:w="396" w:type="dxa"/>
            <w:tcBorders>
              <w:top w:val="nil"/>
              <w:left w:val="nil"/>
              <w:bottom w:val="single" w:sz="4" w:space="0" w:color="auto"/>
              <w:right w:val="nil"/>
            </w:tcBorders>
            <w:hideMark/>
          </w:tcPr>
          <w:p w14:paraId="027359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E48BD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d'arqueta per infraestructura de comunicacions de dimensions interiors de 140x70x70 cm., prefabricada amb parets de formigó de 12,5 cm. amb resistència de 40 N/mm2 o  equivalent realitzada in situ, col·locat sobre solera de formigó HM-20 de 15 cm. de gruix, inclòs excavació, reblert lateral amb terra de la mateixa excavació i transport a abocador del material sobrant, inclòs cànon d'abocament si escau.</w:t>
            </w:r>
          </w:p>
        </w:tc>
        <w:tc>
          <w:tcPr>
            <w:tcW w:w="996" w:type="dxa"/>
            <w:tcBorders>
              <w:top w:val="nil"/>
              <w:left w:val="nil"/>
              <w:bottom w:val="single" w:sz="4" w:space="0" w:color="auto"/>
              <w:right w:val="nil"/>
            </w:tcBorders>
            <w:shd w:val="clear" w:color="000000" w:fill="FFE5E5"/>
            <w:hideMark/>
          </w:tcPr>
          <w:p w14:paraId="678C628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0FAD714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409,49</w:t>
            </w:r>
          </w:p>
        </w:tc>
        <w:tc>
          <w:tcPr>
            <w:tcW w:w="756" w:type="dxa"/>
            <w:tcBorders>
              <w:top w:val="nil"/>
              <w:left w:val="nil"/>
              <w:bottom w:val="single" w:sz="4" w:space="0" w:color="auto"/>
              <w:right w:val="single" w:sz="4" w:space="0" w:color="auto"/>
            </w:tcBorders>
            <w:hideMark/>
          </w:tcPr>
          <w:p w14:paraId="0BDE56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BA1AE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B7E3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DB24E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C7B8749" w14:textId="77777777" w:rsidR="00A45403" w:rsidRPr="00A45403" w:rsidRDefault="00A45403" w:rsidP="00A45403">
            <w:pPr>
              <w:jc w:val="left"/>
              <w:rPr>
                <w:rFonts w:ascii="Times New Roman" w:hAnsi="Times New Roman"/>
              </w:rPr>
            </w:pPr>
          </w:p>
        </w:tc>
      </w:tr>
      <w:tr w:rsidR="00A45403" w:rsidRPr="00A45403" w14:paraId="7998E778" w14:textId="77777777" w:rsidTr="00A45403">
        <w:trPr>
          <w:trHeight w:val="1260"/>
          <w:jc w:val="center"/>
        </w:trPr>
        <w:tc>
          <w:tcPr>
            <w:tcW w:w="916" w:type="dxa"/>
            <w:tcBorders>
              <w:top w:val="nil"/>
              <w:left w:val="nil"/>
              <w:bottom w:val="single" w:sz="4" w:space="0" w:color="auto"/>
              <w:right w:val="nil"/>
            </w:tcBorders>
            <w:hideMark/>
          </w:tcPr>
          <w:p w14:paraId="2B8116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2020OP032</w:t>
            </w:r>
          </w:p>
        </w:tc>
        <w:tc>
          <w:tcPr>
            <w:tcW w:w="396" w:type="dxa"/>
            <w:tcBorders>
              <w:top w:val="nil"/>
              <w:left w:val="nil"/>
              <w:bottom w:val="single" w:sz="4" w:space="0" w:color="auto"/>
              <w:right w:val="nil"/>
            </w:tcBorders>
            <w:hideMark/>
          </w:tcPr>
          <w:p w14:paraId="12579E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676580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de marc i tapa de fundició dúctil tipus D400, fixada a l'arqueta amb 8 ancoratges de 60mm. de longitud i 14 mm. de diàmetre, inclòs capa de anivellació amb morter M-100 i retirada, si escau, del material antic i transport a abocador.</w:t>
            </w:r>
          </w:p>
        </w:tc>
        <w:tc>
          <w:tcPr>
            <w:tcW w:w="996" w:type="dxa"/>
            <w:tcBorders>
              <w:top w:val="nil"/>
              <w:left w:val="nil"/>
              <w:bottom w:val="single" w:sz="4" w:space="0" w:color="auto"/>
              <w:right w:val="nil"/>
            </w:tcBorders>
            <w:shd w:val="clear" w:color="000000" w:fill="FFE5E5"/>
            <w:hideMark/>
          </w:tcPr>
          <w:p w14:paraId="451CEDC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1DA92D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272,22</w:t>
            </w:r>
          </w:p>
        </w:tc>
        <w:tc>
          <w:tcPr>
            <w:tcW w:w="756" w:type="dxa"/>
            <w:tcBorders>
              <w:top w:val="nil"/>
              <w:left w:val="nil"/>
              <w:bottom w:val="single" w:sz="4" w:space="0" w:color="auto"/>
              <w:right w:val="single" w:sz="4" w:space="0" w:color="auto"/>
            </w:tcBorders>
            <w:hideMark/>
          </w:tcPr>
          <w:p w14:paraId="3940B1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1F1E1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775843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25DE5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72D22B2" w14:textId="77777777" w:rsidR="00A45403" w:rsidRPr="00A45403" w:rsidRDefault="00A45403" w:rsidP="00A45403">
            <w:pPr>
              <w:jc w:val="left"/>
              <w:rPr>
                <w:rFonts w:ascii="Times New Roman" w:hAnsi="Times New Roman"/>
              </w:rPr>
            </w:pPr>
          </w:p>
        </w:tc>
      </w:tr>
      <w:tr w:rsidR="00A45403" w:rsidRPr="00A45403" w14:paraId="4F13165C" w14:textId="77777777" w:rsidTr="00A45403">
        <w:trPr>
          <w:trHeight w:val="1260"/>
          <w:jc w:val="center"/>
        </w:trPr>
        <w:tc>
          <w:tcPr>
            <w:tcW w:w="916" w:type="dxa"/>
            <w:tcBorders>
              <w:top w:val="nil"/>
              <w:left w:val="nil"/>
              <w:bottom w:val="single" w:sz="4" w:space="0" w:color="auto"/>
              <w:right w:val="nil"/>
            </w:tcBorders>
            <w:hideMark/>
          </w:tcPr>
          <w:p w14:paraId="79F4DA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2020OP033</w:t>
            </w:r>
          </w:p>
        </w:tc>
        <w:tc>
          <w:tcPr>
            <w:tcW w:w="396" w:type="dxa"/>
            <w:tcBorders>
              <w:top w:val="nil"/>
              <w:left w:val="nil"/>
              <w:bottom w:val="single" w:sz="4" w:space="0" w:color="auto"/>
              <w:right w:val="nil"/>
            </w:tcBorders>
            <w:hideMark/>
          </w:tcPr>
          <w:p w14:paraId="416F87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6E9D68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Formació de voral 1 m. d'amplada i de fins 1 mts. d'alçada per eliminar el desnivell existent mitjançant retirada de la capa de terra vegetal,  excavació de les terres sobrants, aportació de material o formació d'escullera, i compactació fins al 95 del PM i refinat del talús. </w:t>
            </w:r>
          </w:p>
        </w:tc>
        <w:tc>
          <w:tcPr>
            <w:tcW w:w="996" w:type="dxa"/>
            <w:tcBorders>
              <w:top w:val="nil"/>
              <w:left w:val="nil"/>
              <w:bottom w:val="single" w:sz="4" w:space="0" w:color="auto"/>
              <w:right w:val="nil"/>
            </w:tcBorders>
            <w:shd w:val="clear" w:color="000000" w:fill="FFE5E5"/>
            <w:hideMark/>
          </w:tcPr>
          <w:p w14:paraId="27CF061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700,00</w:t>
            </w:r>
          </w:p>
        </w:tc>
        <w:tc>
          <w:tcPr>
            <w:tcW w:w="736" w:type="dxa"/>
            <w:tcBorders>
              <w:top w:val="nil"/>
              <w:left w:val="single" w:sz="4" w:space="0" w:color="auto"/>
              <w:bottom w:val="single" w:sz="4" w:space="0" w:color="auto"/>
              <w:right w:val="single" w:sz="4" w:space="0" w:color="auto"/>
            </w:tcBorders>
            <w:shd w:val="clear" w:color="FFFFCC" w:fill="FFE5E5"/>
            <w:hideMark/>
          </w:tcPr>
          <w:p w14:paraId="4C2990F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9,26</w:t>
            </w:r>
          </w:p>
        </w:tc>
        <w:tc>
          <w:tcPr>
            <w:tcW w:w="756" w:type="dxa"/>
            <w:tcBorders>
              <w:top w:val="nil"/>
              <w:left w:val="nil"/>
              <w:bottom w:val="single" w:sz="4" w:space="0" w:color="auto"/>
              <w:right w:val="single" w:sz="4" w:space="0" w:color="auto"/>
            </w:tcBorders>
            <w:hideMark/>
          </w:tcPr>
          <w:p w14:paraId="71AB7A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A8826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48EC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C9DCF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D30AABD" w14:textId="77777777" w:rsidR="00A45403" w:rsidRPr="00A45403" w:rsidRDefault="00A45403" w:rsidP="00A45403">
            <w:pPr>
              <w:jc w:val="left"/>
              <w:rPr>
                <w:rFonts w:ascii="Times New Roman" w:hAnsi="Times New Roman"/>
              </w:rPr>
            </w:pPr>
          </w:p>
        </w:tc>
      </w:tr>
      <w:tr w:rsidR="00A45403" w:rsidRPr="00A45403" w14:paraId="2D3F8175" w14:textId="77777777" w:rsidTr="00A45403">
        <w:trPr>
          <w:trHeight w:val="630"/>
          <w:jc w:val="center"/>
        </w:trPr>
        <w:tc>
          <w:tcPr>
            <w:tcW w:w="916" w:type="dxa"/>
            <w:tcBorders>
              <w:top w:val="nil"/>
              <w:left w:val="nil"/>
              <w:bottom w:val="single" w:sz="4" w:space="0" w:color="auto"/>
              <w:right w:val="nil"/>
            </w:tcBorders>
            <w:hideMark/>
          </w:tcPr>
          <w:p w14:paraId="2A4DB1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2020OP034</w:t>
            </w:r>
          </w:p>
        </w:tc>
        <w:tc>
          <w:tcPr>
            <w:tcW w:w="396" w:type="dxa"/>
            <w:tcBorders>
              <w:top w:val="nil"/>
              <w:left w:val="nil"/>
              <w:bottom w:val="single" w:sz="4" w:space="0" w:color="auto"/>
              <w:right w:val="nil"/>
            </w:tcBorders>
            <w:hideMark/>
          </w:tcPr>
          <w:p w14:paraId="019D3D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83CF9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Reposició/Col·locació de vorada, rigola o baixant sobre base de formigó Ha-25/P/20 de 20 cm. d'alçada, rejuntada amb morter mixt 1:2:10</w:t>
            </w:r>
          </w:p>
        </w:tc>
        <w:tc>
          <w:tcPr>
            <w:tcW w:w="996" w:type="dxa"/>
            <w:tcBorders>
              <w:top w:val="nil"/>
              <w:left w:val="nil"/>
              <w:bottom w:val="single" w:sz="4" w:space="0" w:color="auto"/>
              <w:right w:val="nil"/>
            </w:tcBorders>
            <w:shd w:val="clear" w:color="000000" w:fill="FFE5E5"/>
            <w:hideMark/>
          </w:tcPr>
          <w:p w14:paraId="264A65B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170,00</w:t>
            </w:r>
          </w:p>
        </w:tc>
        <w:tc>
          <w:tcPr>
            <w:tcW w:w="736" w:type="dxa"/>
            <w:tcBorders>
              <w:top w:val="nil"/>
              <w:left w:val="single" w:sz="4" w:space="0" w:color="auto"/>
              <w:bottom w:val="single" w:sz="4" w:space="0" w:color="auto"/>
              <w:right w:val="single" w:sz="4" w:space="0" w:color="auto"/>
            </w:tcBorders>
            <w:shd w:val="clear" w:color="FFFFCC" w:fill="FFE5E5"/>
            <w:hideMark/>
          </w:tcPr>
          <w:p w14:paraId="0F2CAE9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44,02</w:t>
            </w:r>
          </w:p>
        </w:tc>
        <w:tc>
          <w:tcPr>
            <w:tcW w:w="756" w:type="dxa"/>
            <w:tcBorders>
              <w:top w:val="nil"/>
              <w:left w:val="nil"/>
              <w:bottom w:val="single" w:sz="4" w:space="0" w:color="auto"/>
              <w:right w:val="single" w:sz="4" w:space="0" w:color="auto"/>
            </w:tcBorders>
            <w:hideMark/>
          </w:tcPr>
          <w:p w14:paraId="403323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F7D7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30E13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E0D2E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ACFB42A" w14:textId="77777777" w:rsidR="00A45403" w:rsidRPr="00A45403" w:rsidRDefault="00A45403" w:rsidP="00A45403">
            <w:pPr>
              <w:jc w:val="left"/>
              <w:rPr>
                <w:rFonts w:ascii="Times New Roman" w:hAnsi="Times New Roman"/>
              </w:rPr>
            </w:pPr>
          </w:p>
        </w:tc>
      </w:tr>
      <w:tr w:rsidR="00A45403" w:rsidRPr="00A45403" w14:paraId="29BBEE67" w14:textId="77777777" w:rsidTr="00A45403">
        <w:trPr>
          <w:trHeight w:val="1470"/>
          <w:jc w:val="center"/>
        </w:trPr>
        <w:tc>
          <w:tcPr>
            <w:tcW w:w="916" w:type="dxa"/>
            <w:tcBorders>
              <w:top w:val="nil"/>
              <w:left w:val="nil"/>
              <w:bottom w:val="single" w:sz="4" w:space="0" w:color="auto"/>
              <w:right w:val="nil"/>
            </w:tcBorders>
            <w:hideMark/>
          </w:tcPr>
          <w:p w14:paraId="785622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2020OP035</w:t>
            </w:r>
          </w:p>
        </w:tc>
        <w:tc>
          <w:tcPr>
            <w:tcW w:w="396" w:type="dxa"/>
            <w:tcBorders>
              <w:top w:val="nil"/>
              <w:left w:val="nil"/>
              <w:bottom w:val="single" w:sz="4" w:space="0" w:color="auto"/>
              <w:right w:val="nil"/>
            </w:tcBorders>
            <w:hideMark/>
          </w:tcPr>
          <w:p w14:paraId="1B8775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6B97C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Formació de paviment format per una capa inferior de de formigó HA-25/P/20, de 15 cm. de gruix, amb malla electrosoldada si escau, i formació de paviment superior de 7 cm. de gruix amb formigó, panot, llambordí o gespa artificial, inclòs rejuntat. (material de la capa superior no inclòs en el preu de l'operació).</w:t>
            </w:r>
          </w:p>
        </w:tc>
        <w:tc>
          <w:tcPr>
            <w:tcW w:w="996" w:type="dxa"/>
            <w:tcBorders>
              <w:top w:val="nil"/>
              <w:left w:val="nil"/>
              <w:bottom w:val="single" w:sz="4" w:space="0" w:color="auto"/>
              <w:right w:val="nil"/>
            </w:tcBorders>
            <w:shd w:val="clear" w:color="000000" w:fill="FFE5E5"/>
            <w:hideMark/>
          </w:tcPr>
          <w:p w14:paraId="04E95B5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0761FE9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32,64</w:t>
            </w:r>
          </w:p>
        </w:tc>
        <w:tc>
          <w:tcPr>
            <w:tcW w:w="756" w:type="dxa"/>
            <w:tcBorders>
              <w:top w:val="nil"/>
              <w:left w:val="nil"/>
              <w:bottom w:val="single" w:sz="4" w:space="0" w:color="auto"/>
              <w:right w:val="single" w:sz="4" w:space="0" w:color="auto"/>
            </w:tcBorders>
            <w:hideMark/>
          </w:tcPr>
          <w:p w14:paraId="55707C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75714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2C0C8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8DF658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D477763" w14:textId="77777777" w:rsidR="00A45403" w:rsidRPr="00A45403" w:rsidRDefault="00A45403" w:rsidP="00A45403">
            <w:pPr>
              <w:jc w:val="left"/>
              <w:rPr>
                <w:rFonts w:ascii="Times New Roman" w:hAnsi="Times New Roman"/>
              </w:rPr>
            </w:pPr>
          </w:p>
        </w:tc>
      </w:tr>
      <w:tr w:rsidR="00A45403" w:rsidRPr="00A45403" w14:paraId="02CC43BA" w14:textId="77777777" w:rsidTr="00A45403">
        <w:trPr>
          <w:trHeight w:val="840"/>
          <w:jc w:val="center"/>
        </w:trPr>
        <w:tc>
          <w:tcPr>
            <w:tcW w:w="916" w:type="dxa"/>
            <w:tcBorders>
              <w:top w:val="nil"/>
              <w:left w:val="nil"/>
              <w:bottom w:val="single" w:sz="4" w:space="0" w:color="auto"/>
              <w:right w:val="nil"/>
            </w:tcBorders>
            <w:hideMark/>
          </w:tcPr>
          <w:p w14:paraId="29B5AC4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2020OP036</w:t>
            </w:r>
          </w:p>
        </w:tc>
        <w:tc>
          <w:tcPr>
            <w:tcW w:w="396" w:type="dxa"/>
            <w:tcBorders>
              <w:top w:val="nil"/>
              <w:left w:val="nil"/>
              <w:bottom w:val="single" w:sz="4" w:space="0" w:color="auto"/>
              <w:right w:val="nil"/>
            </w:tcBorders>
            <w:hideMark/>
          </w:tcPr>
          <w:p w14:paraId="399FD9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462CB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Reposició/formació de gual per vianants de 1,20 mts. d'amplada amb peces prefabricades de 60x40x8 cm., inclòs capa de base de 15 cm. de formigó HA-25, rejuntada amb morter mixt 1:2:10</w:t>
            </w:r>
          </w:p>
        </w:tc>
        <w:tc>
          <w:tcPr>
            <w:tcW w:w="996" w:type="dxa"/>
            <w:tcBorders>
              <w:top w:val="nil"/>
              <w:left w:val="nil"/>
              <w:bottom w:val="single" w:sz="4" w:space="0" w:color="auto"/>
              <w:right w:val="nil"/>
            </w:tcBorders>
            <w:shd w:val="clear" w:color="000000" w:fill="FFE5E5"/>
            <w:hideMark/>
          </w:tcPr>
          <w:p w14:paraId="1D20449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79F4293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168,52</w:t>
            </w:r>
          </w:p>
        </w:tc>
        <w:tc>
          <w:tcPr>
            <w:tcW w:w="756" w:type="dxa"/>
            <w:tcBorders>
              <w:top w:val="nil"/>
              <w:left w:val="nil"/>
              <w:bottom w:val="single" w:sz="4" w:space="0" w:color="auto"/>
              <w:right w:val="single" w:sz="4" w:space="0" w:color="auto"/>
            </w:tcBorders>
            <w:hideMark/>
          </w:tcPr>
          <w:p w14:paraId="26DE5D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BC06E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063362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9210B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3D523D3" w14:textId="77777777" w:rsidR="00A45403" w:rsidRPr="00A45403" w:rsidRDefault="00A45403" w:rsidP="00A45403">
            <w:pPr>
              <w:jc w:val="left"/>
              <w:rPr>
                <w:rFonts w:ascii="Times New Roman" w:hAnsi="Times New Roman"/>
              </w:rPr>
            </w:pPr>
          </w:p>
        </w:tc>
      </w:tr>
      <w:tr w:rsidR="00A45403" w:rsidRPr="00A45403" w14:paraId="74636F3B" w14:textId="77777777" w:rsidTr="00A45403">
        <w:trPr>
          <w:trHeight w:val="840"/>
          <w:jc w:val="center"/>
        </w:trPr>
        <w:tc>
          <w:tcPr>
            <w:tcW w:w="916" w:type="dxa"/>
            <w:tcBorders>
              <w:top w:val="nil"/>
              <w:left w:val="nil"/>
              <w:bottom w:val="single" w:sz="4" w:space="0" w:color="auto"/>
              <w:right w:val="nil"/>
            </w:tcBorders>
            <w:hideMark/>
          </w:tcPr>
          <w:p w14:paraId="714EE3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2020OP037</w:t>
            </w:r>
          </w:p>
        </w:tc>
        <w:tc>
          <w:tcPr>
            <w:tcW w:w="396" w:type="dxa"/>
            <w:tcBorders>
              <w:top w:val="nil"/>
              <w:left w:val="nil"/>
              <w:bottom w:val="single" w:sz="4" w:space="0" w:color="auto"/>
              <w:right w:val="nil"/>
            </w:tcBorders>
            <w:hideMark/>
          </w:tcPr>
          <w:p w14:paraId="7A7B8B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09B46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Reposició/formació de gual per vianants de 0,60 mts. d'amplada amb peces prefabricades de 60x40x8 cm., inclòs capa de base de 15 cm. de formigó HA-25, rejuntada amb morter mixt 1:2:10</w:t>
            </w:r>
          </w:p>
        </w:tc>
        <w:tc>
          <w:tcPr>
            <w:tcW w:w="996" w:type="dxa"/>
            <w:tcBorders>
              <w:top w:val="nil"/>
              <w:left w:val="nil"/>
              <w:bottom w:val="single" w:sz="4" w:space="0" w:color="auto"/>
              <w:right w:val="nil"/>
            </w:tcBorders>
            <w:shd w:val="clear" w:color="000000" w:fill="FFE5E5"/>
            <w:hideMark/>
          </w:tcPr>
          <w:p w14:paraId="0FF8649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4736E1C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98,26</w:t>
            </w:r>
          </w:p>
        </w:tc>
        <w:tc>
          <w:tcPr>
            <w:tcW w:w="756" w:type="dxa"/>
            <w:tcBorders>
              <w:top w:val="nil"/>
              <w:left w:val="nil"/>
              <w:bottom w:val="single" w:sz="4" w:space="0" w:color="auto"/>
              <w:right w:val="single" w:sz="4" w:space="0" w:color="auto"/>
            </w:tcBorders>
            <w:hideMark/>
          </w:tcPr>
          <w:p w14:paraId="1F802D4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35556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BDEB3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9A987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7B6A1A1" w14:textId="77777777" w:rsidR="00A45403" w:rsidRPr="00A45403" w:rsidRDefault="00A45403" w:rsidP="00A45403">
            <w:pPr>
              <w:jc w:val="left"/>
              <w:rPr>
                <w:rFonts w:ascii="Times New Roman" w:hAnsi="Times New Roman"/>
              </w:rPr>
            </w:pPr>
          </w:p>
        </w:tc>
      </w:tr>
      <w:tr w:rsidR="00A45403" w:rsidRPr="00A45403" w14:paraId="06E7592E" w14:textId="77777777" w:rsidTr="00A45403">
        <w:trPr>
          <w:trHeight w:val="2100"/>
          <w:jc w:val="center"/>
        </w:trPr>
        <w:tc>
          <w:tcPr>
            <w:tcW w:w="916" w:type="dxa"/>
            <w:tcBorders>
              <w:top w:val="nil"/>
              <w:left w:val="nil"/>
              <w:bottom w:val="single" w:sz="4" w:space="0" w:color="auto"/>
              <w:right w:val="nil"/>
            </w:tcBorders>
            <w:hideMark/>
          </w:tcPr>
          <w:p w14:paraId="25AF31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2020OP038</w:t>
            </w:r>
          </w:p>
        </w:tc>
        <w:tc>
          <w:tcPr>
            <w:tcW w:w="396" w:type="dxa"/>
            <w:tcBorders>
              <w:top w:val="nil"/>
              <w:left w:val="nil"/>
              <w:bottom w:val="single" w:sz="4" w:space="0" w:color="auto"/>
              <w:right w:val="nil"/>
            </w:tcBorders>
            <w:hideMark/>
          </w:tcPr>
          <w:p w14:paraId="4CFD95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7681A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Col·locació de malla metàl·lica en protecció de talús, inclòs sanejament previ de la superfície, col·locació d'ancoratges en la capçalera del talús amb piquetes de 1,00 mts. de longitud i 16mm. de diàmetre cada 2 mts. ancorades amb beurada de ciment, estesa i cosit de les malles, col·locació de piquetes intermitges cada 8 m2 de 0,50 mts. i 12mm. de diàmetre i fixació inferior amb cable de 12 mm. ancorat cada 2 mts. amb piquetes com les de capçalera.</w:t>
            </w:r>
          </w:p>
        </w:tc>
        <w:tc>
          <w:tcPr>
            <w:tcW w:w="996" w:type="dxa"/>
            <w:tcBorders>
              <w:top w:val="nil"/>
              <w:left w:val="nil"/>
              <w:bottom w:val="single" w:sz="4" w:space="0" w:color="auto"/>
              <w:right w:val="nil"/>
            </w:tcBorders>
            <w:shd w:val="clear" w:color="000000" w:fill="FFE5E5"/>
            <w:hideMark/>
          </w:tcPr>
          <w:p w14:paraId="2FBD7E3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139F844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15,31</w:t>
            </w:r>
          </w:p>
        </w:tc>
        <w:tc>
          <w:tcPr>
            <w:tcW w:w="756" w:type="dxa"/>
            <w:tcBorders>
              <w:top w:val="nil"/>
              <w:left w:val="nil"/>
              <w:bottom w:val="single" w:sz="4" w:space="0" w:color="auto"/>
              <w:right w:val="single" w:sz="4" w:space="0" w:color="auto"/>
            </w:tcBorders>
            <w:hideMark/>
          </w:tcPr>
          <w:p w14:paraId="69A28D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C1B75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4743E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A8A8F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0A4373A" w14:textId="77777777" w:rsidR="00A45403" w:rsidRPr="00A45403" w:rsidRDefault="00A45403" w:rsidP="00A45403">
            <w:pPr>
              <w:jc w:val="left"/>
              <w:rPr>
                <w:rFonts w:ascii="Times New Roman" w:hAnsi="Times New Roman"/>
              </w:rPr>
            </w:pPr>
          </w:p>
        </w:tc>
      </w:tr>
      <w:tr w:rsidR="00A45403" w:rsidRPr="00A45403" w14:paraId="255BB69A" w14:textId="77777777" w:rsidTr="00A45403">
        <w:trPr>
          <w:trHeight w:val="2100"/>
          <w:jc w:val="center"/>
        </w:trPr>
        <w:tc>
          <w:tcPr>
            <w:tcW w:w="916" w:type="dxa"/>
            <w:tcBorders>
              <w:top w:val="nil"/>
              <w:left w:val="nil"/>
              <w:bottom w:val="single" w:sz="4" w:space="0" w:color="auto"/>
              <w:right w:val="nil"/>
            </w:tcBorders>
            <w:hideMark/>
          </w:tcPr>
          <w:p w14:paraId="7454FA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2020OP039</w:t>
            </w:r>
          </w:p>
        </w:tc>
        <w:tc>
          <w:tcPr>
            <w:tcW w:w="396" w:type="dxa"/>
            <w:tcBorders>
              <w:top w:val="nil"/>
              <w:left w:val="nil"/>
              <w:bottom w:val="single" w:sz="4" w:space="0" w:color="auto"/>
              <w:right w:val="nil"/>
            </w:tcBorders>
            <w:hideMark/>
          </w:tcPr>
          <w:p w14:paraId="7B1BC5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364D8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de malla metàl·lica en protecció de talús, inclòs sanejament previ de la superfície, col·locació d'ancoratges en la capçalera del talús amb piquetes de 1,00 mts. de longitud i 16mm. de diàmetre cada 2 mts. ancorades amb beurada de ciment, estesa i cosit de les malles, col·locació de piquetes intermitges cada 8 m2 de 0,50 mts. i 12mm. de diàmetre i fixació inferior amb cable de 12 mm. ancorat cada 2 mts. amb piquetes com les de capçalera.</w:t>
            </w:r>
          </w:p>
        </w:tc>
        <w:tc>
          <w:tcPr>
            <w:tcW w:w="996" w:type="dxa"/>
            <w:tcBorders>
              <w:top w:val="nil"/>
              <w:left w:val="nil"/>
              <w:bottom w:val="single" w:sz="4" w:space="0" w:color="auto"/>
              <w:right w:val="nil"/>
            </w:tcBorders>
            <w:shd w:val="clear" w:color="000000" w:fill="FFE5E5"/>
            <w:hideMark/>
          </w:tcPr>
          <w:p w14:paraId="7EC321B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EF0E28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20,56</w:t>
            </w:r>
          </w:p>
        </w:tc>
        <w:tc>
          <w:tcPr>
            <w:tcW w:w="756" w:type="dxa"/>
            <w:tcBorders>
              <w:top w:val="nil"/>
              <w:left w:val="nil"/>
              <w:bottom w:val="single" w:sz="4" w:space="0" w:color="auto"/>
              <w:right w:val="single" w:sz="4" w:space="0" w:color="auto"/>
            </w:tcBorders>
            <w:hideMark/>
          </w:tcPr>
          <w:p w14:paraId="1A2E99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8C867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B3340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82FA2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66AAC2A" w14:textId="77777777" w:rsidR="00A45403" w:rsidRPr="00A45403" w:rsidRDefault="00A45403" w:rsidP="00A45403">
            <w:pPr>
              <w:jc w:val="left"/>
              <w:rPr>
                <w:rFonts w:ascii="Times New Roman" w:hAnsi="Times New Roman"/>
              </w:rPr>
            </w:pPr>
          </w:p>
        </w:tc>
      </w:tr>
      <w:tr w:rsidR="00A45403" w:rsidRPr="00A45403" w14:paraId="56CA93ED" w14:textId="77777777" w:rsidTr="00A45403">
        <w:trPr>
          <w:trHeight w:val="1470"/>
          <w:jc w:val="center"/>
        </w:trPr>
        <w:tc>
          <w:tcPr>
            <w:tcW w:w="916" w:type="dxa"/>
            <w:tcBorders>
              <w:top w:val="nil"/>
              <w:left w:val="nil"/>
              <w:bottom w:val="single" w:sz="4" w:space="0" w:color="auto"/>
              <w:right w:val="nil"/>
            </w:tcBorders>
            <w:hideMark/>
          </w:tcPr>
          <w:p w14:paraId="4A7908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2020OP040</w:t>
            </w:r>
          </w:p>
        </w:tc>
        <w:tc>
          <w:tcPr>
            <w:tcW w:w="396" w:type="dxa"/>
            <w:tcBorders>
              <w:top w:val="nil"/>
              <w:left w:val="nil"/>
              <w:bottom w:val="single" w:sz="4" w:space="0" w:color="auto"/>
              <w:right w:val="nil"/>
            </w:tcBorders>
            <w:hideMark/>
          </w:tcPr>
          <w:p w14:paraId="204D35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CFBD3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Reposició/Col·locació de xarxa de cables o d'anells amb panells de 4x4 mts. amb ancoratge perimetral amb bulons de 3 mts. de longitud i 25 mm. formant quadrícules de 4x4 mts i cable perimetral de 14 mm. ancorat, així com els suplementaris que siguin necessaris en funció de les característiques del terreny.</w:t>
            </w:r>
          </w:p>
        </w:tc>
        <w:tc>
          <w:tcPr>
            <w:tcW w:w="996" w:type="dxa"/>
            <w:tcBorders>
              <w:top w:val="nil"/>
              <w:left w:val="nil"/>
              <w:bottom w:val="single" w:sz="4" w:space="0" w:color="auto"/>
              <w:right w:val="nil"/>
            </w:tcBorders>
            <w:shd w:val="clear" w:color="000000" w:fill="FFE5E5"/>
            <w:hideMark/>
          </w:tcPr>
          <w:p w14:paraId="73E5560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4021774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61,22</w:t>
            </w:r>
          </w:p>
        </w:tc>
        <w:tc>
          <w:tcPr>
            <w:tcW w:w="756" w:type="dxa"/>
            <w:tcBorders>
              <w:top w:val="nil"/>
              <w:left w:val="nil"/>
              <w:bottom w:val="single" w:sz="4" w:space="0" w:color="auto"/>
              <w:right w:val="single" w:sz="4" w:space="0" w:color="auto"/>
            </w:tcBorders>
            <w:hideMark/>
          </w:tcPr>
          <w:p w14:paraId="5EEA80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540D8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3B537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A0C62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82CB939" w14:textId="77777777" w:rsidR="00A45403" w:rsidRPr="00A45403" w:rsidRDefault="00A45403" w:rsidP="00A45403">
            <w:pPr>
              <w:jc w:val="left"/>
              <w:rPr>
                <w:rFonts w:ascii="Times New Roman" w:hAnsi="Times New Roman"/>
              </w:rPr>
            </w:pPr>
          </w:p>
        </w:tc>
      </w:tr>
      <w:tr w:rsidR="00A45403" w:rsidRPr="00A45403" w14:paraId="40FE15CA" w14:textId="77777777" w:rsidTr="00A45403">
        <w:trPr>
          <w:trHeight w:val="1050"/>
          <w:jc w:val="center"/>
        </w:trPr>
        <w:tc>
          <w:tcPr>
            <w:tcW w:w="916" w:type="dxa"/>
            <w:tcBorders>
              <w:top w:val="nil"/>
              <w:left w:val="nil"/>
              <w:bottom w:val="single" w:sz="4" w:space="0" w:color="auto"/>
              <w:right w:val="nil"/>
            </w:tcBorders>
            <w:hideMark/>
          </w:tcPr>
          <w:p w14:paraId="3499CB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2020OP041</w:t>
            </w:r>
          </w:p>
        </w:tc>
        <w:tc>
          <w:tcPr>
            <w:tcW w:w="396" w:type="dxa"/>
            <w:tcBorders>
              <w:top w:val="nil"/>
              <w:left w:val="nil"/>
              <w:bottom w:val="single" w:sz="4" w:space="0" w:color="auto"/>
              <w:right w:val="nil"/>
            </w:tcBorders>
            <w:hideMark/>
          </w:tcPr>
          <w:p w14:paraId="0B1672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w:t>
            </w:r>
          </w:p>
        </w:tc>
        <w:tc>
          <w:tcPr>
            <w:tcW w:w="3356" w:type="dxa"/>
            <w:tcBorders>
              <w:top w:val="nil"/>
              <w:left w:val="nil"/>
              <w:bottom w:val="single" w:sz="4" w:space="0" w:color="auto"/>
              <w:right w:val="nil"/>
            </w:tcBorders>
            <w:hideMark/>
          </w:tcPr>
          <w:p w14:paraId="77201C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neteja de barreres estàtiques o dinàmiques format per 5 operaris amb formació en talussos, camió grua,  minicarregadora, , miniexcavadora, compressor  i grua autopropulsada de 40 tn.</w:t>
            </w:r>
          </w:p>
        </w:tc>
        <w:tc>
          <w:tcPr>
            <w:tcW w:w="996" w:type="dxa"/>
            <w:tcBorders>
              <w:top w:val="nil"/>
              <w:left w:val="nil"/>
              <w:bottom w:val="single" w:sz="4" w:space="0" w:color="auto"/>
              <w:right w:val="nil"/>
            </w:tcBorders>
            <w:shd w:val="clear" w:color="000000" w:fill="FFE5E5"/>
            <w:hideMark/>
          </w:tcPr>
          <w:p w14:paraId="25E3E55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32E151A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368,24</w:t>
            </w:r>
          </w:p>
        </w:tc>
        <w:tc>
          <w:tcPr>
            <w:tcW w:w="756" w:type="dxa"/>
            <w:tcBorders>
              <w:top w:val="nil"/>
              <w:left w:val="nil"/>
              <w:bottom w:val="single" w:sz="4" w:space="0" w:color="auto"/>
              <w:right w:val="single" w:sz="4" w:space="0" w:color="auto"/>
            </w:tcBorders>
            <w:hideMark/>
          </w:tcPr>
          <w:p w14:paraId="09057B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5950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77822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6D586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9115CD" w14:textId="77777777" w:rsidR="00A45403" w:rsidRPr="00A45403" w:rsidRDefault="00A45403" w:rsidP="00A45403">
            <w:pPr>
              <w:jc w:val="left"/>
              <w:rPr>
                <w:rFonts w:ascii="Times New Roman" w:hAnsi="Times New Roman"/>
              </w:rPr>
            </w:pPr>
          </w:p>
        </w:tc>
      </w:tr>
      <w:tr w:rsidR="00A45403" w:rsidRPr="00A45403" w14:paraId="17CD6CB6" w14:textId="77777777" w:rsidTr="00A45403">
        <w:trPr>
          <w:trHeight w:val="1680"/>
          <w:jc w:val="center"/>
        </w:trPr>
        <w:tc>
          <w:tcPr>
            <w:tcW w:w="916" w:type="dxa"/>
            <w:tcBorders>
              <w:top w:val="nil"/>
              <w:left w:val="nil"/>
              <w:bottom w:val="single" w:sz="4" w:space="0" w:color="auto"/>
              <w:right w:val="nil"/>
            </w:tcBorders>
            <w:hideMark/>
          </w:tcPr>
          <w:p w14:paraId="6E96C8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2020OP042</w:t>
            </w:r>
          </w:p>
        </w:tc>
        <w:tc>
          <w:tcPr>
            <w:tcW w:w="396" w:type="dxa"/>
            <w:tcBorders>
              <w:top w:val="nil"/>
              <w:left w:val="nil"/>
              <w:bottom w:val="single" w:sz="4" w:space="0" w:color="auto"/>
              <w:right w:val="nil"/>
            </w:tcBorders>
            <w:hideMark/>
          </w:tcPr>
          <w:p w14:paraId="299DED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AB74C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malla en protecció de talús, incloent el desmuntatge de la fixació inferior del talús, aixecament de la malla, neteja, càrrega i transport a abocador del material resultant, i nova fixació inferior de la malla amb piquetes de 1,00 mts. de longitud i 16 mm. de diàmetre fixades cada 2 mts. amb morter de ciment i cable de 12 mm. a tot el llarg del mateix.</w:t>
            </w:r>
          </w:p>
        </w:tc>
        <w:tc>
          <w:tcPr>
            <w:tcW w:w="996" w:type="dxa"/>
            <w:tcBorders>
              <w:top w:val="nil"/>
              <w:left w:val="nil"/>
              <w:bottom w:val="single" w:sz="4" w:space="0" w:color="auto"/>
              <w:right w:val="nil"/>
            </w:tcBorders>
            <w:shd w:val="clear" w:color="000000" w:fill="FFE5E5"/>
            <w:hideMark/>
          </w:tcPr>
          <w:p w14:paraId="54F8CB7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7A3A6D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65,29</w:t>
            </w:r>
          </w:p>
        </w:tc>
        <w:tc>
          <w:tcPr>
            <w:tcW w:w="756" w:type="dxa"/>
            <w:tcBorders>
              <w:top w:val="nil"/>
              <w:left w:val="nil"/>
              <w:bottom w:val="single" w:sz="4" w:space="0" w:color="auto"/>
              <w:right w:val="single" w:sz="4" w:space="0" w:color="auto"/>
            </w:tcBorders>
            <w:hideMark/>
          </w:tcPr>
          <w:p w14:paraId="0C439E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920C6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971204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3F0EF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D23F726" w14:textId="77777777" w:rsidR="00A45403" w:rsidRPr="00A45403" w:rsidRDefault="00A45403" w:rsidP="00A45403">
            <w:pPr>
              <w:jc w:val="left"/>
              <w:rPr>
                <w:rFonts w:ascii="Times New Roman" w:hAnsi="Times New Roman"/>
              </w:rPr>
            </w:pPr>
          </w:p>
        </w:tc>
      </w:tr>
      <w:tr w:rsidR="00A45403" w:rsidRPr="00A45403" w14:paraId="729291B0" w14:textId="77777777" w:rsidTr="00A45403">
        <w:trPr>
          <w:trHeight w:val="1890"/>
          <w:jc w:val="center"/>
        </w:trPr>
        <w:tc>
          <w:tcPr>
            <w:tcW w:w="916" w:type="dxa"/>
            <w:tcBorders>
              <w:top w:val="nil"/>
              <w:left w:val="nil"/>
              <w:bottom w:val="single" w:sz="4" w:space="0" w:color="auto"/>
              <w:right w:val="nil"/>
            </w:tcBorders>
            <w:hideMark/>
          </w:tcPr>
          <w:p w14:paraId="3ED037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2020OP043</w:t>
            </w:r>
          </w:p>
        </w:tc>
        <w:tc>
          <w:tcPr>
            <w:tcW w:w="396" w:type="dxa"/>
            <w:tcBorders>
              <w:top w:val="nil"/>
              <w:left w:val="nil"/>
              <w:bottom w:val="single" w:sz="4" w:space="0" w:color="auto"/>
              <w:right w:val="nil"/>
            </w:tcBorders>
            <w:hideMark/>
          </w:tcPr>
          <w:p w14:paraId="5500D5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1C1515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Gunitat de talús, inclòs saneig previ de la superfície del talús, col·locació de malla electrosoldada, fixada cada 4 m2 amb piquetes de 12mm. De diàmetre i 50 cm. De longitud, projectat d'un gruix comprès de 10 a 15 cm. De formigó, formació de metxinals, neteja i transport a abocador de tot material sobrant i cànon de abocament si escau, així com els mitjans d'elevació necessaris.</w:t>
            </w:r>
          </w:p>
        </w:tc>
        <w:tc>
          <w:tcPr>
            <w:tcW w:w="996" w:type="dxa"/>
            <w:tcBorders>
              <w:top w:val="nil"/>
              <w:left w:val="nil"/>
              <w:bottom w:val="single" w:sz="4" w:space="0" w:color="auto"/>
              <w:right w:val="nil"/>
            </w:tcBorders>
            <w:shd w:val="clear" w:color="000000" w:fill="FFE5E5"/>
            <w:hideMark/>
          </w:tcPr>
          <w:p w14:paraId="6FEF0E0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0FB239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43,90</w:t>
            </w:r>
          </w:p>
        </w:tc>
        <w:tc>
          <w:tcPr>
            <w:tcW w:w="756" w:type="dxa"/>
            <w:tcBorders>
              <w:top w:val="nil"/>
              <w:left w:val="nil"/>
              <w:bottom w:val="single" w:sz="4" w:space="0" w:color="auto"/>
              <w:right w:val="single" w:sz="4" w:space="0" w:color="auto"/>
            </w:tcBorders>
            <w:hideMark/>
          </w:tcPr>
          <w:p w14:paraId="7D918F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446A8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5CA82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FB82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FC9FA42" w14:textId="77777777" w:rsidR="00A45403" w:rsidRPr="00A45403" w:rsidRDefault="00A45403" w:rsidP="00A45403">
            <w:pPr>
              <w:jc w:val="left"/>
              <w:rPr>
                <w:rFonts w:ascii="Times New Roman" w:hAnsi="Times New Roman"/>
              </w:rPr>
            </w:pPr>
          </w:p>
        </w:tc>
      </w:tr>
      <w:tr w:rsidR="00A45403" w:rsidRPr="00A45403" w14:paraId="3613C6B2" w14:textId="77777777" w:rsidTr="00A45403">
        <w:trPr>
          <w:trHeight w:val="1260"/>
          <w:jc w:val="center"/>
        </w:trPr>
        <w:tc>
          <w:tcPr>
            <w:tcW w:w="916" w:type="dxa"/>
            <w:tcBorders>
              <w:top w:val="nil"/>
              <w:left w:val="nil"/>
              <w:bottom w:val="single" w:sz="4" w:space="0" w:color="auto"/>
              <w:right w:val="nil"/>
            </w:tcBorders>
            <w:hideMark/>
          </w:tcPr>
          <w:p w14:paraId="7BEBF3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2020OP044</w:t>
            </w:r>
          </w:p>
        </w:tc>
        <w:tc>
          <w:tcPr>
            <w:tcW w:w="396" w:type="dxa"/>
            <w:tcBorders>
              <w:top w:val="nil"/>
              <w:left w:val="nil"/>
              <w:bottom w:val="single" w:sz="4" w:space="0" w:color="auto"/>
              <w:right w:val="nil"/>
            </w:tcBorders>
            <w:hideMark/>
          </w:tcPr>
          <w:p w14:paraId="25E41C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B1F07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Acolorit de parament de formigó, ja sigui de talussos gunitats, murs de formigó, etc amb l'aplicació d'una solució de sulfat de ferro diluït amb aigua amb una dotació de 15gr/lt. aigua, inclòs els mitjans d'elevació fins 10 mts. d'alçada.</w:t>
            </w:r>
          </w:p>
        </w:tc>
        <w:tc>
          <w:tcPr>
            <w:tcW w:w="996" w:type="dxa"/>
            <w:tcBorders>
              <w:top w:val="nil"/>
              <w:left w:val="nil"/>
              <w:bottom w:val="single" w:sz="4" w:space="0" w:color="auto"/>
              <w:right w:val="nil"/>
            </w:tcBorders>
            <w:shd w:val="clear" w:color="000000" w:fill="FFE5E5"/>
            <w:hideMark/>
          </w:tcPr>
          <w:p w14:paraId="3077215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545D83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32,82</w:t>
            </w:r>
          </w:p>
        </w:tc>
        <w:tc>
          <w:tcPr>
            <w:tcW w:w="756" w:type="dxa"/>
            <w:tcBorders>
              <w:top w:val="nil"/>
              <w:left w:val="nil"/>
              <w:bottom w:val="single" w:sz="4" w:space="0" w:color="auto"/>
              <w:right w:val="single" w:sz="4" w:space="0" w:color="auto"/>
            </w:tcBorders>
            <w:hideMark/>
          </w:tcPr>
          <w:p w14:paraId="4385CF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F6675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8C602E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F690A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BD1AE2C" w14:textId="77777777" w:rsidR="00A45403" w:rsidRPr="00A45403" w:rsidRDefault="00A45403" w:rsidP="00A45403">
            <w:pPr>
              <w:jc w:val="left"/>
              <w:rPr>
                <w:rFonts w:ascii="Times New Roman" w:hAnsi="Times New Roman"/>
              </w:rPr>
            </w:pPr>
          </w:p>
        </w:tc>
      </w:tr>
      <w:tr w:rsidR="00A45403" w:rsidRPr="00A45403" w14:paraId="69CBA570" w14:textId="77777777" w:rsidTr="00A45403">
        <w:trPr>
          <w:trHeight w:val="1680"/>
          <w:jc w:val="center"/>
        </w:trPr>
        <w:tc>
          <w:tcPr>
            <w:tcW w:w="916" w:type="dxa"/>
            <w:tcBorders>
              <w:top w:val="nil"/>
              <w:left w:val="nil"/>
              <w:bottom w:val="single" w:sz="4" w:space="0" w:color="auto"/>
              <w:right w:val="nil"/>
            </w:tcBorders>
            <w:hideMark/>
          </w:tcPr>
          <w:p w14:paraId="2FBA661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2020OP045</w:t>
            </w:r>
          </w:p>
        </w:tc>
        <w:tc>
          <w:tcPr>
            <w:tcW w:w="396" w:type="dxa"/>
            <w:tcBorders>
              <w:top w:val="nil"/>
              <w:left w:val="nil"/>
              <w:bottom w:val="single" w:sz="4" w:space="0" w:color="auto"/>
              <w:right w:val="nil"/>
            </w:tcBorders>
            <w:hideMark/>
          </w:tcPr>
          <w:p w14:paraId="1CEC63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33ACD8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Reposició/construcció d'estructura de gabions de tela metàl·lica de torsió, amb peces de 2x1x1 m. de tela metàl·lica de filferro d'acer galvanitzat de 2 mm. de diàmetre i 5x7 cm. de pas de malla, reblert amb pedra granítica d'aportació col·locada amb mitjans mecànics amb la cara exterior concertada i tensors interiors cada 50cm. horitzontalment i  cada 25 cm. d'alçada.</w:t>
            </w:r>
          </w:p>
        </w:tc>
        <w:tc>
          <w:tcPr>
            <w:tcW w:w="996" w:type="dxa"/>
            <w:tcBorders>
              <w:top w:val="nil"/>
              <w:left w:val="nil"/>
              <w:bottom w:val="single" w:sz="4" w:space="0" w:color="auto"/>
              <w:right w:val="nil"/>
            </w:tcBorders>
            <w:shd w:val="clear" w:color="000000" w:fill="FFE5E5"/>
            <w:hideMark/>
          </w:tcPr>
          <w:p w14:paraId="08ED233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C6BCC2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207,44</w:t>
            </w:r>
          </w:p>
        </w:tc>
        <w:tc>
          <w:tcPr>
            <w:tcW w:w="756" w:type="dxa"/>
            <w:tcBorders>
              <w:top w:val="nil"/>
              <w:left w:val="nil"/>
              <w:bottom w:val="single" w:sz="4" w:space="0" w:color="auto"/>
              <w:right w:val="single" w:sz="4" w:space="0" w:color="auto"/>
            </w:tcBorders>
            <w:hideMark/>
          </w:tcPr>
          <w:p w14:paraId="1E845E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7261B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BEDD9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EC788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C77475" w14:textId="77777777" w:rsidR="00A45403" w:rsidRPr="00A45403" w:rsidRDefault="00A45403" w:rsidP="00A45403">
            <w:pPr>
              <w:jc w:val="left"/>
              <w:rPr>
                <w:rFonts w:ascii="Times New Roman" w:hAnsi="Times New Roman"/>
              </w:rPr>
            </w:pPr>
          </w:p>
        </w:tc>
      </w:tr>
      <w:tr w:rsidR="00A45403" w:rsidRPr="00A45403" w14:paraId="30D6D8BD" w14:textId="77777777" w:rsidTr="00A45403">
        <w:trPr>
          <w:trHeight w:val="2940"/>
          <w:jc w:val="center"/>
        </w:trPr>
        <w:tc>
          <w:tcPr>
            <w:tcW w:w="916" w:type="dxa"/>
            <w:tcBorders>
              <w:top w:val="nil"/>
              <w:left w:val="nil"/>
              <w:bottom w:val="single" w:sz="4" w:space="0" w:color="auto"/>
              <w:right w:val="nil"/>
            </w:tcBorders>
            <w:hideMark/>
          </w:tcPr>
          <w:p w14:paraId="449699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2020OP046</w:t>
            </w:r>
          </w:p>
        </w:tc>
        <w:tc>
          <w:tcPr>
            <w:tcW w:w="396" w:type="dxa"/>
            <w:tcBorders>
              <w:top w:val="nil"/>
              <w:left w:val="nil"/>
              <w:bottom w:val="single" w:sz="4" w:space="0" w:color="auto"/>
              <w:right w:val="nil"/>
            </w:tcBorders>
            <w:hideMark/>
          </w:tcPr>
          <w:p w14:paraId="609DA8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1B599F7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Reposició/construcció d'estructura de gabions prefabricats de dimensions variables de malla metàl·lica d'acer alta resistència tipus Galfan o similar, de diàmetre 4 mm. i forat de 5x10 cm., amb tensors interiors de 4,5 mm. cada 25 cm., tant en vertical com horitzontal, reblert amb pedra de matxuqueig col·locada amb grua, inclòs p.p. de formació de base de 15 cm. de formigó HA-25 armada amb una malla de 12 mm. i  quadrícula de 20x20 cm., lligat amb grapes de 4 mm. entre gabions cada 25 cm. fixació de capa element amb grapes d'acer galvanitzat  així com col·locació de geotèxtil i reblert posterior amb material filtrant, si escau.</w:t>
            </w:r>
          </w:p>
        </w:tc>
        <w:tc>
          <w:tcPr>
            <w:tcW w:w="996" w:type="dxa"/>
            <w:tcBorders>
              <w:top w:val="nil"/>
              <w:left w:val="nil"/>
              <w:bottom w:val="single" w:sz="4" w:space="0" w:color="auto"/>
              <w:right w:val="nil"/>
            </w:tcBorders>
            <w:shd w:val="clear" w:color="000000" w:fill="FFE5E5"/>
            <w:hideMark/>
          </w:tcPr>
          <w:p w14:paraId="584786A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4B066AA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105,60</w:t>
            </w:r>
          </w:p>
        </w:tc>
        <w:tc>
          <w:tcPr>
            <w:tcW w:w="756" w:type="dxa"/>
            <w:tcBorders>
              <w:top w:val="nil"/>
              <w:left w:val="nil"/>
              <w:bottom w:val="single" w:sz="4" w:space="0" w:color="auto"/>
              <w:right w:val="single" w:sz="4" w:space="0" w:color="auto"/>
            </w:tcBorders>
            <w:hideMark/>
          </w:tcPr>
          <w:p w14:paraId="503626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880ADB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B9507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F5BA6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A20367B" w14:textId="77777777" w:rsidR="00A45403" w:rsidRPr="00A45403" w:rsidRDefault="00A45403" w:rsidP="00A45403">
            <w:pPr>
              <w:jc w:val="left"/>
              <w:rPr>
                <w:rFonts w:ascii="Times New Roman" w:hAnsi="Times New Roman"/>
              </w:rPr>
            </w:pPr>
          </w:p>
        </w:tc>
      </w:tr>
      <w:tr w:rsidR="00A45403" w:rsidRPr="00A45403" w14:paraId="6F6FAE61" w14:textId="77777777" w:rsidTr="00A45403">
        <w:trPr>
          <w:trHeight w:val="1050"/>
          <w:jc w:val="center"/>
        </w:trPr>
        <w:tc>
          <w:tcPr>
            <w:tcW w:w="916" w:type="dxa"/>
            <w:tcBorders>
              <w:top w:val="nil"/>
              <w:left w:val="nil"/>
              <w:bottom w:val="single" w:sz="4" w:space="0" w:color="auto"/>
              <w:right w:val="nil"/>
            </w:tcBorders>
            <w:hideMark/>
          </w:tcPr>
          <w:p w14:paraId="3D458C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2020OP047</w:t>
            </w:r>
          </w:p>
        </w:tc>
        <w:tc>
          <w:tcPr>
            <w:tcW w:w="396" w:type="dxa"/>
            <w:tcBorders>
              <w:top w:val="nil"/>
              <w:left w:val="nil"/>
              <w:bottom w:val="single" w:sz="4" w:space="0" w:color="auto"/>
              <w:right w:val="nil"/>
            </w:tcBorders>
            <w:hideMark/>
          </w:tcPr>
          <w:p w14:paraId="301E5E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1810C6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Reposició/formació de mur d'escullera amb pedres de 400 a 1200 kg, concertada, inclòs p.p. d'excavació de fonamentació amb reblert de formigó, col·locació de geotèxtil i reblert amb material filtrant del trasdòs del mur.</w:t>
            </w:r>
          </w:p>
        </w:tc>
        <w:tc>
          <w:tcPr>
            <w:tcW w:w="996" w:type="dxa"/>
            <w:tcBorders>
              <w:top w:val="nil"/>
              <w:left w:val="nil"/>
              <w:bottom w:val="single" w:sz="4" w:space="0" w:color="auto"/>
              <w:right w:val="nil"/>
            </w:tcBorders>
            <w:shd w:val="clear" w:color="000000" w:fill="FFE5E5"/>
            <w:hideMark/>
          </w:tcPr>
          <w:p w14:paraId="56ABA03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12DB04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59,38</w:t>
            </w:r>
          </w:p>
        </w:tc>
        <w:tc>
          <w:tcPr>
            <w:tcW w:w="756" w:type="dxa"/>
            <w:tcBorders>
              <w:top w:val="nil"/>
              <w:left w:val="nil"/>
              <w:bottom w:val="single" w:sz="4" w:space="0" w:color="auto"/>
              <w:right w:val="single" w:sz="4" w:space="0" w:color="auto"/>
            </w:tcBorders>
            <w:hideMark/>
          </w:tcPr>
          <w:p w14:paraId="20D04EE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70268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383A3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C337C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E43F089" w14:textId="77777777" w:rsidR="00A45403" w:rsidRPr="00A45403" w:rsidRDefault="00A45403" w:rsidP="00A45403">
            <w:pPr>
              <w:jc w:val="left"/>
              <w:rPr>
                <w:rFonts w:ascii="Times New Roman" w:hAnsi="Times New Roman"/>
              </w:rPr>
            </w:pPr>
          </w:p>
        </w:tc>
      </w:tr>
      <w:tr w:rsidR="00A45403" w:rsidRPr="00A45403" w14:paraId="275448D1" w14:textId="77777777" w:rsidTr="00A45403">
        <w:trPr>
          <w:trHeight w:val="1260"/>
          <w:jc w:val="center"/>
        </w:trPr>
        <w:tc>
          <w:tcPr>
            <w:tcW w:w="916" w:type="dxa"/>
            <w:tcBorders>
              <w:top w:val="nil"/>
              <w:left w:val="nil"/>
              <w:bottom w:val="single" w:sz="4" w:space="0" w:color="auto"/>
              <w:right w:val="nil"/>
            </w:tcBorders>
            <w:hideMark/>
          </w:tcPr>
          <w:p w14:paraId="2A81AD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2020OP048</w:t>
            </w:r>
          </w:p>
        </w:tc>
        <w:tc>
          <w:tcPr>
            <w:tcW w:w="396" w:type="dxa"/>
            <w:tcBorders>
              <w:top w:val="nil"/>
              <w:left w:val="nil"/>
              <w:bottom w:val="single" w:sz="4" w:space="0" w:color="auto"/>
              <w:right w:val="nil"/>
            </w:tcBorders>
            <w:hideMark/>
          </w:tcPr>
          <w:p w14:paraId="4BF0E2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32F01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tancament de gruix fins a 14 cm, de maó massís d'elaboració manual, HD, categoria I, segons norma UNE-EN 771-1, de 240x115x40 mm, de resistència a compressió 25 N/mm2, d'una cara vista, col·locat amb morter 1:0,5:4 amb ciment CEM II.</w:t>
            </w:r>
          </w:p>
        </w:tc>
        <w:tc>
          <w:tcPr>
            <w:tcW w:w="996" w:type="dxa"/>
            <w:tcBorders>
              <w:top w:val="nil"/>
              <w:left w:val="nil"/>
              <w:bottom w:val="single" w:sz="4" w:space="0" w:color="auto"/>
              <w:right w:val="nil"/>
            </w:tcBorders>
            <w:shd w:val="clear" w:color="000000" w:fill="FFE5E5"/>
            <w:hideMark/>
          </w:tcPr>
          <w:p w14:paraId="6D4FD48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2A994EF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104,95</w:t>
            </w:r>
          </w:p>
        </w:tc>
        <w:tc>
          <w:tcPr>
            <w:tcW w:w="756" w:type="dxa"/>
            <w:tcBorders>
              <w:top w:val="nil"/>
              <w:left w:val="nil"/>
              <w:bottom w:val="single" w:sz="4" w:space="0" w:color="auto"/>
              <w:right w:val="single" w:sz="4" w:space="0" w:color="auto"/>
            </w:tcBorders>
            <w:hideMark/>
          </w:tcPr>
          <w:p w14:paraId="5677CA7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C9F75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C61E4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28045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E03800D" w14:textId="77777777" w:rsidR="00A45403" w:rsidRPr="00A45403" w:rsidRDefault="00A45403" w:rsidP="00A45403">
            <w:pPr>
              <w:jc w:val="left"/>
              <w:rPr>
                <w:rFonts w:ascii="Times New Roman" w:hAnsi="Times New Roman"/>
              </w:rPr>
            </w:pPr>
          </w:p>
        </w:tc>
      </w:tr>
      <w:tr w:rsidR="00A45403" w:rsidRPr="00A45403" w14:paraId="2B01D2B5" w14:textId="77777777" w:rsidTr="00A45403">
        <w:trPr>
          <w:trHeight w:val="2310"/>
          <w:jc w:val="center"/>
        </w:trPr>
        <w:tc>
          <w:tcPr>
            <w:tcW w:w="916" w:type="dxa"/>
            <w:tcBorders>
              <w:top w:val="nil"/>
              <w:left w:val="nil"/>
              <w:bottom w:val="single" w:sz="4" w:space="0" w:color="auto"/>
              <w:right w:val="nil"/>
            </w:tcBorders>
            <w:hideMark/>
          </w:tcPr>
          <w:p w14:paraId="677A48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2020OP049</w:t>
            </w:r>
          </w:p>
        </w:tc>
        <w:tc>
          <w:tcPr>
            <w:tcW w:w="396" w:type="dxa"/>
            <w:tcBorders>
              <w:top w:val="nil"/>
              <w:left w:val="nil"/>
              <w:bottom w:val="single" w:sz="4" w:space="0" w:color="auto"/>
              <w:right w:val="nil"/>
            </w:tcBorders>
            <w:hideMark/>
          </w:tcPr>
          <w:p w14:paraId="593A4B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2C6B90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tancament de gruix 30 cm, de bloc foradat de morter de ciment, categoria I, segons norma UNE-EN 771-1, de 400x300x200 mm, de resistència a compressió 25 N/mm2, d'una cara vista, col·locat amb morter 1:2:1 amb ciment CEM II, massissat si escau de formigó HA-25 i acer en barres corrugades per l'armadura de parets de blocs de morter de ciment i connectors amb paraments existents cada 30 cm. formats per barres d'acer de 12mm. i 50 cm. de longitud fixades amb tac químic.</w:t>
            </w:r>
          </w:p>
        </w:tc>
        <w:tc>
          <w:tcPr>
            <w:tcW w:w="996" w:type="dxa"/>
            <w:tcBorders>
              <w:top w:val="nil"/>
              <w:left w:val="nil"/>
              <w:bottom w:val="single" w:sz="4" w:space="0" w:color="auto"/>
              <w:right w:val="nil"/>
            </w:tcBorders>
            <w:shd w:val="clear" w:color="000000" w:fill="FFE5E5"/>
            <w:hideMark/>
          </w:tcPr>
          <w:p w14:paraId="358AAFD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248784F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58,30</w:t>
            </w:r>
          </w:p>
        </w:tc>
        <w:tc>
          <w:tcPr>
            <w:tcW w:w="756" w:type="dxa"/>
            <w:tcBorders>
              <w:top w:val="nil"/>
              <w:left w:val="nil"/>
              <w:bottom w:val="single" w:sz="4" w:space="0" w:color="auto"/>
              <w:right w:val="single" w:sz="4" w:space="0" w:color="auto"/>
            </w:tcBorders>
            <w:hideMark/>
          </w:tcPr>
          <w:p w14:paraId="7E05FA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66B1F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69389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50506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CE8D360" w14:textId="77777777" w:rsidR="00A45403" w:rsidRPr="00A45403" w:rsidRDefault="00A45403" w:rsidP="00A45403">
            <w:pPr>
              <w:jc w:val="left"/>
              <w:rPr>
                <w:rFonts w:ascii="Times New Roman" w:hAnsi="Times New Roman"/>
              </w:rPr>
            </w:pPr>
          </w:p>
        </w:tc>
      </w:tr>
      <w:tr w:rsidR="00A45403" w:rsidRPr="00A45403" w14:paraId="48E9BB84" w14:textId="77777777" w:rsidTr="00A45403">
        <w:trPr>
          <w:trHeight w:val="630"/>
          <w:jc w:val="center"/>
        </w:trPr>
        <w:tc>
          <w:tcPr>
            <w:tcW w:w="916" w:type="dxa"/>
            <w:tcBorders>
              <w:top w:val="nil"/>
              <w:left w:val="nil"/>
              <w:bottom w:val="single" w:sz="4" w:space="0" w:color="auto"/>
              <w:right w:val="nil"/>
            </w:tcBorders>
            <w:hideMark/>
          </w:tcPr>
          <w:p w14:paraId="7FFD32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2020OP050</w:t>
            </w:r>
          </w:p>
        </w:tc>
        <w:tc>
          <w:tcPr>
            <w:tcW w:w="396" w:type="dxa"/>
            <w:tcBorders>
              <w:top w:val="nil"/>
              <w:left w:val="nil"/>
              <w:bottom w:val="single" w:sz="4" w:space="0" w:color="auto"/>
              <w:right w:val="nil"/>
            </w:tcBorders>
            <w:hideMark/>
          </w:tcPr>
          <w:p w14:paraId="2F878D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E4788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mur de blocs/peces prefabricades col·locat amb malla de reforç i ancoratge d'acer galvanitzat entre peces.</w:t>
            </w:r>
          </w:p>
        </w:tc>
        <w:tc>
          <w:tcPr>
            <w:tcW w:w="996" w:type="dxa"/>
            <w:tcBorders>
              <w:top w:val="nil"/>
              <w:left w:val="nil"/>
              <w:bottom w:val="single" w:sz="4" w:space="0" w:color="auto"/>
              <w:right w:val="nil"/>
            </w:tcBorders>
            <w:shd w:val="clear" w:color="000000" w:fill="FFE5E5"/>
            <w:hideMark/>
          </w:tcPr>
          <w:p w14:paraId="19449F1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7897A99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130,58</w:t>
            </w:r>
          </w:p>
        </w:tc>
        <w:tc>
          <w:tcPr>
            <w:tcW w:w="756" w:type="dxa"/>
            <w:tcBorders>
              <w:top w:val="nil"/>
              <w:left w:val="nil"/>
              <w:bottom w:val="single" w:sz="4" w:space="0" w:color="auto"/>
              <w:right w:val="single" w:sz="4" w:space="0" w:color="auto"/>
            </w:tcBorders>
            <w:hideMark/>
          </w:tcPr>
          <w:p w14:paraId="6D51F2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BC581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307847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270BF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A7E4354" w14:textId="77777777" w:rsidR="00A45403" w:rsidRPr="00A45403" w:rsidRDefault="00A45403" w:rsidP="00A45403">
            <w:pPr>
              <w:jc w:val="left"/>
              <w:rPr>
                <w:rFonts w:ascii="Times New Roman" w:hAnsi="Times New Roman"/>
              </w:rPr>
            </w:pPr>
          </w:p>
        </w:tc>
      </w:tr>
      <w:tr w:rsidR="00A45403" w:rsidRPr="00A45403" w14:paraId="5035C487" w14:textId="77777777" w:rsidTr="00A45403">
        <w:trPr>
          <w:trHeight w:val="1260"/>
          <w:jc w:val="center"/>
        </w:trPr>
        <w:tc>
          <w:tcPr>
            <w:tcW w:w="916" w:type="dxa"/>
            <w:tcBorders>
              <w:top w:val="nil"/>
              <w:left w:val="nil"/>
              <w:bottom w:val="single" w:sz="4" w:space="0" w:color="auto"/>
              <w:right w:val="nil"/>
            </w:tcBorders>
            <w:hideMark/>
          </w:tcPr>
          <w:p w14:paraId="49CB942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2020OP051</w:t>
            </w:r>
          </w:p>
        </w:tc>
        <w:tc>
          <w:tcPr>
            <w:tcW w:w="396" w:type="dxa"/>
            <w:tcBorders>
              <w:top w:val="nil"/>
              <w:left w:val="nil"/>
              <w:bottom w:val="single" w:sz="4" w:space="0" w:color="auto"/>
              <w:right w:val="nil"/>
            </w:tcBorders>
            <w:hideMark/>
          </w:tcPr>
          <w:p w14:paraId="21FFE7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164B8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mur de formigó armat, per a deixar el formigó vist, inclòs encofrat, muntatge d'armadura, abocat de formigó en cubilot, vibrat i desencofrat, així com col·locació de geotèxtil, tub de drenatge i posterior reblert de material filtrant.</w:t>
            </w:r>
          </w:p>
        </w:tc>
        <w:tc>
          <w:tcPr>
            <w:tcW w:w="996" w:type="dxa"/>
            <w:tcBorders>
              <w:top w:val="nil"/>
              <w:left w:val="nil"/>
              <w:bottom w:val="single" w:sz="4" w:space="0" w:color="auto"/>
              <w:right w:val="nil"/>
            </w:tcBorders>
            <w:shd w:val="clear" w:color="000000" w:fill="FFE5E5"/>
            <w:hideMark/>
          </w:tcPr>
          <w:p w14:paraId="4000C0B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77ED0D1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98,34</w:t>
            </w:r>
          </w:p>
        </w:tc>
        <w:tc>
          <w:tcPr>
            <w:tcW w:w="756" w:type="dxa"/>
            <w:tcBorders>
              <w:top w:val="nil"/>
              <w:left w:val="nil"/>
              <w:bottom w:val="single" w:sz="4" w:space="0" w:color="auto"/>
              <w:right w:val="single" w:sz="4" w:space="0" w:color="auto"/>
            </w:tcBorders>
            <w:hideMark/>
          </w:tcPr>
          <w:p w14:paraId="5C1CB7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4BC4C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6DF68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3C458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E7EC419" w14:textId="77777777" w:rsidR="00A45403" w:rsidRPr="00A45403" w:rsidRDefault="00A45403" w:rsidP="00A45403">
            <w:pPr>
              <w:jc w:val="left"/>
              <w:rPr>
                <w:rFonts w:ascii="Times New Roman" w:hAnsi="Times New Roman"/>
              </w:rPr>
            </w:pPr>
          </w:p>
        </w:tc>
      </w:tr>
      <w:tr w:rsidR="00A45403" w:rsidRPr="00A45403" w14:paraId="16E841F4" w14:textId="77777777" w:rsidTr="00A45403">
        <w:trPr>
          <w:trHeight w:val="1260"/>
          <w:jc w:val="center"/>
        </w:trPr>
        <w:tc>
          <w:tcPr>
            <w:tcW w:w="916" w:type="dxa"/>
            <w:tcBorders>
              <w:top w:val="nil"/>
              <w:left w:val="nil"/>
              <w:bottom w:val="single" w:sz="4" w:space="0" w:color="auto"/>
              <w:right w:val="nil"/>
            </w:tcBorders>
            <w:hideMark/>
          </w:tcPr>
          <w:p w14:paraId="39C159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2020OP052</w:t>
            </w:r>
          </w:p>
        </w:tc>
        <w:tc>
          <w:tcPr>
            <w:tcW w:w="396" w:type="dxa"/>
            <w:tcBorders>
              <w:top w:val="nil"/>
              <w:left w:val="nil"/>
              <w:bottom w:val="single" w:sz="4" w:space="0" w:color="auto"/>
              <w:right w:val="nil"/>
            </w:tcBorders>
            <w:hideMark/>
          </w:tcPr>
          <w:p w14:paraId="49A25A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47385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 de malecó amb repicat de la superfície deteriorada, col·locació de connectors amb tac químic,  claus i xarxa de filferro de llautó, acabat amb morter per a reconstrucció de pedra de dos components, i reproducció de motllura original amb hidrofugat de parament.</w:t>
            </w:r>
          </w:p>
        </w:tc>
        <w:tc>
          <w:tcPr>
            <w:tcW w:w="996" w:type="dxa"/>
            <w:tcBorders>
              <w:top w:val="nil"/>
              <w:left w:val="nil"/>
              <w:bottom w:val="single" w:sz="4" w:space="0" w:color="auto"/>
              <w:right w:val="nil"/>
            </w:tcBorders>
            <w:shd w:val="clear" w:color="000000" w:fill="FFE5E5"/>
            <w:hideMark/>
          </w:tcPr>
          <w:p w14:paraId="0ED5560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952B60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386,90</w:t>
            </w:r>
          </w:p>
        </w:tc>
        <w:tc>
          <w:tcPr>
            <w:tcW w:w="756" w:type="dxa"/>
            <w:tcBorders>
              <w:top w:val="nil"/>
              <w:left w:val="nil"/>
              <w:bottom w:val="single" w:sz="4" w:space="0" w:color="auto"/>
              <w:right w:val="single" w:sz="4" w:space="0" w:color="auto"/>
            </w:tcBorders>
            <w:hideMark/>
          </w:tcPr>
          <w:p w14:paraId="651E99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201934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17B8B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BAAE6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647ADED" w14:textId="77777777" w:rsidR="00A45403" w:rsidRPr="00A45403" w:rsidRDefault="00A45403" w:rsidP="00A45403">
            <w:pPr>
              <w:jc w:val="left"/>
              <w:rPr>
                <w:rFonts w:ascii="Times New Roman" w:hAnsi="Times New Roman"/>
              </w:rPr>
            </w:pPr>
          </w:p>
        </w:tc>
      </w:tr>
      <w:tr w:rsidR="00A45403" w:rsidRPr="00A45403" w14:paraId="2DCCE58C" w14:textId="77777777" w:rsidTr="00A45403">
        <w:trPr>
          <w:trHeight w:val="1050"/>
          <w:jc w:val="center"/>
        </w:trPr>
        <w:tc>
          <w:tcPr>
            <w:tcW w:w="916" w:type="dxa"/>
            <w:tcBorders>
              <w:top w:val="nil"/>
              <w:left w:val="nil"/>
              <w:bottom w:val="single" w:sz="4" w:space="0" w:color="auto"/>
              <w:right w:val="nil"/>
            </w:tcBorders>
            <w:hideMark/>
          </w:tcPr>
          <w:p w14:paraId="6736F3D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2020OP053</w:t>
            </w:r>
          </w:p>
        </w:tc>
        <w:tc>
          <w:tcPr>
            <w:tcW w:w="396" w:type="dxa"/>
            <w:tcBorders>
              <w:top w:val="nil"/>
              <w:left w:val="nil"/>
              <w:bottom w:val="single" w:sz="4" w:space="0" w:color="auto"/>
              <w:right w:val="nil"/>
            </w:tcBorders>
            <w:hideMark/>
          </w:tcPr>
          <w:p w14:paraId="4235AD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043DC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Reposició/formació de rasa drenant d'ample fins 1,00 mts. i 4,00 mts. de fondària en qualsevol tipus de terreny, inclòs formació de la rasa, col·locació de geotèxtil, tub dren  i reomplert amb material filtrant.</w:t>
            </w:r>
          </w:p>
        </w:tc>
        <w:tc>
          <w:tcPr>
            <w:tcW w:w="996" w:type="dxa"/>
            <w:tcBorders>
              <w:top w:val="nil"/>
              <w:left w:val="nil"/>
              <w:bottom w:val="single" w:sz="4" w:space="0" w:color="auto"/>
              <w:right w:val="nil"/>
            </w:tcBorders>
            <w:shd w:val="clear" w:color="000000" w:fill="FFE5E5"/>
            <w:hideMark/>
          </w:tcPr>
          <w:p w14:paraId="665F63E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74877C7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41,74</w:t>
            </w:r>
          </w:p>
        </w:tc>
        <w:tc>
          <w:tcPr>
            <w:tcW w:w="756" w:type="dxa"/>
            <w:tcBorders>
              <w:top w:val="nil"/>
              <w:left w:val="nil"/>
              <w:bottom w:val="single" w:sz="4" w:space="0" w:color="auto"/>
              <w:right w:val="single" w:sz="4" w:space="0" w:color="auto"/>
            </w:tcBorders>
            <w:hideMark/>
          </w:tcPr>
          <w:p w14:paraId="0CBDBC6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5F10A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B37C5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5A611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F03BF40" w14:textId="77777777" w:rsidR="00A45403" w:rsidRPr="00A45403" w:rsidRDefault="00A45403" w:rsidP="00A45403">
            <w:pPr>
              <w:jc w:val="left"/>
              <w:rPr>
                <w:rFonts w:ascii="Times New Roman" w:hAnsi="Times New Roman"/>
              </w:rPr>
            </w:pPr>
          </w:p>
        </w:tc>
      </w:tr>
      <w:tr w:rsidR="00A45403" w:rsidRPr="00A45403" w14:paraId="2C39029A" w14:textId="77777777" w:rsidTr="00A45403">
        <w:trPr>
          <w:trHeight w:val="1680"/>
          <w:jc w:val="center"/>
        </w:trPr>
        <w:tc>
          <w:tcPr>
            <w:tcW w:w="916" w:type="dxa"/>
            <w:tcBorders>
              <w:top w:val="nil"/>
              <w:left w:val="nil"/>
              <w:bottom w:val="single" w:sz="4" w:space="0" w:color="auto"/>
              <w:right w:val="nil"/>
            </w:tcBorders>
            <w:hideMark/>
          </w:tcPr>
          <w:p w14:paraId="288F09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2020OP054</w:t>
            </w:r>
          </w:p>
        </w:tc>
        <w:tc>
          <w:tcPr>
            <w:tcW w:w="396" w:type="dxa"/>
            <w:tcBorders>
              <w:top w:val="nil"/>
              <w:left w:val="nil"/>
              <w:bottom w:val="single" w:sz="4" w:space="0" w:color="auto"/>
              <w:right w:val="nil"/>
            </w:tcBorders>
            <w:hideMark/>
          </w:tcPr>
          <w:p w14:paraId="127B6E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44957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Reposició/construcció de canonada de tub de formigó de Diàmetre exterior inferior a 50 cm, rejuntat interiorment amb morter de ciment 1:4, solera de 15 cm, rebliment fins a mig tub i argollat amb formigó HM-25/P/20/I, inclòs excavació, compactació de la rasa al 95% PM i càrrega i transport a l'abocador de les restes generades. </w:t>
            </w:r>
          </w:p>
        </w:tc>
        <w:tc>
          <w:tcPr>
            <w:tcW w:w="996" w:type="dxa"/>
            <w:tcBorders>
              <w:top w:val="nil"/>
              <w:left w:val="nil"/>
              <w:bottom w:val="single" w:sz="4" w:space="0" w:color="auto"/>
              <w:right w:val="nil"/>
            </w:tcBorders>
            <w:shd w:val="clear" w:color="000000" w:fill="FFE5E5"/>
            <w:hideMark/>
          </w:tcPr>
          <w:p w14:paraId="2CA6BB7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372178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71,14</w:t>
            </w:r>
          </w:p>
        </w:tc>
        <w:tc>
          <w:tcPr>
            <w:tcW w:w="756" w:type="dxa"/>
            <w:tcBorders>
              <w:top w:val="nil"/>
              <w:left w:val="nil"/>
              <w:bottom w:val="single" w:sz="4" w:space="0" w:color="auto"/>
              <w:right w:val="single" w:sz="4" w:space="0" w:color="auto"/>
            </w:tcBorders>
            <w:hideMark/>
          </w:tcPr>
          <w:p w14:paraId="1AFC52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CF50F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05BB5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959A6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F5C1FB4" w14:textId="77777777" w:rsidR="00A45403" w:rsidRPr="00A45403" w:rsidRDefault="00A45403" w:rsidP="00A45403">
            <w:pPr>
              <w:jc w:val="left"/>
              <w:rPr>
                <w:rFonts w:ascii="Times New Roman" w:hAnsi="Times New Roman"/>
              </w:rPr>
            </w:pPr>
          </w:p>
        </w:tc>
      </w:tr>
      <w:tr w:rsidR="00A45403" w:rsidRPr="00A45403" w14:paraId="512F8E3C" w14:textId="77777777" w:rsidTr="00A45403">
        <w:trPr>
          <w:trHeight w:val="1680"/>
          <w:jc w:val="center"/>
        </w:trPr>
        <w:tc>
          <w:tcPr>
            <w:tcW w:w="916" w:type="dxa"/>
            <w:tcBorders>
              <w:top w:val="nil"/>
              <w:left w:val="nil"/>
              <w:bottom w:val="single" w:sz="4" w:space="0" w:color="auto"/>
              <w:right w:val="nil"/>
            </w:tcBorders>
            <w:hideMark/>
          </w:tcPr>
          <w:p w14:paraId="222588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2020OP055</w:t>
            </w:r>
          </w:p>
        </w:tc>
        <w:tc>
          <w:tcPr>
            <w:tcW w:w="396" w:type="dxa"/>
            <w:tcBorders>
              <w:top w:val="nil"/>
              <w:left w:val="nil"/>
              <w:bottom w:val="single" w:sz="4" w:space="0" w:color="auto"/>
              <w:right w:val="nil"/>
            </w:tcBorders>
            <w:hideMark/>
          </w:tcPr>
          <w:p w14:paraId="150530D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32FAD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Reposició/construcció de canonada de tub de formigó de diàmetre exterior compres entre 50 i 100 cm, rejuntat interiorment amb morter de ciment 1:4, solera de 15 cm, rebliment fins a mig tub i argollat amb formigó HM-25/P/20/I, inclòs excavació, compactació de la rasa al 95% PM i càrrega i transport a l'abocador de les restes generades. </w:t>
            </w:r>
          </w:p>
        </w:tc>
        <w:tc>
          <w:tcPr>
            <w:tcW w:w="996" w:type="dxa"/>
            <w:tcBorders>
              <w:top w:val="nil"/>
              <w:left w:val="nil"/>
              <w:bottom w:val="single" w:sz="4" w:space="0" w:color="auto"/>
              <w:right w:val="nil"/>
            </w:tcBorders>
            <w:shd w:val="clear" w:color="000000" w:fill="FFE5E5"/>
            <w:hideMark/>
          </w:tcPr>
          <w:p w14:paraId="5724C73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38FA642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128,33</w:t>
            </w:r>
          </w:p>
        </w:tc>
        <w:tc>
          <w:tcPr>
            <w:tcW w:w="756" w:type="dxa"/>
            <w:tcBorders>
              <w:top w:val="nil"/>
              <w:left w:val="nil"/>
              <w:bottom w:val="single" w:sz="4" w:space="0" w:color="auto"/>
              <w:right w:val="single" w:sz="4" w:space="0" w:color="auto"/>
            </w:tcBorders>
            <w:hideMark/>
          </w:tcPr>
          <w:p w14:paraId="78E092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A62B3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79455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08E01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2CB0299" w14:textId="77777777" w:rsidR="00A45403" w:rsidRPr="00A45403" w:rsidRDefault="00A45403" w:rsidP="00A45403">
            <w:pPr>
              <w:jc w:val="left"/>
              <w:rPr>
                <w:rFonts w:ascii="Times New Roman" w:hAnsi="Times New Roman"/>
              </w:rPr>
            </w:pPr>
          </w:p>
        </w:tc>
      </w:tr>
      <w:tr w:rsidR="00A45403" w:rsidRPr="00A45403" w14:paraId="657F8D45" w14:textId="77777777" w:rsidTr="00A45403">
        <w:trPr>
          <w:trHeight w:val="2100"/>
          <w:jc w:val="center"/>
        </w:trPr>
        <w:tc>
          <w:tcPr>
            <w:tcW w:w="916" w:type="dxa"/>
            <w:tcBorders>
              <w:top w:val="nil"/>
              <w:left w:val="nil"/>
              <w:bottom w:val="single" w:sz="4" w:space="0" w:color="auto"/>
              <w:right w:val="nil"/>
            </w:tcBorders>
            <w:hideMark/>
          </w:tcPr>
          <w:p w14:paraId="287067C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2020OP056</w:t>
            </w:r>
          </w:p>
        </w:tc>
        <w:tc>
          <w:tcPr>
            <w:tcW w:w="396" w:type="dxa"/>
            <w:tcBorders>
              <w:top w:val="nil"/>
              <w:left w:val="nil"/>
              <w:bottom w:val="single" w:sz="4" w:space="0" w:color="auto"/>
              <w:right w:val="nil"/>
            </w:tcBorders>
            <w:hideMark/>
          </w:tcPr>
          <w:p w14:paraId="7B4AA1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934B5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Reposició/construcció de canonada de tub de paret estructurada, amb paret interna llisa i externa corrugada, de polietilè HDPE, tipus B, àrea aplicació U, de diàmetre nominal exterior inferior 50 cm, de rigidesa anular SN 8 kN/m2, segons la norma UNE-EN 13476-3, unió de maniguets, i col·locat al fons de la rasa, inclòs excavació, compactació de la rasa al 95% PM i càrrega i transport a l'abocador de les restes generades. </w:t>
            </w:r>
          </w:p>
        </w:tc>
        <w:tc>
          <w:tcPr>
            <w:tcW w:w="996" w:type="dxa"/>
            <w:tcBorders>
              <w:top w:val="nil"/>
              <w:left w:val="nil"/>
              <w:bottom w:val="single" w:sz="4" w:space="0" w:color="auto"/>
              <w:right w:val="nil"/>
            </w:tcBorders>
            <w:shd w:val="clear" w:color="000000" w:fill="FFE5E5"/>
            <w:hideMark/>
          </w:tcPr>
          <w:p w14:paraId="761F480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35,00</w:t>
            </w:r>
          </w:p>
        </w:tc>
        <w:tc>
          <w:tcPr>
            <w:tcW w:w="736" w:type="dxa"/>
            <w:tcBorders>
              <w:top w:val="nil"/>
              <w:left w:val="single" w:sz="4" w:space="0" w:color="auto"/>
              <w:bottom w:val="single" w:sz="4" w:space="0" w:color="auto"/>
              <w:right w:val="single" w:sz="4" w:space="0" w:color="auto"/>
            </w:tcBorders>
            <w:shd w:val="clear" w:color="FFFFCC" w:fill="FFE5E5"/>
            <w:hideMark/>
          </w:tcPr>
          <w:p w14:paraId="291BA6F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52,92</w:t>
            </w:r>
          </w:p>
        </w:tc>
        <w:tc>
          <w:tcPr>
            <w:tcW w:w="756" w:type="dxa"/>
            <w:tcBorders>
              <w:top w:val="nil"/>
              <w:left w:val="nil"/>
              <w:bottom w:val="single" w:sz="4" w:space="0" w:color="auto"/>
              <w:right w:val="single" w:sz="4" w:space="0" w:color="auto"/>
            </w:tcBorders>
            <w:hideMark/>
          </w:tcPr>
          <w:p w14:paraId="24E010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2D43B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2EB5A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9F1A62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681329D" w14:textId="77777777" w:rsidR="00A45403" w:rsidRPr="00A45403" w:rsidRDefault="00A45403" w:rsidP="00A45403">
            <w:pPr>
              <w:jc w:val="left"/>
              <w:rPr>
                <w:rFonts w:ascii="Times New Roman" w:hAnsi="Times New Roman"/>
              </w:rPr>
            </w:pPr>
          </w:p>
        </w:tc>
      </w:tr>
      <w:tr w:rsidR="00A45403" w:rsidRPr="00A45403" w14:paraId="25C935C5" w14:textId="77777777" w:rsidTr="00A45403">
        <w:trPr>
          <w:trHeight w:val="2100"/>
          <w:jc w:val="center"/>
        </w:trPr>
        <w:tc>
          <w:tcPr>
            <w:tcW w:w="916" w:type="dxa"/>
            <w:tcBorders>
              <w:top w:val="nil"/>
              <w:left w:val="nil"/>
              <w:bottom w:val="single" w:sz="4" w:space="0" w:color="auto"/>
              <w:right w:val="nil"/>
            </w:tcBorders>
            <w:hideMark/>
          </w:tcPr>
          <w:p w14:paraId="695B80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2020OP057</w:t>
            </w:r>
          </w:p>
        </w:tc>
        <w:tc>
          <w:tcPr>
            <w:tcW w:w="396" w:type="dxa"/>
            <w:tcBorders>
              <w:top w:val="nil"/>
              <w:left w:val="nil"/>
              <w:bottom w:val="single" w:sz="4" w:space="0" w:color="auto"/>
              <w:right w:val="nil"/>
            </w:tcBorders>
            <w:hideMark/>
          </w:tcPr>
          <w:p w14:paraId="766D33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653F8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Reposició/construcció de canonada de tub de paret estructurada, amb paret interna llisa i externa corrugada, de polietilè HDPE, tipus B, àrea aplicació U, de diàmetre nominal exterior inferior 50 cm, de rigidesa anular SN 8 kN/m2, segons la norma UNE-EN 13476-3, unió de maniguets, i col·locat al fons de la rasa, inclòs excavació, compactació de la rasa al 95% PM i càrrega i transport a l'abocador de les restes generades. </w:t>
            </w:r>
          </w:p>
        </w:tc>
        <w:tc>
          <w:tcPr>
            <w:tcW w:w="996" w:type="dxa"/>
            <w:tcBorders>
              <w:top w:val="nil"/>
              <w:left w:val="nil"/>
              <w:bottom w:val="single" w:sz="4" w:space="0" w:color="auto"/>
              <w:right w:val="nil"/>
            </w:tcBorders>
            <w:shd w:val="clear" w:color="000000" w:fill="FFE5E5"/>
            <w:hideMark/>
          </w:tcPr>
          <w:p w14:paraId="6E6FBB6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18,00</w:t>
            </w:r>
          </w:p>
        </w:tc>
        <w:tc>
          <w:tcPr>
            <w:tcW w:w="736" w:type="dxa"/>
            <w:tcBorders>
              <w:top w:val="nil"/>
              <w:left w:val="single" w:sz="4" w:space="0" w:color="auto"/>
              <w:bottom w:val="single" w:sz="4" w:space="0" w:color="auto"/>
              <w:right w:val="single" w:sz="4" w:space="0" w:color="auto"/>
            </w:tcBorders>
            <w:shd w:val="clear" w:color="FFFFCC" w:fill="FFE5E5"/>
            <w:hideMark/>
          </w:tcPr>
          <w:p w14:paraId="4F74636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77,72</w:t>
            </w:r>
          </w:p>
        </w:tc>
        <w:tc>
          <w:tcPr>
            <w:tcW w:w="756" w:type="dxa"/>
            <w:tcBorders>
              <w:top w:val="nil"/>
              <w:left w:val="nil"/>
              <w:bottom w:val="single" w:sz="4" w:space="0" w:color="auto"/>
              <w:right w:val="single" w:sz="4" w:space="0" w:color="auto"/>
            </w:tcBorders>
            <w:hideMark/>
          </w:tcPr>
          <w:p w14:paraId="3F159D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B3D0F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077A89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98C53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772AFA6" w14:textId="77777777" w:rsidR="00A45403" w:rsidRPr="00A45403" w:rsidRDefault="00A45403" w:rsidP="00A45403">
            <w:pPr>
              <w:jc w:val="left"/>
              <w:rPr>
                <w:rFonts w:ascii="Times New Roman" w:hAnsi="Times New Roman"/>
              </w:rPr>
            </w:pPr>
          </w:p>
        </w:tc>
      </w:tr>
      <w:tr w:rsidR="00A45403" w:rsidRPr="00A45403" w14:paraId="5C059182" w14:textId="77777777" w:rsidTr="00A45403">
        <w:trPr>
          <w:trHeight w:val="1680"/>
          <w:jc w:val="center"/>
        </w:trPr>
        <w:tc>
          <w:tcPr>
            <w:tcW w:w="916" w:type="dxa"/>
            <w:tcBorders>
              <w:top w:val="nil"/>
              <w:left w:val="nil"/>
              <w:bottom w:val="single" w:sz="4" w:space="0" w:color="auto"/>
              <w:right w:val="nil"/>
            </w:tcBorders>
            <w:hideMark/>
          </w:tcPr>
          <w:p w14:paraId="33207E7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2020OP058</w:t>
            </w:r>
          </w:p>
        </w:tc>
        <w:tc>
          <w:tcPr>
            <w:tcW w:w="396" w:type="dxa"/>
            <w:tcBorders>
              <w:top w:val="nil"/>
              <w:left w:val="nil"/>
              <w:bottom w:val="single" w:sz="4" w:space="0" w:color="auto"/>
              <w:right w:val="nil"/>
            </w:tcBorders>
            <w:hideMark/>
          </w:tcPr>
          <w:p w14:paraId="00A062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3DDE6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mur/llosa/pilar en obra de pas, Inclòs l'eliminació i saneig de les zones danyades, col·locació de connectors a l'estructura existent amb barres d'acer de 12mm de diàmetre i 70 cm. de longitud, ancorades amb tac químic amb una quantia de 1 barra cada 0,50 m2, encofrat, formigonat, desencofrat i transport a l'abocador de tot el material resultant.</w:t>
            </w:r>
          </w:p>
        </w:tc>
        <w:tc>
          <w:tcPr>
            <w:tcW w:w="996" w:type="dxa"/>
            <w:tcBorders>
              <w:top w:val="nil"/>
              <w:left w:val="nil"/>
              <w:bottom w:val="single" w:sz="4" w:space="0" w:color="auto"/>
              <w:right w:val="nil"/>
            </w:tcBorders>
            <w:shd w:val="clear" w:color="000000" w:fill="FFE5E5"/>
            <w:hideMark/>
          </w:tcPr>
          <w:p w14:paraId="12CFB1C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44E40CF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84,48</w:t>
            </w:r>
          </w:p>
        </w:tc>
        <w:tc>
          <w:tcPr>
            <w:tcW w:w="756" w:type="dxa"/>
            <w:tcBorders>
              <w:top w:val="nil"/>
              <w:left w:val="nil"/>
              <w:bottom w:val="single" w:sz="4" w:space="0" w:color="auto"/>
              <w:right w:val="single" w:sz="4" w:space="0" w:color="auto"/>
            </w:tcBorders>
            <w:hideMark/>
          </w:tcPr>
          <w:p w14:paraId="7BD1AC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5DFAA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0A3F6F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D46DB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255AE1D" w14:textId="77777777" w:rsidR="00A45403" w:rsidRPr="00A45403" w:rsidRDefault="00A45403" w:rsidP="00A45403">
            <w:pPr>
              <w:jc w:val="left"/>
              <w:rPr>
                <w:rFonts w:ascii="Times New Roman" w:hAnsi="Times New Roman"/>
              </w:rPr>
            </w:pPr>
          </w:p>
        </w:tc>
      </w:tr>
      <w:tr w:rsidR="00A45403" w:rsidRPr="00A45403" w14:paraId="5664AC68" w14:textId="77777777" w:rsidTr="00A45403">
        <w:trPr>
          <w:trHeight w:val="2100"/>
          <w:jc w:val="center"/>
        </w:trPr>
        <w:tc>
          <w:tcPr>
            <w:tcW w:w="916" w:type="dxa"/>
            <w:tcBorders>
              <w:top w:val="nil"/>
              <w:left w:val="nil"/>
              <w:bottom w:val="single" w:sz="4" w:space="0" w:color="auto"/>
              <w:right w:val="nil"/>
            </w:tcBorders>
            <w:hideMark/>
          </w:tcPr>
          <w:p w14:paraId="5CAC15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2020OP059</w:t>
            </w:r>
          </w:p>
        </w:tc>
        <w:tc>
          <w:tcPr>
            <w:tcW w:w="396" w:type="dxa"/>
            <w:tcBorders>
              <w:top w:val="nil"/>
              <w:left w:val="nil"/>
              <w:bottom w:val="single" w:sz="4" w:space="0" w:color="auto"/>
              <w:right w:val="nil"/>
            </w:tcBorders>
            <w:hideMark/>
          </w:tcPr>
          <w:p w14:paraId="50C3763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59B44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fonament per sabates i recolzament de soleres de murs i obres de fàbrica malmeses pel pas de l'aigua. Inclòs l'eliminació i saneig de les zones danyades, col·locació de connectors a l'estructura existent amb barres d'acer de 12mm de diàmetre i 70 cm. de longitud, ancorades amb tac químic amb una quantia de 1 barra cada 0,50 m2, encofrat, formigonat amb bomba, desencofrat i transport a l'abocador de tot el material resultant.</w:t>
            </w:r>
          </w:p>
        </w:tc>
        <w:tc>
          <w:tcPr>
            <w:tcW w:w="996" w:type="dxa"/>
            <w:tcBorders>
              <w:top w:val="nil"/>
              <w:left w:val="nil"/>
              <w:bottom w:val="single" w:sz="4" w:space="0" w:color="auto"/>
              <w:right w:val="nil"/>
            </w:tcBorders>
            <w:shd w:val="clear" w:color="000000" w:fill="FFE5E5"/>
            <w:hideMark/>
          </w:tcPr>
          <w:p w14:paraId="60AB02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1B91918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128,40</w:t>
            </w:r>
          </w:p>
        </w:tc>
        <w:tc>
          <w:tcPr>
            <w:tcW w:w="756" w:type="dxa"/>
            <w:tcBorders>
              <w:top w:val="nil"/>
              <w:left w:val="nil"/>
              <w:bottom w:val="single" w:sz="4" w:space="0" w:color="auto"/>
              <w:right w:val="single" w:sz="4" w:space="0" w:color="auto"/>
            </w:tcBorders>
            <w:hideMark/>
          </w:tcPr>
          <w:p w14:paraId="3A884E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A3534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61B37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D38CC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0C1A95" w14:textId="77777777" w:rsidR="00A45403" w:rsidRPr="00A45403" w:rsidRDefault="00A45403" w:rsidP="00A45403">
            <w:pPr>
              <w:jc w:val="left"/>
              <w:rPr>
                <w:rFonts w:ascii="Times New Roman" w:hAnsi="Times New Roman"/>
              </w:rPr>
            </w:pPr>
          </w:p>
        </w:tc>
      </w:tr>
      <w:tr w:rsidR="00A45403" w:rsidRPr="00A45403" w14:paraId="07AB4ADE" w14:textId="77777777" w:rsidTr="00A45403">
        <w:trPr>
          <w:trHeight w:val="2940"/>
          <w:jc w:val="center"/>
        </w:trPr>
        <w:tc>
          <w:tcPr>
            <w:tcW w:w="916" w:type="dxa"/>
            <w:tcBorders>
              <w:top w:val="nil"/>
              <w:left w:val="nil"/>
              <w:bottom w:val="single" w:sz="4" w:space="0" w:color="auto"/>
              <w:right w:val="nil"/>
            </w:tcBorders>
            <w:hideMark/>
          </w:tcPr>
          <w:p w14:paraId="6F36E9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2020OP060</w:t>
            </w:r>
          </w:p>
        </w:tc>
        <w:tc>
          <w:tcPr>
            <w:tcW w:w="396" w:type="dxa"/>
            <w:tcBorders>
              <w:top w:val="nil"/>
              <w:left w:val="nil"/>
              <w:bottom w:val="single" w:sz="4" w:space="0" w:color="auto"/>
              <w:right w:val="nil"/>
            </w:tcBorders>
            <w:hideMark/>
          </w:tcPr>
          <w:p w14:paraId="28A0E8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0021D2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 construcció de pou de desguàs amb bloc foradat de morter de ciment de 30 cm. de gruix, categoria I, segons norma UNE-EN 771-1, de 400x300x200 mm, de resistència a compressió 25 N/mm2, d'una cara vista, col·locat amb morter 1:2:1 amb ciment CEM II, massissat si escau de formigó HA-25 i acer en barres corrugades per l'armadura de parets de blocs de morter de ciment, inclòs excavació necessària de la zona de treball, demolició i saneig de la zona malmesa, p.p. de formació de nova solera de 15cm. de formigó HA-25, nou connexionat amb les canonades existents i restitució de les terres a l'estat original, si escau.</w:t>
            </w:r>
          </w:p>
        </w:tc>
        <w:tc>
          <w:tcPr>
            <w:tcW w:w="996" w:type="dxa"/>
            <w:tcBorders>
              <w:top w:val="nil"/>
              <w:left w:val="nil"/>
              <w:bottom w:val="single" w:sz="4" w:space="0" w:color="auto"/>
              <w:right w:val="nil"/>
            </w:tcBorders>
            <w:shd w:val="clear" w:color="000000" w:fill="FFE5E5"/>
            <w:hideMark/>
          </w:tcPr>
          <w:p w14:paraId="2C26374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123F9F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504,12</w:t>
            </w:r>
          </w:p>
        </w:tc>
        <w:tc>
          <w:tcPr>
            <w:tcW w:w="756" w:type="dxa"/>
            <w:tcBorders>
              <w:top w:val="nil"/>
              <w:left w:val="nil"/>
              <w:bottom w:val="single" w:sz="4" w:space="0" w:color="auto"/>
              <w:right w:val="single" w:sz="4" w:space="0" w:color="auto"/>
            </w:tcBorders>
            <w:hideMark/>
          </w:tcPr>
          <w:p w14:paraId="6C3911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59CD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427E4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981E7B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7A31D64" w14:textId="77777777" w:rsidR="00A45403" w:rsidRPr="00A45403" w:rsidRDefault="00A45403" w:rsidP="00A45403">
            <w:pPr>
              <w:jc w:val="left"/>
              <w:rPr>
                <w:rFonts w:ascii="Times New Roman" w:hAnsi="Times New Roman"/>
              </w:rPr>
            </w:pPr>
          </w:p>
        </w:tc>
      </w:tr>
      <w:tr w:rsidR="00A45403" w:rsidRPr="00A45403" w14:paraId="4FDB36C8" w14:textId="77777777" w:rsidTr="00A45403">
        <w:trPr>
          <w:trHeight w:val="840"/>
          <w:jc w:val="center"/>
        </w:trPr>
        <w:tc>
          <w:tcPr>
            <w:tcW w:w="916" w:type="dxa"/>
            <w:tcBorders>
              <w:top w:val="nil"/>
              <w:left w:val="nil"/>
              <w:bottom w:val="single" w:sz="4" w:space="0" w:color="auto"/>
              <w:right w:val="nil"/>
            </w:tcBorders>
            <w:hideMark/>
          </w:tcPr>
          <w:p w14:paraId="5163C9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2020OP061</w:t>
            </w:r>
          </w:p>
        </w:tc>
        <w:tc>
          <w:tcPr>
            <w:tcW w:w="396" w:type="dxa"/>
            <w:tcBorders>
              <w:top w:val="nil"/>
              <w:left w:val="nil"/>
              <w:bottom w:val="single" w:sz="4" w:space="0" w:color="auto"/>
              <w:right w:val="nil"/>
            </w:tcBorders>
            <w:hideMark/>
          </w:tcPr>
          <w:p w14:paraId="7C2FEC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587C8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Reparació/construcció de caixa per a embornal de 70x30x85 cm, amb parets de 15 cm de gruix de formigó HM-25/P/20/I sobre solera de 15 cm de formigó HM-25/P/20/I.</w:t>
            </w:r>
          </w:p>
        </w:tc>
        <w:tc>
          <w:tcPr>
            <w:tcW w:w="996" w:type="dxa"/>
            <w:tcBorders>
              <w:top w:val="nil"/>
              <w:left w:val="nil"/>
              <w:bottom w:val="single" w:sz="4" w:space="0" w:color="auto"/>
              <w:right w:val="nil"/>
            </w:tcBorders>
            <w:shd w:val="clear" w:color="000000" w:fill="FFE5E5"/>
            <w:hideMark/>
          </w:tcPr>
          <w:p w14:paraId="552350E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6E2B00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169,69</w:t>
            </w:r>
          </w:p>
        </w:tc>
        <w:tc>
          <w:tcPr>
            <w:tcW w:w="756" w:type="dxa"/>
            <w:tcBorders>
              <w:top w:val="nil"/>
              <w:left w:val="nil"/>
              <w:bottom w:val="single" w:sz="4" w:space="0" w:color="auto"/>
              <w:right w:val="single" w:sz="4" w:space="0" w:color="auto"/>
            </w:tcBorders>
            <w:hideMark/>
          </w:tcPr>
          <w:p w14:paraId="018843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39182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05A7A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A1F2E3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93C782D" w14:textId="77777777" w:rsidR="00A45403" w:rsidRPr="00A45403" w:rsidRDefault="00A45403" w:rsidP="00A45403">
            <w:pPr>
              <w:jc w:val="left"/>
              <w:rPr>
                <w:rFonts w:ascii="Times New Roman" w:hAnsi="Times New Roman"/>
              </w:rPr>
            </w:pPr>
          </w:p>
        </w:tc>
      </w:tr>
      <w:tr w:rsidR="00A45403" w:rsidRPr="00A45403" w14:paraId="29434E36" w14:textId="77777777" w:rsidTr="00A45403">
        <w:trPr>
          <w:trHeight w:val="1260"/>
          <w:jc w:val="center"/>
        </w:trPr>
        <w:tc>
          <w:tcPr>
            <w:tcW w:w="916" w:type="dxa"/>
            <w:tcBorders>
              <w:top w:val="nil"/>
              <w:left w:val="nil"/>
              <w:bottom w:val="single" w:sz="4" w:space="0" w:color="auto"/>
              <w:right w:val="nil"/>
            </w:tcBorders>
            <w:hideMark/>
          </w:tcPr>
          <w:p w14:paraId="27D167B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2020OP062</w:t>
            </w:r>
          </w:p>
        </w:tc>
        <w:tc>
          <w:tcPr>
            <w:tcW w:w="396" w:type="dxa"/>
            <w:tcBorders>
              <w:top w:val="nil"/>
              <w:left w:val="nil"/>
              <w:bottom w:val="single" w:sz="4" w:space="0" w:color="auto"/>
              <w:right w:val="nil"/>
            </w:tcBorders>
            <w:hideMark/>
          </w:tcPr>
          <w:p w14:paraId="278538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CE63E6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Reposició/construcció de reixa interceptora formada per interceptor de formigó en forma de U i encaixa, de 40 cm. d'amplada interior, sobre solera de 10 cm. de formigó HM-25, i reixa de fosa grisa amb reixa practicable , de 982x490x76 mm i 145 kg de pes, categoria D400.</w:t>
            </w:r>
          </w:p>
        </w:tc>
        <w:tc>
          <w:tcPr>
            <w:tcW w:w="996" w:type="dxa"/>
            <w:tcBorders>
              <w:top w:val="nil"/>
              <w:left w:val="nil"/>
              <w:bottom w:val="single" w:sz="4" w:space="0" w:color="auto"/>
              <w:right w:val="nil"/>
            </w:tcBorders>
            <w:shd w:val="clear" w:color="000000" w:fill="FFE5E5"/>
            <w:hideMark/>
          </w:tcPr>
          <w:p w14:paraId="67F3FE5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671D13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248,72</w:t>
            </w:r>
          </w:p>
        </w:tc>
        <w:tc>
          <w:tcPr>
            <w:tcW w:w="756" w:type="dxa"/>
            <w:tcBorders>
              <w:top w:val="nil"/>
              <w:left w:val="nil"/>
              <w:bottom w:val="single" w:sz="4" w:space="0" w:color="auto"/>
              <w:right w:val="single" w:sz="4" w:space="0" w:color="auto"/>
            </w:tcBorders>
            <w:hideMark/>
          </w:tcPr>
          <w:p w14:paraId="2773CA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02D62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82B90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A5FA5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26E3711" w14:textId="77777777" w:rsidR="00A45403" w:rsidRPr="00A45403" w:rsidRDefault="00A45403" w:rsidP="00A45403">
            <w:pPr>
              <w:jc w:val="left"/>
              <w:rPr>
                <w:rFonts w:ascii="Times New Roman" w:hAnsi="Times New Roman"/>
              </w:rPr>
            </w:pPr>
          </w:p>
        </w:tc>
      </w:tr>
      <w:tr w:rsidR="00A45403" w:rsidRPr="00A45403" w14:paraId="084BAD35" w14:textId="77777777" w:rsidTr="00A45403">
        <w:trPr>
          <w:trHeight w:val="630"/>
          <w:jc w:val="center"/>
        </w:trPr>
        <w:tc>
          <w:tcPr>
            <w:tcW w:w="916" w:type="dxa"/>
            <w:tcBorders>
              <w:top w:val="nil"/>
              <w:left w:val="nil"/>
              <w:bottom w:val="single" w:sz="4" w:space="0" w:color="auto"/>
              <w:right w:val="nil"/>
            </w:tcBorders>
            <w:hideMark/>
          </w:tcPr>
          <w:p w14:paraId="161C28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2020OP063</w:t>
            </w:r>
          </w:p>
        </w:tc>
        <w:tc>
          <w:tcPr>
            <w:tcW w:w="396" w:type="dxa"/>
            <w:tcBorders>
              <w:top w:val="nil"/>
              <w:left w:val="nil"/>
              <w:bottom w:val="single" w:sz="4" w:space="0" w:color="auto"/>
              <w:right w:val="nil"/>
            </w:tcBorders>
            <w:hideMark/>
          </w:tcPr>
          <w:p w14:paraId="514DDA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2C29D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Reposició/col·locació de Bastiment i reixa o tapa de fosa dúctil, abatible o practicable i amb tanca, per pou o a embornal, col·locat amb morter.</w:t>
            </w:r>
          </w:p>
        </w:tc>
        <w:tc>
          <w:tcPr>
            <w:tcW w:w="996" w:type="dxa"/>
            <w:tcBorders>
              <w:top w:val="nil"/>
              <w:left w:val="nil"/>
              <w:bottom w:val="single" w:sz="4" w:space="0" w:color="auto"/>
              <w:right w:val="nil"/>
            </w:tcBorders>
            <w:shd w:val="clear" w:color="000000" w:fill="FFE5E5"/>
            <w:hideMark/>
          </w:tcPr>
          <w:p w14:paraId="6F2BF55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04701C3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40,97</w:t>
            </w:r>
          </w:p>
        </w:tc>
        <w:tc>
          <w:tcPr>
            <w:tcW w:w="756" w:type="dxa"/>
            <w:tcBorders>
              <w:top w:val="nil"/>
              <w:left w:val="nil"/>
              <w:bottom w:val="single" w:sz="4" w:space="0" w:color="auto"/>
              <w:right w:val="single" w:sz="4" w:space="0" w:color="auto"/>
            </w:tcBorders>
            <w:hideMark/>
          </w:tcPr>
          <w:p w14:paraId="5BF65A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50BB2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CDB42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295E8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C05744E" w14:textId="77777777" w:rsidR="00A45403" w:rsidRPr="00A45403" w:rsidRDefault="00A45403" w:rsidP="00A45403">
            <w:pPr>
              <w:jc w:val="left"/>
              <w:rPr>
                <w:rFonts w:ascii="Times New Roman" w:hAnsi="Times New Roman"/>
              </w:rPr>
            </w:pPr>
          </w:p>
        </w:tc>
      </w:tr>
      <w:tr w:rsidR="00A45403" w:rsidRPr="00A45403" w14:paraId="6E78A65A" w14:textId="77777777" w:rsidTr="00A45403">
        <w:trPr>
          <w:trHeight w:val="1260"/>
          <w:jc w:val="center"/>
        </w:trPr>
        <w:tc>
          <w:tcPr>
            <w:tcW w:w="916" w:type="dxa"/>
            <w:tcBorders>
              <w:top w:val="nil"/>
              <w:left w:val="nil"/>
              <w:bottom w:val="single" w:sz="4" w:space="0" w:color="auto"/>
              <w:right w:val="nil"/>
            </w:tcBorders>
            <w:hideMark/>
          </w:tcPr>
          <w:p w14:paraId="5A407E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2020OP064</w:t>
            </w:r>
          </w:p>
        </w:tc>
        <w:tc>
          <w:tcPr>
            <w:tcW w:w="396" w:type="dxa"/>
            <w:tcBorders>
              <w:top w:val="nil"/>
              <w:left w:val="nil"/>
              <w:bottom w:val="single" w:sz="4" w:space="0" w:color="auto"/>
              <w:right w:val="nil"/>
            </w:tcBorders>
            <w:hideMark/>
          </w:tcPr>
          <w:p w14:paraId="77499E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E62B4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 de Bastiment de reixa o tapa de fosa dúctil de pou o a embornal situat en calçada malmès, amb morter hidràulic d'enduriment ràpid (assecat inferior als 30 min) i resist. a la compressió a les 24 h. superior a 40 n/mm2, inclòs saneig i repicat del marc existent.</w:t>
            </w:r>
          </w:p>
        </w:tc>
        <w:tc>
          <w:tcPr>
            <w:tcW w:w="996" w:type="dxa"/>
            <w:tcBorders>
              <w:top w:val="nil"/>
              <w:left w:val="nil"/>
              <w:bottom w:val="single" w:sz="4" w:space="0" w:color="auto"/>
              <w:right w:val="nil"/>
            </w:tcBorders>
            <w:shd w:val="clear" w:color="000000" w:fill="FFE5E5"/>
            <w:hideMark/>
          </w:tcPr>
          <w:p w14:paraId="0BAADB0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34A1E0E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182,26</w:t>
            </w:r>
          </w:p>
        </w:tc>
        <w:tc>
          <w:tcPr>
            <w:tcW w:w="756" w:type="dxa"/>
            <w:tcBorders>
              <w:top w:val="nil"/>
              <w:left w:val="nil"/>
              <w:bottom w:val="single" w:sz="4" w:space="0" w:color="auto"/>
              <w:right w:val="single" w:sz="4" w:space="0" w:color="auto"/>
            </w:tcBorders>
            <w:hideMark/>
          </w:tcPr>
          <w:p w14:paraId="413DE8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F14A1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594A9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336D04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8E18359" w14:textId="77777777" w:rsidR="00A45403" w:rsidRPr="00A45403" w:rsidRDefault="00A45403" w:rsidP="00A45403">
            <w:pPr>
              <w:jc w:val="left"/>
              <w:rPr>
                <w:rFonts w:ascii="Times New Roman" w:hAnsi="Times New Roman"/>
              </w:rPr>
            </w:pPr>
          </w:p>
        </w:tc>
      </w:tr>
      <w:tr w:rsidR="00A45403" w:rsidRPr="00A45403" w14:paraId="789B7C6A" w14:textId="77777777" w:rsidTr="00A45403">
        <w:trPr>
          <w:trHeight w:val="1050"/>
          <w:jc w:val="center"/>
        </w:trPr>
        <w:tc>
          <w:tcPr>
            <w:tcW w:w="916" w:type="dxa"/>
            <w:tcBorders>
              <w:top w:val="nil"/>
              <w:left w:val="nil"/>
              <w:bottom w:val="single" w:sz="4" w:space="0" w:color="auto"/>
              <w:right w:val="nil"/>
            </w:tcBorders>
            <w:hideMark/>
          </w:tcPr>
          <w:p w14:paraId="2592AD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2020OP065</w:t>
            </w:r>
          </w:p>
        </w:tc>
        <w:tc>
          <w:tcPr>
            <w:tcW w:w="396" w:type="dxa"/>
            <w:tcBorders>
              <w:top w:val="nil"/>
              <w:left w:val="nil"/>
              <w:bottom w:val="single" w:sz="4" w:space="0" w:color="auto"/>
              <w:right w:val="nil"/>
            </w:tcBorders>
            <w:hideMark/>
          </w:tcPr>
          <w:p w14:paraId="070F3E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ED646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d'embornal de dimensions interiors fins 50x100 cm. inclòs retirada de residus i aterraments de qualsevol tipus, inclòs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2D61220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93,00</w:t>
            </w:r>
          </w:p>
        </w:tc>
        <w:tc>
          <w:tcPr>
            <w:tcW w:w="736" w:type="dxa"/>
            <w:tcBorders>
              <w:top w:val="nil"/>
              <w:left w:val="single" w:sz="4" w:space="0" w:color="auto"/>
              <w:bottom w:val="single" w:sz="4" w:space="0" w:color="auto"/>
              <w:right w:val="single" w:sz="4" w:space="0" w:color="auto"/>
            </w:tcBorders>
            <w:shd w:val="clear" w:color="FFFFCC" w:fill="FFE5E5"/>
            <w:hideMark/>
          </w:tcPr>
          <w:p w14:paraId="02622FC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35,80</w:t>
            </w:r>
          </w:p>
        </w:tc>
        <w:tc>
          <w:tcPr>
            <w:tcW w:w="756" w:type="dxa"/>
            <w:tcBorders>
              <w:top w:val="nil"/>
              <w:left w:val="nil"/>
              <w:bottom w:val="single" w:sz="4" w:space="0" w:color="auto"/>
              <w:right w:val="single" w:sz="4" w:space="0" w:color="auto"/>
            </w:tcBorders>
            <w:hideMark/>
          </w:tcPr>
          <w:p w14:paraId="0BD057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2C3A5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6B462D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140D0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E8ED558" w14:textId="77777777" w:rsidR="00A45403" w:rsidRPr="00A45403" w:rsidRDefault="00A45403" w:rsidP="00A45403">
            <w:pPr>
              <w:jc w:val="left"/>
              <w:rPr>
                <w:rFonts w:ascii="Times New Roman" w:hAnsi="Times New Roman"/>
              </w:rPr>
            </w:pPr>
          </w:p>
        </w:tc>
      </w:tr>
      <w:tr w:rsidR="00A45403" w:rsidRPr="00A45403" w14:paraId="0B202771" w14:textId="77777777" w:rsidTr="00A45403">
        <w:trPr>
          <w:trHeight w:val="1050"/>
          <w:jc w:val="center"/>
        </w:trPr>
        <w:tc>
          <w:tcPr>
            <w:tcW w:w="916" w:type="dxa"/>
            <w:tcBorders>
              <w:top w:val="nil"/>
              <w:left w:val="nil"/>
              <w:bottom w:val="single" w:sz="4" w:space="0" w:color="auto"/>
              <w:right w:val="nil"/>
            </w:tcBorders>
            <w:hideMark/>
          </w:tcPr>
          <w:p w14:paraId="0000DA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2020OP066</w:t>
            </w:r>
          </w:p>
        </w:tc>
        <w:tc>
          <w:tcPr>
            <w:tcW w:w="396" w:type="dxa"/>
            <w:tcBorders>
              <w:top w:val="nil"/>
              <w:left w:val="nil"/>
              <w:bottom w:val="single" w:sz="4" w:space="0" w:color="auto"/>
              <w:right w:val="nil"/>
            </w:tcBorders>
            <w:hideMark/>
          </w:tcPr>
          <w:p w14:paraId="3BD030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CE25C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pou de dimensions interiors inferiors a 100x100 cm. inclòs retirada de residus i aterraments de qualsevol tipus, inclòs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5314967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57DE2CC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53,88</w:t>
            </w:r>
          </w:p>
        </w:tc>
        <w:tc>
          <w:tcPr>
            <w:tcW w:w="756" w:type="dxa"/>
            <w:tcBorders>
              <w:top w:val="nil"/>
              <w:left w:val="nil"/>
              <w:bottom w:val="single" w:sz="4" w:space="0" w:color="auto"/>
              <w:right w:val="single" w:sz="4" w:space="0" w:color="auto"/>
            </w:tcBorders>
            <w:hideMark/>
          </w:tcPr>
          <w:p w14:paraId="016983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7F2F6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EF470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29FB2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385B291" w14:textId="77777777" w:rsidR="00A45403" w:rsidRPr="00A45403" w:rsidRDefault="00A45403" w:rsidP="00A45403">
            <w:pPr>
              <w:jc w:val="left"/>
              <w:rPr>
                <w:rFonts w:ascii="Times New Roman" w:hAnsi="Times New Roman"/>
              </w:rPr>
            </w:pPr>
          </w:p>
        </w:tc>
      </w:tr>
      <w:tr w:rsidR="00A45403" w:rsidRPr="00A45403" w14:paraId="32E235CA" w14:textId="77777777" w:rsidTr="00A45403">
        <w:trPr>
          <w:trHeight w:val="1050"/>
          <w:jc w:val="center"/>
        </w:trPr>
        <w:tc>
          <w:tcPr>
            <w:tcW w:w="916" w:type="dxa"/>
            <w:tcBorders>
              <w:top w:val="nil"/>
              <w:left w:val="nil"/>
              <w:bottom w:val="single" w:sz="4" w:space="0" w:color="auto"/>
              <w:right w:val="nil"/>
            </w:tcBorders>
            <w:hideMark/>
          </w:tcPr>
          <w:p w14:paraId="6B95C7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2020OP067</w:t>
            </w:r>
          </w:p>
        </w:tc>
        <w:tc>
          <w:tcPr>
            <w:tcW w:w="396" w:type="dxa"/>
            <w:tcBorders>
              <w:top w:val="nil"/>
              <w:left w:val="nil"/>
              <w:bottom w:val="single" w:sz="4" w:space="0" w:color="auto"/>
              <w:right w:val="nil"/>
            </w:tcBorders>
            <w:hideMark/>
          </w:tcPr>
          <w:p w14:paraId="6C11B0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DA115C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pou de dimensions interiors superiors a 100x100 cm. inclòs formació d'accessos, retirada de residus i aterraments de qualsevol tipus, inclòs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27CE36C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2D178FD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86,58</w:t>
            </w:r>
          </w:p>
        </w:tc>
        <w:tc>
          <w:tcPr>
            <w:tcW w:w="756" w:type="dxa"/>
            <w:tcBorders>
              <w:top w:val="nil"/>
              <w:left w:val="nil"/>
              <w:bottom w:val="single" w:sz="4" w:space="0" w:color="auto"/>
              <w:right w:val="single" w:sz="4" w:space="0" w:color="auto"/>
            </w:tcBorders>
            <w:hideMark/>
          </w:tcPr>
          <w:p w14:paraId="7BF6CD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6378F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C8466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E53F3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59E3EF6" w14:textId="77777777" w:rsidR="00A45403" w:rsidRPr="00A45403" w:rsidRDefault="00A45403" w:rsidP="00A45403">
            <w:pPr>
              <w:jc w:val="left"/>
              <w:rPr>
                <w:rFonts w:ascii="Times New Roman" w:hAnsi="Times New Roman"/>
              </w:rPr>
            </w:pPr>
          </w:p>
        </w:tc>
      </w:tr>
      <w:tr w:rsidR="00A45403" w:rsidRPr="00A45403" w14:paraId="4410189A" w14:textId="77777777" w:rsidTr="00A45403">
        <w:trPr>
          <w:trHeight w:val="1050"/>
          <w:jc w:val="center"/>
        </w:trPr>
        <w:tc>
          <w:tcPr>
            <w:tcW w:w="916" w:type="dxa"/>
            <w:tcBorders>
              <w:top w:val="nil"/>
              <w:left w:val="nil"/>
              <w:bottom w:val="single" w:sz="4" w:space="0" w:color="auto"/>
              <w:right w:val="nil"/>
            </w:tcBorders>
            <w:hideMark/>
          </w:tcPr>
          <w:p w14:paraId="2B3658B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2020OP068</w:t>
            </w:r>
          </w:p>
        </w:tc>
        <w:tc>
          <w:tcPr>
            <w:tcW w:w="396" w:type="dxa"/>
            <w:tcBorders>
              <w:top w:val="nil"/>
              <w:left w:val="nil"/>
              <w:bottom w:val="single" w:sz="4" w:space="0" w:color="auto"/>
              <w:right w:val="nil"/>
            </w:tcBorders>
            <w:hideMark/>
          </w:tcPr>
          <w:p w14:paraId="5EF6C9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C95D1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l'interior d'obres de pas o similars, amb mitjans mecànics, inclòs retirada de residus, pedres i aterraments de qualsevol tipus, inclòs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5A95506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2D3BAB5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71,61</w:t>
            </w:r>
          </w:p>
        </w:tc>
        <w:tc>
          <w:tcPr>
            <w:tcW w:w="756" w:type="dxa"/>
            <w:tcBorders>
              <w:top w:val="nil"/>
              <w:left w:val="nil"/>
              <w:bottom w:val="single" w:sz="4" w:space="0" w:color="auto"/>
              <w:right w:val="single" w:sz="4" w:space="0" w:color="auto"/>
            </w:tcBorders>
            <w:hideMark/>
          </w:tcPr>
          <w:p w14:paraId="6528C3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7D2AE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8781C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2F49C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D2448F8" w14:textId="77777777" w:rsidR="00A45403" w:rsidRPr="00A45403" w:rsidRDefault="00A45403" w:rsidP="00A45403">
            <w:pPr>
              <w:jc w:val="left"/>
              <w:rPr>
                <w:rFonts w:ascii="Times New Roman" w:hAnsi="Times New Roman"/>
              </w:rPr>
            </w:pPr>
          </w:p>
        </w:tc>
      </w:tr>
      <w:tr w:rsidR="00A45403" w:rsidRPr="00A45403" w14:paraId="3536861D" w14:textId="77777777" w:rsidTr="00A45403">
        <w:trPr>
          <w:trHeight w:val="1680"/>
          <w:jc w:val="center"/>
        </w:trPr>
        <w:tc>
          <w:tcPr>
            <w:tcW w:w="916" w:type="dxa"/>
            <w:tcBorders>
              <w:top w:val="nil"/>
              <w:left w:val="nil"/>
              <w:bottom w:val="single" w:sz="4" w:space="0" w:color="auto"/>
              <w:right w:val="nil"/>
            </w:tcBorders>
            <w:hideMark/>
          </w:tcPr>
          <w:p w14:paraId="388CA2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2020OP069</w:t>
            </w:r>
          </w:p>
        </w:tc>
        <w:tc>
          <w:tcPr>
            <w:tcW w:w="396" w:type="dxa"/>
            <w:tcBorders>
              <w:top w:val="nil"/>
              <w:left w:val="nil"/>
              <w:bottom w:val="single" w:sz="4" w:space="0" w:color="auto"/>
              <w:right w:val="nil"/>
            </w:tcBorders>
            <w:hideMark/>
          </w:tcPr>
          <w:p w14:paraId="0650C6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3E4FA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l'interior d'obres de pas o similars de secció fins 2 m2 amb mànega d'aigua a pressió, amb aparell pneumàtic vibrador incorporat des de compressor situat en camió cisterna, inclòs obertura d'accessos, retirada de residus, pedres i aterraments de qualsevol tipus, inclòs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627C489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145,00</w:t>
            </w:r>
          </w:p>
        </w:tc>
        <w:tc>
          <w:tcPr>
            <w:tcW w:w="736" w:type="dxa"/>
            <w:tcBorders>
              <w:top w:val="nil"/>
              <w:left w:val="single" w:sz="4" w:space="0" w:color="auto"/>
              <w:bottom w:val="single" w:sz="4" w:space="0" w:color="auto"/>
              <w:right w:val="single" w:sz="4" w:space="0" w:color="auto"/>
            </w:tcBorders>
            <w:shd w:val="clear" w:color="FFFFCC" w:fill="FFE5E5"/>
            <w:hideMark/>
          </w:tcPr>
          <w:p w14:paraId="54FAB76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99,42</w:t>
            </w:r>
          </w:p>
        </w:tc>
        <w:tc>
          <w:tcPr>
            <w:tcW w:w="756" w:type="dxa"/>
            <w:tcBorders>
              <w:top w:val="nil"/>
              <w:left w:val="nil"/>
              <w:bottom w:val="single" w:sz="4" w:space="0" w:color="auto"/>
              <w:right w:val="single" w:sz="4" w:space="0" w:color="auto"/>
            </w:tcBorders>
            <w:hideMark/>
          </w:tcPr>
          <w:p w14:paraId="315ADA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58642D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ABF75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E1A9D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E217948" w14:textId="77777777" w:rsidR="00A45403" w:rsidRPr="00A45403" w:rsidRDefault="00A45403" w:rsidP="00A45403">
            <w:pPr>
              <w:jc w:val="left"/>
              <w:rPr>
                <w:rFonts w:ascii="Times New Roman" w:hAnsi="Times New Roman"/>
              </w:rPr>
            </w:pPr>
          </w:p>
        </w:tc>
      </w:tr>
      <w:tr w:rsidR="00A45403" w:rsidRPr="00A45403" w14:paraId="74C3B8E2" w14:textId="77777777" w:rsidTr="00A45403">
        <w:trPr>
          <w:trHeight w:val="630"/>
          <w:jc w:val="center"/>
        </w:trPr>
        <w:tc>
          <w:tcPr>
            <w:tcW w:w="916" w:type="dxa"/>
            <w:tcBorders>
              <w:top w:val="nil"/>
              <w:left w:val="nil"/>
              <w:bottom w:val="single" w:sz="4" w:space="0" w:color="auto"/>
              <w:right w:val="nil"/>
            </w:tcBorders>
            <w:hideMark/>
          </w:tcPr>
          <w:p w14:paraId="07C3E0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2020OP070</w:t>
            </w:r>
          </w:p>
        </w:tc>
        <w:tc>
          <w:tcPr>
            <w:tcW w:w="396" w:type="dxa"/>
            <w:tcBorders>
              <w:top w:val="nil"/>
              <w:left w:val="nil"/>
              <w:bottom w:val="single" w:sz="4" w:space="0" w:color="auto"/>
              <w:right w:val="nil"/>
            </w:tcBorders>
            <w:hideMark/>
          </w:tcPr>
          <w:p w14:paraId="0097B3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56D37D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Estassada de vegetació en lleres i canyissos amb mitjans manuals i mecànics, inclòs trituració in situ de tot el material obtingut.</w:t>
            </w:r>
          </w:p>
        </w:tc>
        <w:tc>
          <w:tcPr>
            <w:tcW w:w="996" w:type="dxa"/>
            <w:tcBorders>
              <w:top w:val="nil"/>
              <w:left w:val="nil"/>
              <w:bottom w:val="single" w:sz="4" w:space="0" w:color="auto"/>
              <w:right w:val="nil"/>
            </w:tcBorders>
            <w:shd w:val="clear" w:color="000000" w:fill="FFE5E5"/>
            <w:hideMark/>
          </w:tcPr>
          <w:p w14:paraId="0A81CEE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30EB0C1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56" w:type="dxa"/>
            <w:tcBorders>
              <w:top w:val="nil"/>
              <w:left w:val="nil"/>
              <w:bottom w:val="single" w:sz="4" w:space="0" w:color="auto"/>
              <w:right w:val="single" w:sz="4" w:space="0" w:color="auto"/>
            </w:tcBorders>
            <w:hideMark/>
          </w:tcPr>
          <w:p w14:paraId="443CCE7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BC87B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548DE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796E0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23C7790" w14:textId="77777777" w:rsidR="00A45403" w:rsidRPr="00A45403" w:rsidRDefault="00A45403" w:rsidP="00A45403">
            <w:pPr>
              <w:jc w:val="left"/>
              <w:rPr>
                <w:rFonts w:ascii="Times New Roman" w:hAnsi="Times New Roman"/>
              </w:rPr>
            </w:pPr>
          </w:p>
        </w:tc>
      </w:tr>
      <w:tr w:rsidR="00A45403" w:rsidRPr="00A45403" w14:paraId="4317F2AD" w14:textId="77777777" w:rsidTr="00A45403">
        <w:trPr>
          <w:trHeight w:val="420"/>
          <w:jc w:val="center"/>
        </w:trPr>
        <w:tc>
          <w:tcPr>
            <w:tcW w:w="916" w:type="dxa"/>
            <w:tcBorders>
              <w:top w:val="nil"/>
              <w:left w:val="nil"/>
              <w:bottom w:val="single" w:sz="4" w:space="0" w:color="auto"/>
              <w:right w:val="nil"/>
            </w:tcBorders>
            <w:hideMark/>
          </w:tcPr>
          <w:p w14:paraId="1398B3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2020OP071</w:t>
            </w:r>
          </w:p>
        </w:tc>
        <w:tc>
          <w:tcPr>
            <w:tcW w:w="396" w:type="dxa"/>
            <w:tcBorders>
              <w:top w:val="nil"/>
              <w:left w:val="nil"/>
              <w:bottom w:val="single" w:sz="4" w:space="0" w:color="auto"/>
              <w:right w:val="nil"/>
            </w:tcBorders>
            <w:hideMark/>
          </w:tcPr>
          <w:p w14:paraId="643204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6DE4CB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Estabilització de sol amb calç o ciment elaborat in situ i piconatge del material al 95% del PM.</w:t>
            </w:r>
          </w:p>
        </w:tc>
        <w:tc>
          <w:tcPr>
            <w:tcW w:w="996" w:type="dxa"/>
            <w:tcBorders>
              <w:top w:val="nil"/>
              <w:left w:val="nil"/>
              <w:bottom w:val="single" w:sz="4" w:space="0" w:color="auto"/>
              <w:right w:val="nil"/>
            </w:tcBorders>
            <w:shd w:val="clear" w:color="000000" w:fill="FFE5E5"/>
            <w:hideMark/>
          </w:tcPr>
          <w:p w14:paraId="7D70C40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A1D148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w:t>
            </w:r>
          </w:p>
        </w:tc>
        <w:tc>
          <w:tcPr>
            <w:tcW w:w="756" w:type="dxa"/>
            <w:tcBorders>
              <w:top w:val="nil"/>
              <w:left w:val="nil"/>
              <w:bottom w:val="single" w:sz="4" w:space="0" w:color="auto"/>
              <w:right w:val="single" w:sz="4" w:space="0" w:color="auto"/>
            </w:tcBorders>
            <w:hideMark/>
          </w:tcPr>
          <w:p w14:paraId="78A9BD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2D53A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92749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33EF8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1C1CE66" w14:textId="77777777" w:rsidR="00A45403" w:rsidRPr="00A45403" w:rsidRDefault="00A45403" w:rsidP="00A45403">
            <w:pPr>
              <w:jc w:val="left"/>
              <w:rPr>
                <w:rFonts w:ascii="Times New Roman" w:hAnsi="Times New Roman"/>
              </w:rPr>
            </w:pPr>
          </w:p>
        </w:tc>
      </w:tr>
      <w:tr w:rsidR="00A45403" w:rsidRPr="00A45403" w14:paraId="7A477863" w14:textId="77777777" w:rsidTr="00A45403">
        <w:trPr>
          <w:trHeight w:val="1260"/>
          <w:jc w:val="center"/>
        </w:trPr>
        <w:tc>
          <w:tcPr>
            <w:tcW w:w="916" w:type="dxa"/>
            <w:tcBorders>
              <w:top w:val="nil"/>
              <w:left w:val="nil"/>
              <w:bottom w:val="single" w:sz="4" w:space="0" w:color="auto"/>
              <w:right w:val="nil"/>
            </w:tcBorders>
            <w:hideMark/>
          </w:tcPr>
          <w:p w14:paraId="08C5A5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2020OP072</w:t>
            </w:r>
          </w:p>
        </w:tc>
        <w:tc>
          <w:tcPr>
            <w:tcW w:w="396" w:type="dxa"/>
            <w:tcBorders>
              <w:top w:val="nil"/>
              <w:left w:val="nil"/>
              <w:bottom w:val="single" w:sz="4" w:space="0" w:color="auto"/>
              <w:right w:val="nil"/>
            </w:tcBorders>
            <w:hideMark/>
          </w:tcPr>
          <w:p w14:paraId="216EB4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F18FF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tapat de sots per la reparació de petits forats i irregularitats, format per 4 operaris en execució dels treballs de tapat, 1 planxa vibrant de pes superior als 60 kg, 1 compactadora de 3.000 kg i un camió grua de PMA igual o superior a 12 tn.</w:t>
            </w:r>
          </w:p>
        </w:tc>
        <w:tc>
          <w:tcPr>
            <w:tcW w:w="996" w:type="dxa"/>
            <w:tcBorders>
              <w:top w:val="nil"/>
              <w:left w:val="nil"/>
              <w:bottom w:val="single" w:sz="4" w:space="0" w:color="auto"/>
              <w:right w:val="nil"/>
            </w:tcBorders>
            <w:shd w:val="clear" w:color="000000" w:fill="FFE5E5"/>
            <w:hideMark/>
          </w:tcPr>
          <w:p w14:paraId="6D04D10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CD3DBC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259,97</w:t>
            </w:r>
          </w:p>
        </w:tc>
        <w:tc>
          <w:tcPr>
            <w:tcW w:w="756" w:type="dxa"/>
            <w:tcBorders>
              <w:top w:val="nil"/>
              <w:left w:val="nil"/>
              <w:bottom w:val="single" w:sz="4" w:space="0" w:color="auto"/>
              <w:right w:val="single" w:sz="4" w:space="0" w:color="auto"/>
            </w:tcBorders>
            <w:hideMark/>
          </w:tcPr>
          <w:p w14:paraId="16A319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A2412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4E74CF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88143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1F90BD2" w14:textId="77777777" w:rsidR="00A45403" w:rsidRPr="00A45403" w:rsidRDefault="00A45403" w:rsidP="00A45403">
            <w:pPr>
              <w:jc w:val="left"/>
              <w:rPr>
                <w:rFonts w:ascii="Times New Roman" w:hAnsi="Times New Roman"/>
              </w:rPr>
            </w:pPr>
          </w:p>
        </w:tc>
      </w:tr>
      <w:tr w:rsidR="00A45403" w:rsidRPr="00A45403" w14:paraId="714387D9" w14:textId="77777777" w:rsidTr="00A45403">
        <w:trPr>
          <w:trHeight w:val="2730"/>
          <w:jc w:val="center"/>
        </w:trPr>
        <w:tc>
          <w:tcPr>
            <w:tcW w:w="916" w:type="dxa"/>
            <w:tcBorders>
              <w:top w:val="nil"/>
              <w:left w:val="nil"/>
              <w:bottom w:val="single" w:sz="4" w:space="0" w:color="auto"/>
              <w:right w:val="nil"/>
            </w:tcBorders>
            <w:hideMark/>
          </w:tcPr>
          <w:p w14:paraId="22E26C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2020OP073</w:t>
            </w:r>
          </w:p>
        </w:tc>
        <w:tc>
          <w:tcPr>
            <w:tcW w:w="396" w:type="dxa"/>
            <w:tcBorders>
              <w:top w:val="nil"/>
              <w:left w:val="nil"/>
              <w:bottom w:val="single" w:sz="4" w:space="0" w:color="auto"/>
              <w:right w:val="nil"/>
            </w:tcBorders>
            <w:hideMark/>
          </w:tcPr>
          <w:p w14:paraId="637B3B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9A40D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 flonjall amb un amidament inferior a 25 m2/km, inclòs tall de calçada, demolició de paviment fins a 70 cm. de fondària i eliminació d'arrels si escau, compactació del fons d'excavació, extensió i compactació al 98% del PM d'una o vàries capes de tot-u artificial, aplicació de regs d'emprimació i adherència  i extensió i compactació de fins a 2 capes de mescla bituminosa en calent amb reforç de geomalla de fibra de vidre si escau, així com segellat del junt de la zona reparada amb beurada o emulsió bituminosa i transport a abocador de tot el material resultant.</w:t>
            </w:r>
          </w:p>
        </w:tc>
        <w:tc>
          <w:tcPr>
            <w:tcW w:w="996" w:type="dxa"/>
            <w:tcBorders>
              <w:top w:val="nil"/>
              <w:left w:val="nil"/>
              <w:bottom w:val="single" w:sz="4" w:space="0" w:color="auto"/>
              <w:right w:val="nil"/>
            </w:tcBorders>
            <w:shd w:val="clear" w:color="000000" w:fill="FFE5E5"/>
            <w:hideMark/>
          </w:tcPr>
          <w:p w14:paraId="759D611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31A2671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164,04</w:t>
            </w:r>
          </w:p>
        </w:tc>
        <w:tc>
          <w:tcPr>
            <w:tcW w:w="756" w:type="dxa"/>
            <w:tcBorders>
              <w:top w:val="nil"/>
              <w:left w:val="nil"/>
              <w:bottom w:val="single" w:sz="4" w:space="0" w:color="auto"/>
              <w:right w:val="single" w:sz="4" w:space="0" w:color="auto"/>
            </w:tcBorders>
            <w:hideMark/>
          </w:tcPr>
          <w:p w14:paraId="3E5A2F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4E3FA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91C6D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29AA5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1D0C5DC" w14:textId="77777777" w:rsidR="00A45403" w:rsidRPr="00A45403" w:rsidRDefault="00A45403" w:rsidP="00A45403">
            <w:pPr>
              <w:jc w:val="left"/>
              <w:rPr>
                <w:rFonts w:ascii="Times New Roman" w:hAnsi="Times New Roman"/>
              </w:rPr>
            </w:pPr>
          </w:p>
        </w:tc>
      </w:tr>
      <w:tr w:rsidR="00A45403" w:rsidRPr="00A45403" w14:paraId="4C1FE021" w14:textId="77777777" w:rsidTr="00A45403">
        <w:trPr>
          <w:trHeight w:val="2730"/>
          <w:jc w:val="center"/>
        </w:trPr>
        <w:tc>
          <w:tcPr>
            <w:tcW w:w="916" w:type="dxa"/>
            <w:tcBorders>
              <w:top w:val="nil"/>
              <w:left w:val="nil"/>
              <w:bottom w:val="single" w:sz="4" w:space="0" w:color="auto"/>
              <w:right w:val="nil"/>
            </w:tcBorders>
            <w:hideMark/>
          </w:tcPr>
          <w:p w14:paraId="46BF84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2020OP074</w:t>
            </w:r>
          </w:p>
        </w:tc>
        <w:tc>
          <w:tcPr>
            <w:tcW w:w="396" w:type="dxa"/>
            <w:tcBorders>
              <w:top w:val="nil"/>
              <w:left w:val="nil"/>
              <w:bottom w:val="single" w:sz="4" w:space="0" w:color="auto"/>
              <w:right w:val="nil"/>
            </w:tcBorders>
            <w:hideMark/>
          </w:tcPr>
          <w:p w14:paraId="3C508E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97E49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 flonjall amb un amidament inferior a 25 m2/km, inclòs tall de calçada, demolició de paviment fins a 70 cm. de fondària i eliminació d'arrels si escau, compactació del fons d'excavació, extensió i compactació al 98% del PM d'una o vàries capes de tot-u artificial, aplicació de regs d'emprimació i adherència  i extensió i compactació de fins a 2 capes de mescla bituminosa en calent amb reforç de geomalla de fibra de vidre si escau, així com segellat del junt de la zona reparada amb beurada o emulsió bituminosa i transport a abocador de tot el material resultant.</w:t>
            </w:r>
          </w:p>
        </w:tc>
        <w:tc>
          <w:tcPr>
            <w:tcW w:w="996" w:type="dxa"/>
            <w:tcBorders>
              <w:top w:val="nil"/>
              <w:left w:val="nil"/>
              <w:bottom w:val="single" w:sz="4" w:space="0" w:color="auto"/>
              <w:right w:val="nil"/>
            </w:tcBorders>
            <w:shd w:val="clear" w:color="000000" w:fill="FFE5E5"/>
            <w:hideMark/>
          </w:tcPr>
          <w:p w14:paraId="7CD3DED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6718F53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89,68</w:t>
            </w:r>
          </w:p>
        </w:tc>
        <w:tc>
          <w:tcPr>
            <w:tcW w:w="756" w:type="dxa"/>
            <w:tcBorders>
              <w:top w:val="nil"/>
              <w:left w:val="nil"/>
              <w:bottom w:val="single" w:sz="4" w:space="0" w:color="auto"/>
              <w:right w:val="single" w:sz="4" w:space="0" w:color="auto"/>
            </w:tcBorders>
            <w:hideMark/>
          </w:tcPr>
          <w:p w14:paraId="4384E6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C99DE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5F293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60155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C3298E1" w14:textId="77777777" w:rsidR="00A45403" w:rsidRPr="00A45403" w:rsidRDefault="00A45403" w:rsidP="00A45403">
            <w:pPr>
              <w:jc w:val="left"/>
              <w:rPr>
                <w:rFonts w:ascii="Times New Roman" w:hAnsi="Times New Roman"/>
              </w:rPr>
            </w:pPr>
          </w:p>
        </w:tc>
      </w:tr>
      <w:tr w:rsidR="00A45403" w:rsidRPr="00A45403" w14:paraId="619559D5" w14:textId="77777777" w:rsidTr="00A45403">
        <w:trPr>
          <w:trHeight w:val="630"/>
          <w:jc w:val="center"/>
        </w:trPr>
        <w:tc>
          <w:tcPr>
            <w:tcW w:w="916" w:type="dxa"/>
            <w:tcBorders>
              <w:top w:val="nil"/>
              <w:left w:val="nil"/>
              <w:bottom w:val="single" w:sz="4" w:space="0" w:color="auto"/>
              <w:right w:val="nil"/>
            </w:tcBorders>
            <w:hideMark/>
          </w:tcPr>
          <w:p w14:paraId="7DE63D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2020OP075</w:t>
            </w:r>
          </w:p>
        </w:tc>
        <w:tc>
          <w:tcPr>
            <w:tcW w:w="396" w:type="dxa"/>
            <w:tcBorders>
              <w:top w:val="nil"/>
              <w:left w:val="nil"/>
              <w:bottom w:val="single" w:sz="4" w:space="0" w:color="auto"/>
              <w:right w:val="nil"/>
            </w:tcBorders>
            <w:hideMark/>
          </w:tcPr>
          <w:p w14:paraId="04D2972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DFE18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Segellat d'esquerdes amb massilla asfàltica d'aplicació en calent inclòs neteja de la esquerda i bufat amb aire comprimit.</w:t>
            </w:r>
          </w:p>
        </w:tc>
        <w:tc>
          <w:tcPr>
            <w:tcW w:w="996" w:type="dxa"/>
            <w:tcBorders>
              <w:top w:val="nil"/>
              <w:left w:val="nil"/>
              <w:bottom w:val="single" w:sz="4" w:space="0" w:color="auto"/>
              <w:right w:val="nil"/>
            </w:tcBorders>
            <w:shd w:val="clear" w:color="000000" w:fill="FFE5E5"/>
            <w:hideMark/>
          </w:tcPr>
          <w:p w14:paraId="3805665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4233C1A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5,16</w:t>
            </w:r>
          </w:p>
        </w:tc>
        <w:tc>
          <w:tcPr>
            <w:tcW w:w="756" w:type="dxa"/>
            <w:tcBorders>
              <w:top w:val="nil"/>
              <w:left w:val="nil"/>
              <w:bottom w:val="single" w:sz="4" w:space="0" w:color="auto"/>
              <w:right w:val="single" w:sz="4" w:space="0" w:color="auto"/>
            </w:tcBorders>
            <w:hideMark/>
          </w:tcPr>
          <w:p w14:paraId="5698869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47063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69821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5488D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63753B" w14:textId="77777777" w:rsidR="00A45403" w:rsidRPr="00A45403" w:rsidRDefault="00A45403" w:rsidP="00A45403">
            <w:pPr>
              <w:jc w:val="left"/>
              <w:rPr>
                <w:rFonts w:ascii="Times New Roman" w:hAnsi="Times New Roman"/>
              </w:rPr>
            </w:pPr>
          </w:p>
        </w:tc>
      </w:tr>
      <w:tr w:rsidR="00A45403" w:rsidRPr="00A45403" w14:paraId="2D8CA6EB" w14:textId="77777777" w:rsidTr="00A45403">
        <w:trPr>
          <w:trHeight w:val="630"/>
          <w:jc w:val="center"/>
        </w:trPr>
        <w:tc>
          <w:tcPr>
            <w:tcW w:w="916" w:type="dxa"/>
            <w:tcBorders>
              <w:top w:val="nil"/>
              <w:left w:val="nil"/>
              <w:bottom w:val="single" w:sz="4" w:space="0" w:color="auto"/>
              <w:right w:val="nil"/>
            </w:tcBorders>
            <w:hideMark/>
          </w:tcPr>
          <w:p w14:paraId="39A434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2020OP076</w:t>
            </w:r>
          </w:p>
        </w:tc>
        <w:tc>
          <w:tcPr>
            <w:tcW w:w="396" w:type="dxa"/>
            <w:tcBorders>
              <w:top w:val="nil"/>
              <w:left w:val="nil"/>
              <w:bottom w:val="single" w:sz="4" w:space="0" w:color="auto"/>
              <w:right w:val="nil"/>
            </w:tcBorders>
            <w:hideMark/>
          </w:tcPr>
          <w:p w14:paraId="6B8DF9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0BBBB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d'una capa de beurada bituminosa tipus LB-2 fabricada in situ, inclòs fressat previ de la senyalització horitzontal</w:t>
            </w:r>
          </w:p>
        </w:tc>
        <w:tc>
          <w:tcPr>
            <w:tcW w:w="996" w:type="dxa"/>
            <w:tcBorders>
              <w:top w:val="nil"/>
              <w:left w:val="nil"/>
              <w:bottom w:val="single" w:sz="4" w:space="0" w:color="auto"/>
              <w:right w:val="nil"/>
            </w:tcBorders>
            <w:shd w:val="clear" w:color="000000" w:fill="FFE5E5"/>
            <w:hideMark/>
          </w:tcPr>
          <w:p w14:paraId="7D2506F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220,00</w:t>
            </w:r>
          </w:p>
        </w:tc>
        <w:tc>
          <w:tcPr>
            <w:tcW w:w="736" w:type="dxa"/>
            <w:tcBorders>
              <w:top w:val="nil"/>
              <w:left w:val="single" w:sz="4" w:space="0" w:color="auto"/>
              <w:bottom w:val="single" w:sz="4" w:space="0" w:color="auto"/>
              <w:right w:val="single" w:sz="4" w:space="0" w:color="auto"/>
            </w:tcBorders>
            <w:shd w:val="clear" w:color="FFFFCC" w:fill="FFE5E5"/>
            <w:hideMark/>
          </w:tcPr>
          <w:p w14:paraId="10889DA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4,04</w:t>
            </w:r>
          </w:p>
        </w:tc>
        <w:tc>
          <w:tcPr>
            <w:tcW w:w="756" w:type="dxa"/>
            <w:tcBorders>
              <w:top w:val="nil"/>
              <w:left w:val="nil"/>
              <w:bottom w:val="single" w:sz="4" w:space="0" w:color="auto"/>
              <w:right w:val="single" w:sz="4" w:space="0" w:color="auto"/>
            </w:tcBorders>
            <w:hideMark/>
          </w:tcPr>
          <w:p w14:paraId="6414CF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D669E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EAEB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36C54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DF57B6B" w14:textId="77777777" w:rsidR="00A45403" w:rsidRPr="00A45403" w:rsidRDefault="00A45403" w:rsidP="00A45403">
            <w:pPr>
              <w:jc w:val="left"/>
              <w:rPr>
                <w:rFonts w:ascii="Times New Roman" w:hAnsi="Times New Roman"/>
              </w:rPr>
            </w:pPr>
          </w:p>
        </w:tc>
      </w:tr>
      <w:tr w:rsidR="00A45403" w:rsidRPr="00A45403" w14:paraId="14897D3A" w14:textId="77777777" w:rsidTr="00A45403">
        <w:trPr>
          <w:trHeight w:val="840"/>
          <w:jc w:val="center"/>
        </w:trPr>
        <w:tc>
          <w:tcPr>
            <w:tcW w:w="916" w:type="dxa"/>
            <w:tcBorders>
              <w:top w:val="nil"/>
              <w:left w:val="nil"/>
              <w:bottom w:val="single" w:sz="4" w:space="0" w:color="auto"/>
              <w:right w:val="nil"/>
            </w:tcBorders>
            <w:hideMark/>
          </w:tcPr>
          <w:p w14:paraId="07EC403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2020OP077</w:t>
            </w:r>
          </w:p>
        </w:tc>
        <w:tc>
          <w:tcPr>
            <w:tcW w:w="396" w:type="dxa"/>
            <w:tcBorders>
              <w:top w:val="nil"/>
              <w:left w:val="nil"/>
              <w:bottom w:val="single" w:sz="4" w:space="0" w:color="auto"/>
              <w:right w:val="nil"/>
            </w:tcBorders>
            <w:hideMark/>
          </w:tcPr>
          <w:p w14:paraId="0D6761D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5220ED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d'una capa de beurada bituminosa tipus LB-2 amb addició de fibres fabricada in situ, inclòs fressat previ de la senyalització horitzontal</w:t>
            </w:r>
          </w:p>
        </w:tc>
        <w:tc>
          <w:tcPr>
            <w:tcW w:w="996" w:type="dxa"/>
            <w:tcBorders>
              <w:top w:val="nil"/>
              <w:left w:val="nil"/>
              <w:bottom w:val="single" w:sz="4" w:space="0" w:color="auto"/>
              <w:right w:val="nil"/>
            </w:tcBorders>
            <w:shd w:val="clear" w:color="000000" w:fill="FFE5E5"/>
            <w:hideMark/>
          </w:tcPr>
          <w:p w14:paraId="544593B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0C40790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4,54</w:t>
            </w:r>
          </w:p>
        </w:tc>
        <w:tc>
          <w:tcPr>
            <w:tcW w:w="756" w:type="dxa"/>
            <w:tcBorders>
              <w:top w:val="nil"/>
              <w:left w:val="nil"/>
              <w:bottom w:val="single" w:sz="4" w:space="0" w:color="auto"/>
              <w:right w:val="single" w:sz="4" w:space="0" w:color="auto"/>
            </w:tcBorders>
            <w:hideMark/>
          </w:tcPr>
          <w:p w14:paraId="206F8E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C374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F5C00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79295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D73F4F6" w14:textId="77777777" w:rsidR="00A45403" w:rsidRPr="00A45403" w:rsidRDefault="00A45403" w:rsidP="00A45403">
            <w:pPr>
              <w:jc w:val="left"/>
              <w:rPr>
                <w:rFonts w:ascii="Times New Roman" w:hAnsi="Times New Roman"/>
              </w:rPr>
            </w:pPr>
          </w:p>
        </w:tc>
      </w:tr>
      <w:tr w:rsidR="00A45403" w:rsidRPr="00A45403" w14:paraId="5C1FEA75" w14:textId="77777777" w:rsidTr="00A45403">
        <w:trPr>
          <w:trHeight w:val="2520"/>
          <w:jc w:val="center"/>
        </w:trPr>
        <w:tc>
          <w:tcPr>
            <w:tcW w:w="916" w:type="dxa"/>
            <w:tcBorders>
              <w:top w:val="nil"/>
              <w:left w:val="nil"/>
              <w:bottom w:val="single" w:sz="4" w:space="0" w:color="auto"/>
              <w:right w:val="nil"/>
            </w:tcBorders>
            <w:hideMark/>
          </w:tcPr>
          <w:p w14:paraId="7995D74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2020OP078</w:t>
            </w:r>
          </w:p>
        </w:tc>
        <w:tc>
          <w:tcPr>
            <w:tcW w:w="396" w:type="dxa"/>
            <w:tcBorders>
              <w:top w:val="nil"/>
              <w:left w:val="nil"/>
              <w:bottom w:val="single" w:sz="4" w:space="0" w:color="auto"/>
              <w:right w:val="nil"/>
            </w:tcBorders>
            <w:hideMark/>
          </w:tcPr>
          <w:p w14:paraId="0470F4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C6911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d'estesa de mescles bituminoses, format per una estenedora de mescla bituminosa en calent d'ample de treball superior als 3,00 mts, 1 compactadora de corrons vibrant de pes mínim 10 tn, 1 compactadora de pneumàtics vibratori de pes mínim de 12 tn, 1 minicarregadora amb escombra, 1 camió de reg asfàltic amb dipòsit calefactat de mes de 5.000 lts, 3 camions amb carrega útil superior a 20 Tn, 1 camió amb góndola al llarg de tota la jornada i 4 operaris addiconals en tasques de repàs i extensió de mescla.</w:t>
            </w:r>
          </w:p>
        </w:tc>
        <w:tc>
          <w:tcPr>
            <w:tcW w:w="996" w:type="dxa"/>
            <w:tcBorders>
              <w:top w:val="nil"/>
              <w:left w:val="nil"/>
              <w:bottom w:val="single" w:sz="4" w:space="0" w:color="auto"/>
              <w:right w:val="nil"/>
            </w:tcBorders>
            <w:shd w:val="clear" w:color="000000" w:fill="FFE5E5"/>
            <w:hideMark/>
          </w:tcPr>
          <w:p w14:paraId="65D459B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1E81D01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821,83</w:t>
            </w:r>
          </w:p>
        </w:tc>
        <w:tc>
          <w:tcPr>
            <w:tcW w:w="756" w:type="dxa"/>
            <w:tcBorders>
              <w:top w:val="nil"/>
              <w:left w:val="nil"/>
              <w:bottom w:val="single" w:sz="4" w:space="0" w:color="auto"/>
              <w:right w:val="single" w:sz="4" w:space="0" w:color="auto"/>
            </w:tcBorders>
            <w:hideMark/>
          </w:tcPr>
          <w:p w14:paraId="7519C9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94842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436AE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0CC69E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D067769" w14:textId="77777777" w:rsidR="00A45403" w:rsidRPr="00A45403" w:rsidRDefault="00A45403" w:rsidP="00A45403">
            <w:pPr>
              <w:jc w:val="left"/>
              <w:rPr>
                <w:rFonts w:ascii="Times New Roman" w:hAnsi="Times New Roman"/>
              </w:rPr>
            </w:pPr>
          </w:p>
        </w:tc>
      </w:tr>
      <w:tr w:rsidR="00A45403" w:rsidRPr="00A45403" w14:paraId="3818BBCD" w14:textId="77777777" w:rsidTr="00A45403">
        <w:trPr>
          <w:trHeight w:val="2520"/>
          <w:jc w:val="center"/>
        </w:trPr>
        <w:tc>
          <w:tcPr>
            <w:tcW w:w="916" w:type="dxa"/>
            <w:tcBorders>
              <w:top w:val="nil"/>
              <w:left w:val="nil"/>
              <w:bottom w:val="single" w:sz="4" w:space="0" w:color="auto"/>
              <w:right w:val="nil"/>
            </w:tcBorders>
            <w:hideMark/>
          </w:tcPr>
          <w:p w14:paraId="4F7279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2020OP079</w:t>
            </w:r>
          </w:p>
        </w:tc>
        <w:tc>
          <w:tcPr>
            <w:tcW w:w="396" w:type="dxa"/>
            <w:tcBorders>
              <w:top w:val="nil"/>
              <w:left w:val="nil"/>
              <w:bottom w:val="single" w:sz="4" w:space="0" w:color="auto"/>
              <w:right w:val="nil"/>
            </w:tcBorders>
            <w:hideMark/>
          </w:tcPr>
          <w:p w14:paraId="75A251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F1FB5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d'estesa de mescles bituminoses, format per un estenedora de mescla bituminosa en calent d'ample de treball superior als 3,00 mts, 1 compactadora de corrons vibrant de pes mínim 10 tn, 1 compactadora de pneumàtics vibratori de pes mínim de 12 tn, 1 minicarregadora amb escombra, 1 camió de reg asfàltic amb dipòsit calefactat de mes de 5.000 lts, 1 camió amb góndola al llarg de tota la jornada i 6 operaris en tasques de repàs i extensió de mescla en horari nocturn ( comprès de les 21 h. a les 7 h. del matí)</w:t>
            </w:r>
          </w:p>
        </w:tc>
        <w:tc>
          <w:tcPr>
            <w:tcW w:w="996" w:type="dxa"/>
            <w:tcBorders>
              <w:top w:val="nil"/>
              <w:left w:val="nil"/>
              <w:bottom w:val="single" w:sz="4" w:space="0" w:color="auto"/>
              <w:right w:val="nil"/>
            </w:tcBorders>
            <w:shd w:val="clear" w:color="000000" w:fill="FFE5E5"/>
            <w:hideMark/>
          </w:tcPr>
          <w:p w14:paraId="2E8159E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33625A9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994,69</w:t>
            </w:r>
          </w:p>
        </w:tc>
        <w:tc>
          <w:tcPr>
            <w:tcW w:w="756" w:type="dxa"/>
            <w:tcBorders>
              <w:top w:val="nil"/>
              <w:left w:val="nil"/>
              <w:bottom w:val="single" w:sz="4" w:space="0" w:color="auto"/>
              <w:right w:val="single" w:sz="4" w:space="0" w:color="auto"/>
            </w:tcBorders>
            <w:hideMark/>
          </w:tcPr>
          <w:p w14:paraId="5F3945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32229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0AB56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81D68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47AF30" w14:textId="77777777" w:rsidR="00A45403" w:rsidRPr="00A45403" w:rsidRDefault="00A45403" w:rsidP="00A45403">
            <w:pPr>
              <w:jc w:val="left"/>
              <w:rPr>
                <w:rFonts w:ascii="Times New Roman" w:hAnsi="Times New Roman"/>
              </w:rPr>
            </w:pPr>
          </w:p>
        </w:tc>
      </w:tr>
      <w:tr w:rsidR="00A45403" w:rsidRPr="00A45403" w14:paraId="30726B53" w14:textId="77777777" w:rsidTr="00A45403">
        <w:trPr>
          <w:trHeight w:val="1680"/>
          <w:jc w:val="center"/>
        </w:trPr>
        <w:tc>
          <w:tcPr>
            <w:tcW w:w="916" w:type="dxa"/>
            <w:tcBorders>
              <w:top w:val="nil"/>
              <w:left w:val="nil"/>
              <w:bottom w:val="single" w:sz="4" w:space="0" w:color="auto"/>
              <w:right w:val="nil"/>
            </w:tcBorders>
            <w:hideMark/>
          </w:tcPr>
          <w:p w14:paraId="27E968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2020OP080</w:t>
            </w:r>
          </w:p>
        </w:tc>
        <w:tc>
          <w:tcPr>
            <w:tcW w:w="396" w:type="dxa"/>
            <w:tcBorders>
              <w:top w:val="nil"/>
              <w:left w:val="nil"/>
              <w:bottom w:val="single" w:sz="4" w:space="0" w:color="auto"/>
              <w:right w:val="nil"/>
            </w:tcBorders>
            <w:hideMark/>
          </w:tcPr>
          <w:p w14:paraId="405E166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48EA4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 fressat format per fresadora autopropulsada d'alta profunditat de treball ( sup. a  30 cm.), ample de treball mínim de 1500 mm., minicarregadora amb escombra i 3 camions de mes de 20 tn. d càrrega útil pel transport del material fressat fins a punt de acopi situat com a màxim a 50 km. de la zona de treball i 1 operari en tasques d'ajuda als treballs.</w:t>
            </w:r>
          </w:p>
        </w:tc>
        <w:tc>
          <w:tcPr>
            <w:tcW w:w="996" w:type="dxa"/>
            <w:tcBorders>
              <w:top w:val="nil"/>
              <w:left w:val="nil"/>
              <w:bottom w:val="single" w:sz="4" w:space="0" w:color="auto"/>
              <w:right w:val="nil"/>
            </w:tcBorders>
            <w:shd w:val="clear" w:color="000000" w:fill="FFE5E5"/>
            <w:hideMark/>
          </w:tcPr>
          <w:p w14:paraId="1F53DF4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6FA8716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457,08</w:t>
            </w:r>
          </w:p>
        </w:tc>
        <w:tc>
          <w:tcPr>
            <w:tcW w:w="756" w:type="dxa"/>
            <w:tcBorders>
              <w:top w:val="nil"/>
              <w:left w:val="nil"/>
              <w:bottom w:val="single" w:sz="4" w:space="0" w:color="auto"/>
              <w:right w:val="single" w:sz="4" w:space="0" w:color="auto"/>
            </w:tcBorders>
            <w:hideMark/>
          </w:tcPr>
          <w:p w14:paraId="2C12EC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D0ECA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B68F0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3DEE1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6F49E4" w14:textId="77777777" w:rsidR="00A45403" w:rsidRPr="00A45403" w:rsidRDefault="00A45403" w:rsidP="00A45403">
            <w:pPr>
              <w:jc w:val="left"/>
              <w:rPr>
                <w:rFonts w:ascii="Times New Roman" w:hAnsi="Times New Roman"/>
              </w:rPr>
            </w:pPr>
          </w:p>
        </w:tc>
      </w:tr>
      <w:tr w:rsidR="00A45403" w:rsidRPr="00A45403" w14:paraId="4804D492" w14:textId="77777777" w:rsidTr="00A45403">
        <w:trPr>
          <w:trHeight w:val="1260"/>
          <w:jc w:val="center"/>
        </w:trPr>
        <w:tc>
          <w:tcPr>
            <w:tcW w:w="916" w:type="dxa"/>
            <w:tcBorders>
              <w:top w:val="nil"/>
              <w:left w:val="nil"/>
              <w:bottom w:val="single" w:sz="4" w:space="0" w:color="auto"/>
              <w:right w:val="nil"/>
            </w:tcBorders>
            <w:hideMark/>
          </w:tcPr>
          <w:p w14:paraId="308C0B2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2020OP081</w:t>
            </w:r>
          </w:p>
        </w:tc>
        <w:tc>
          <w:tcPr>
            <w:tcW w:w="396" w:type="dxa"/>
            <w:tcBorders>
              <w:top w:val="nil"/>
              <w:left w:val="nil"/>
              <w:bottom w:val="single" w:sz="4" w:space="0" w:color="auto"/>
              <w:right w:val="nil"/>
            </w:tcBorders>
            <w:hideMark/>
          </w:tcPr>
          <w:p w14:paraId="07955D6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82DA1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 formació de rasa, formada per rasadora de potència mínima de 50 Kw i parell superior a 240 Nm per treballs d'amplada compresa entre 15 i 20 cm. i fondària de treball fins a 100 cm., minicarregadora amb escombra, camió de transport i 1 operari en ajudes.</w:t>
            </w:r>
          </w:p>
        </w:tc>
        <w:tc>
          <w:tcPr>
            <w:tcW w:w="996" w:type="dxa"/>
            <w:tcBorders>
              <w:top w:val="nil"/>
              <w:left w:val="nil"/>
              <w:bottom w:val="single" w:sz="4" w:space="0" w:color="auto"/>
              <w:right w:val="nil"/>
            </w:tcBorders>
            <w:shd w:val="clear" w:color="000000" w:fill="FFE5E5"/>
            <w:hideMark/>
          </w:tcPr>
          <w:p w14:paraId="59A5C7D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47F1233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232,75</w:t>
            </w:r>
          </w:p>
        </w:tc>
        <w:tc>
          <w:tcPr>
            <w:tcW w:w="756" w:type="dxa"/>
            <w:tcBorders>
              <w:top w:val="nil"/>
              <w:left w:val="nil"/>
              <w:bottom w:val="single" w:sz="4" w:space="0" w:color="auto"/>
              <w:right w:val="single" w:sz="4" w:space="0" w:color="auto"/>
            </w:tcBorders>
            <w:hideMark/>
          </w:tcPr>
          <w:p w14:paraId="08E06B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484AB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0B714D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AA798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A97437C" w14:textId="77777777" w:rsidR="00A45403" w:rsidRPr="00A45403" w:rsidRDefault="00A45403" w:rsidP="00A45403">
            <w:pPr>
              <w:jc w:val="left"/>
              <w:rPr>
                <w:rFonts w:ascii="Times New Roman" w:hAnsi="Times New Roman"/>
              </w:rPr>
            </w:pPr>
          </w:p>
        </w:tc>
      </w:tr>
      <w:tr w:rsidR="00A45403" w:rsidRPr="00A45403" w14:paraId="32561E03" w14:textId="77777777" w:rsidTr="00A45403">
        <w:trPr>
          <w:trHeight w:val="2310"/>
          <w:jc w:val="center"/>
        </w:trPr>
        <w:tc>
          <w:tcPr>
            <w:tcW w:w="916" w:type="dxa"/>
            <w:tcBorders>
              <w:top w:val="nil"/>
              <w:left w:val="nil"/>
              <w:bottom w:val="single" w:sz="4" w:space="0" w:color="auto"/>
              <w:right w:val="nil"/>
            </w:tcBorders>
            <w:hideMark/>
          </w:tcPr>
          <w:p w14:paraId="7C5BCD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2020OP082</w:t>
            </w:r>
          </w:p>
        </w:tc>
        <w:tc>
          <w:tcPr>
            <w:tcW w:w="396" w:type="dxa"/>
            <w:tcBorders>
              <w:top w:val="nil"/>
              <w:left w:val="nil"/>
              <w:bottom w:val="single" w:sz="4" w:space="0" w:color="auto"/>
              <w:right w:val="nil"/>
            </w:tcBorders>
            <w:hideMark/>
          </w:tcPr>
          <w:p w14:paraId="68F295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D64D8D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 formació de base de grava-ciment, format per un estenedora de mescla bituminosa en calent d'ample de treball superior als 3,00 mts, 1 compactadora de corrons vibrant de pes mínim 10 tn, 1 compactadora de pneumàtics vibratori de pes mínim de 12 tn, 1 minicarregadora amb escombra, 1 camió de reg asfàltic amb dipòsit calefactat de mes de 5.000 lts, 1 camió amb góndola al llarg de tota la jornada i 2 operaris en tasques de repàs i extensió de mescla.</w:t>
            </w:r>
          </w:p>
        </w:tc>
        <w:tc>
          <w:tcPr>
            <w:tcW w:w="996" w:type="dxa"/>
            <w:tcBorders>
              <w:top w:val="nil"/>
              <w:left w:val="nil"/>
              <w:bottom w:val="single" w:sz="4" w:space="0" w:color="auto"/>
              <w:right w:val="nil"/>
            </w:tcBorders>
            <w:shd w:val="clear" w:color="000000" w:fill="FFE5E5"/>
            <w:hideMark/>
          </w:tcPr>
          <w:p w14:paraId="60DFF63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AF57FB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650,42</w:t>
            </w:r>
          </w:p>
        </w:tc>
        <w:tc>
          <w:tcPr>
            <w:tcW w:w="756" w:type="dxa"/>
            <w:tcBorders>
              <w:top w:val="nil"/>
              <w:left w:val="nil"/>
              <w:bottom w:val="single" w:sz="4" w:space="0" w:color="auto"/>
              <w:right w:val="single" w:sz="4" w:space="0" w:color="auto"/>
            </w:tcBorders>
            <w:hideMark/>
          </w:tcPr>
          <w:p w14:paraId="073139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686B25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873F37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35009D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096C026" w14:textId="77777777" w:rsidR="00A45403" w:rsidRPr="00A45403" w:rsidRDefault="00A45403" w:rsidP="00A45403">
            <w:pPr>
              <w:jc w:val="left"/>
              <w:rPr>
                <w:rFonts w:ascii="Times New Roman" w:hAnsi="Times New Roman"/>
              </w:rPr>
            </w:pPr>
          </w:p>
        </w:tc>
      </w:tr>
      <w:tr w:rsidR="00A45403" w:rsidRPr="00A45403" w14:paraId="5A4CF06B" w14:textId="77777777" w:rsidTr="00A45403">
        <w:trPr>
          <w:trHeight w:val="1890"/>
          <w:jc w:val="center"/>
        </w:trPr>
        <w:tc>
          <w:tcPr>
            <w:tcW w:w="916" w:type="dxa"/>
            <w:tcBorders>
              <w:top w:val="nil"/>
              <w:left w:val="nil"/>
              <w:bottom w:val="single" w:sz="4" w:space="0" w:color="auto"/>
              <w:right w:val="nil"/>
            </w:tcBorders>
            <w:hideMark/>
          </w:tcPr>
          <w:p w14:paraId="2CCA39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2020OP083</w:t>
            </w:r>
          </w:p>
        </w:tc>
        <w:tc>
          <w:tcPr>
            <w:tcW w:w="396" w:type="dxa"/>
            <w:tcBorders>
              <w:top w:val="nil"/>
              <w:left w:val="nil"/>
              <w:bottom w:val="single" w:sz="4" w:space="0" w:color="auto"/>
              <w:right w:val="nil"/>
            </w:tcBorders>
            <w:hideMark/>
          </w:tcPr>
          <w:p w14:paraId="6507E6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B230E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aclarida d'arbrat format per camió grua amb cistella per treballs fins a 8 mts. d'alçada, camió de transport de 20 tn. de càrrega útil, excavadora giratòria amb capçal triturador sup d'ample mínim de 1,80 mts., 2 motoserres de potència superior a 3 cv, 2 desbrossadores amb llança de potència superior a 2 cv., 1 bufador amb cabal superior a 1.300 m3/h i 4 operaris en tasques de tall i estassada.</w:t>
            </w:r>
          </w:p>
        </w:tc>
        <w:tc>
          <w:tcPr>
            <w:tcW w:w="996" w:type="dxa"/>
            <w:tcBorders>
              <w:top w:val="nil"/>
              <w:left w:val="nil"/>
              <w:bottom w:val="single" w:sz="4" w:space="0" w:color="auto"/>
              <w:right w:val="nil"/>
            </w:tcBorders>
            <w:shd w:val="clear" w:color="000000" w:fill="FFE5E5"/>
            <w:hideMark/>
          </w:tcPr>
          <w:p w14:paraId="0AEF99F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4F185C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410,11</w:t>
            </w:r>
          </w:p>
        </w:tc>
        <w:tc>
          <w:tcPr>
            <w:tcW w:w="756" w:type="dxa"/>
            <w:tcBorders>
              <w:top w:val="nil"/>
              <w:left w:val="nil"/>
              <w:bottom w:val="single" w:sz="4" w:space="0" w:color="auto"/>
              <w:right w:val="single" w:sz="4" w:space="0" w:color="auto"/>
            </w:tcBorders>
            <w:hideMark/>
          </w:tcPr>
          <w:p w14:paraId="60A6B5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689350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8C387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03A1F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0E55DD0" w14:textId="77777777" w:rsidR="00A45403" w:rsidRPr="00A45403" w:rsidRDefault="00A45403" w:rsidP="00A45403">
            <w:pPr>
              <w:jc w:val="left"/>
              <w:rPr>
                <w:rFonts w:ascii="Times New Roman" w:hAnsi="Times New Roman"/>
              </w:rPr>
            </w:pPr>
          </w:p>
        </w:tc>
      </w:tr>
      <w:tr w:rsidR="00A45403" w:rsidRPr="00A45403" w14:paraId="4EBC52E6" w14:textId="77777777" w:rsidTr="00A45403">
        <w:trPr>
          <w:trHeight w:val="1050"/>
          <w:jc w:val="center"/>
        </w:trPr>
        <w:tc>
          <w:tcPr>
            <w:tcW w:w="916" w:type="dxa"/>
            <w:tcBorders>
              <w:top w:val="nil"/>
              <w:left w:val="nil"/>
              <w:bottom w:val="single" w:sz="4" w:space="0" w:color="auto"/>
              <w:right w:val="nil"/>
            </w:tcBorders>
            <w:hideMark/>
          </w:tcPr>
          <w:p w14:paraId="54B01C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2020OP084</w:t>
            </w:r>
          </w:p>
        </w:tc>
        <w:tc>
          <w:tcPr>
            <w:tcW w:w="396" w:type="dxa"/>
            <w:tcBorders>
              <w:top w:val="nil"/>
              <w:left w:val="nil"/>
              <w:bottom w:val="single" w:sz="4" w:space="0" w:color="auto"/>
              <w:right w:val="nil"/>
            </w:tcBorders>
            <w:hideMark/>
          </w:tcPr>
          <w:p w14:paraId="033D711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6728F7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Hidrosembra de talussos i marges en 2 fases amb una dosificació de 40 gr/m2 de barreja de llavors, adob organo-mineral d'alliberament lent, bioactivador microbià i estabilitzador sintètic de base acrílica.</w:t>
            </w:r>
          </w:p>
        </w:tc>
        <w:tc>
          <w:tcPr>
            <w:tcW w:w="996" w:type="dxa"/>
            <w:tcBorders>
              <w:top w:val="nil"/>
              <w:left w:val="nil"/>
              <w:bottom w:val="single" w:sz="4" w:space="0" w:color="auto"/>
              <w:right w:val="nil"/>
            </w:tcBorders>
            <w:shd w:val="clear" w:color="000000" w:fill="FFE5E5"/>
            <w:hideMark/>
          </w:tcPr>
          <w:p w14:paraId="29B2335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34676CE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2,29</w:t>
            </w:r>
          </w:p>
        </w:tc>
        <w:tc>
          <w:tcPr>
            <w:tcW w:w="756" w:type="dxa"/>
            <w:tcBorders>
              <w:top w:val="nil"/>
              <w:left w:val="nil"/>
              <w:bottom w:val="single" w:sz="4" w:space="0" w:color="auto"/>
              <w:right w:val="single" w:sz="4" w:space="0" w:color="auto"/>
            </w:tcBorders>
            <w:hideMark/>
          </w:tcPr>
          <w:p w14:paraId="7EC91E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AC8C6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A9231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58B0A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230370A" w14:textId="77777777" w:rsidR="00A45403" w:rsidRPr="00A45403" w:rsidRDefault="00A45403" w:rsidP="00A45403">
            <w:pPr>
              <w:jc w:val="left"/>
              <w:rPr>
                <w:rFonts w:ascii="Times New Roman" w:hAnsi="Times New Roman"/>
              </w:rPr>
            </w:pPr>
          </w:p>
        </w:tc>
      </w:tr>
      <w:tr w:rsidR="00A45403" w:rsidRPr="00A45403" w14:paraId="69A5882D" w14:textId="77777777" w:rsidTr="00A45403">
        <w:trPr>
          <w:trHeight w:val="1050"/>
          <w:jc w:val="center"/>
        </w:trPr>
        <w:tc>
          <w:tcPr>
            <w:tcW w:w="916" w:type="dxa"/>
            <w:tcBorders>
              <w:top w:val="nil"/>
              <w:left w:val="nil"/>
              <w:bottom w:val="single" w:sz="4" w:space="0" w:color="auto"/>
              <w:right w:val="nil"/>
            </w:tcBorders>
            <w:hideMark/>
          </w:tcPr>
          <w:p w14:paraId="29C51A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2020OP085</w:t>
            </w:r>
          </w:p>
        </w:tc>
        <w:tc>
          <w:tcPr>
            <w:tcW w:w="396" w:type="dxa"/>
            <w:tcBorders>
              <w:top w:val="nil"/>
              <w:left w:val="nil"/>
              <w:bottom w:val="single" w:sz="4" w:space="0" w:color="auto"/>
              <w:right w:val="nil"/>
            </w:tcBorders>
            <w:hideMark/>
          </w:tcPr>
          <w:p w14:paraId="0990852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851D5B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Reposició/instal·lació de manta antiarrels formada per un geotèxtil 100% de polipropilè amb un gramatge mínim de 140 gr/m2, inclòs anivellat previ del terreny i eliminació d'irregularitats.</w:t>
            </w:r>
          </w:p>
        </w:tc>
        <w:tc>
          <w:tcPr>
            <w:tcW w:w="996" w:type="dxa"/>
            <w:tcBorders>
              <w:top w:val="nil"/>
              <w:left w:val="nil"/>
              <w:bottom w:val="single" w:sz="4" w:space="0" w:color="auto"/>
              <w:right w:val="nil"/>
            </w:tcBorders>
            <w:shd w:val="clear" w:color="000000" w:fill="FFE5E5"/>
            <w:hideMark/>
          </w:tcPr>
          <w:p w14:paraId="468049B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29987F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2,89</w:t>
            </w:r>
          </w:p>
        </w:tc>
        <w:tc>
          <w:tcPr>
            <w:tcW w:w="756" w:type="dxa"/>
            <w:tcBorders>
              <w:top w:val="nil"/>
              <w:left w:val="nil"/>
              <w:bottom w:val="single" w:sz="4" w:space="0" w:color="auto"/>
              <w:right w:val="single" w:sz="4" w:space="0" w:color="auto"/>
            </w:tcBorders>
            <w:hideMark/>
          </w:tcPr>
          <w:p w14:paraId="1702D4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2AB42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F3422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E26A5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BB27E56" w14:textId="77777777" w:rsidR="00A45403" w:rsidRPr="00A45403" w:rsidRDefault="00A45403" w:rsidP="00A45403">
            <w:pPr>
              <w:jc w:val="left"/>
              <w:rPr>
                <w:rFonts w:ascii="Times New Roman" w:hAnsi="Times New Roman"/>
              </w:rPr>
            </w:pPr>
          </w:p>
        </w:tc>
      </w:tr>
      <w:tr w:rsidR="00A45403" w:rsidRPr="00A45403" w14:paraId="50AB07DA" w14:textId="77777777" w:rsidTr="00A45403">
        <w:trPr>
          <w:trHeight w:val="630"/>
          <w:jc w:val="center"/>
        </w:trPr>
        <w:tc>
          <w:tcPr>
            <w:tcW w:w="916" w:type="dxa"/>
            <w:tcBorders>
              <w:top w:val="nil"/>
              <w:left w:val="nil"/>
              <w:bottom w:val="single" w:sz="4" w:space="0" w:color="auto"/>
              <w:right w:val="nil"/>
            </w:tcBorders>
            <w:hideMark/>
          </w:tcPr>
          <w:p w14:paraId="0E6605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2020OP086</w:t>
            </w:r>
          </w:p>
        </w:tc>
        <w:tc>
          <w:tcPr>
            <w:tcW w:w="396" w:type="dxa"/>
            <w:tcBorders>
              <w:top w:val="nil"/>
              <w:left w:val="nil"/>
              <w:bottom w:val="single" w:sz="4" w:space="0" w:color="auto"/>
              <w:right w:val="nil"/>
            </w:tcBorders>
            <w:hideMark/>
          </w:tcPr>
          <w:p w14:paraId="7AEE19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1B6580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Reposició/col·locació d'escorça de pi de 10 a 35 mm, subministrada en sacs de 0,8 m3 i escampada amb mitjans manuals</w:t>
            </w:r>
          </w:p>
        </w:tc>
        <w:tc>
          <w:tcPr>
            <w:tcW w:w="996" w:type="dxa"/>
            <w:tcBorders>
              <w:top w:val="nil"/>
              <w:left w:val="nil"/>
              <w:bottom w:val="single" w:sz="4" w:space="0" w:color="auto"/>
              <w:right w:val="nil"/>
            </w:tcBorders>
            <w:shd w:val="clear" w:color="000000" w:fill="FFE5E5"/>
            <w:hideMark/>
          </w:tcPr>
          <w:p w14:paraId="200AFAF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049811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14,45</w:t>
            </w:r>
          </w:p>
        </w:tc>
        <w:tc>
          <w:tcPr>
            <w:tcW w:w="756" w:type="dxa"/>
            <w:tcBorders>
              <w:top w:val="nil"/>
              <w:left w:val="nil"/>
              <w:bottom w:val="single" w:sz="4" w:space="0" w:color="auto"/>
              <w:right w:val="single" w:sz="4" w:space="0" w:color="auto"/>
            </w:tcBorders>
            <w:hideMark/>
          </w:tcPr>
          <w:p w14:paraId="7EE9EFC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FA157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BB5F6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ECD1E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E1181BE" w14:textId="77777777" w:rsidR="00A45403" w:rsidRPr="00A45403" w:rsidRDefault="00A45403" w:rsidP="00A45403">
            <w:pPr>
              <w:jc w:val="left"/>
              <w:rPr>
                <w:rFonts w:ascii="Times New Roman" w:hAnsi="Times New Roman"/>
              </w:rPr>
            </w:pPr>
          </w:p>
        </w:tc>
      </w:tr>
      <w:tr w:rsidR="00A45403" w:rsidRPr="00A45403" w14:paraId="494535DF" w14:textId="77777777" w:rsidTr="00A45403">
        <w:trPr>
          <w:trHeight w:val="1050"/>
          <w:jc w:val="center"/>
        </w:trPr>
        <w:tc>
          <w:tcPr>
            <w:tcW w:w="916" w:type="dxa"/>
            <w:tcBorders>
              <w:top w:val="nil"/>
              <w:left w:val="nil"/>
              <w:bottom w:val="single" w:sz="4" w:space="0" w:color="auto"/>
              <w:right w:val="nil"/>
            </w:tcBorders>
            <w:hideMark/>
          </w:tcPr>
          <w:p w14:paraId="4C5908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2020OP087</w:t>
            </w:r>
          </w:p>
        </w:tc>
        <w:tc>
          <w:tcPr>
            <w:tcW w:w="396" w:type="dxa"/>
            <w:tcBorders>
              <w:top w:val="nil"/>
              <w:left w:val="nil"/>
              <w:bottom w:val="single" w:sz="4" w:space="0" w:color="auto"/>
              <w:right w:val="nil"/>
            </w:tcBorders>
            <w:hideMark/>
          </w:tcPr>
          <w:p w14:paraId="0E9568C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4E186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Desmuntatge de tanca o barana metàl·lica o mitxe fusta/acer , inclòs eliminació de la fonamentació i càrrega i transport a acopi o abocador situat a menys de 50 km inclòs cànon d'abocament si escau.</w:t>
            </w:r>
          </w:p>
        </w:tc>
        <w:tc>
          <w:tcPr>
            <w:tcW w:w="996" w:type="dxa"/>
            <w:tcBorders>
              <w:top w:val="nil"/>
              <w:left w:val="nil"/>
              <w:bottom w:val="single" w:sz="4" w:space="0" w:color="auto"/>
              <w:right w:val="nil"/>
            </w:tcBorders>
            <w:shd w:val="clear" w:color="000000" w:fill="FFE5E5"/>
            <w:hideMark/>
          </w:tcPr>
          <w:p w14:paraId="2AF70E1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62E4009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8,97</w:t>
            </w:r>
          </w:p>
        </w:tc>
        <w:tc>
          <w:tcPr>
            <w:tcW w:w="756" w:type="dxa"/>
            <w:tcBorders>
              <w:top w:val="nil"/>
              <w:left w:val="nil"/>
              <w:bottom w:val="single" w:sz="4" w:space="0" w:color="auto"/>
              <w:right w:val="single" w:sz="4" w:space="0" w:color="auto"/>
            </w:tcBorders>
            <w:hideMark/>
          </w:tcPr>
          <w:p w14:paraId="5FF672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C8D98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F23FE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2E265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2650A34" w14:textId="77777777" w:rsidR="00A45403" w:rsidRPr="00A45403" w:rsidRDefault="00A45403" w:rsidP="00A45403">
            <w:pPr>
              <w:jc w:val="left"/>
              <w:rPr>
                <w:rFonts w:ascii="Times New Roman" w:hAnsi="Times New Roman"/>
              </w:rPr>
            </w:pPr>
          </w:p>
        </w:tc>
      </w:tr>
      <w:tr w:rsidR="00A45403" w:rsidRPr="00A45403" w14:paraId="181ECBC8" w14:textId="77777777" w:rsidTr="00A45403">
        <w:trPr>
          <w:trHeight w:val="1470"/>
          <w:jc w:val="center"/>
        </w:trPr>
        <w:tc>
          <w:tcPr>
            <w:tcW w:w="916" w:type="dxa"/>
            <w:tcBorders>
              <w:top w:val="nil"/>
              <w:left w:val="nil"/>
              <w:bottom w:val="single" w:sz="4" w:space="0" w:color="auto"/>
              <w:right w:val="nil"/>
            </w:tcBorders>
            <w:hideMark/>
          </w:tcPr>
          <w:p w14:paraId="7F3082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2020OP088</w:t>
            </w:r>
          </w:p>
        </w:tc>
        <w:tc>
          <w:tcPr>
            <w:tcW w:w="396" w:type="dxa"/>
            <w:tcBorders>
              <w:top w:val="nil"/>
              <w:left w:val="nil"/>
              <w:bottom w:val="single" w:sz="4" w:space="0" w:color="auto"/>
              <w:right w:val="nil"/>
            </w:tcBorders>
            <w:hideMark/>
          </w:tcPr>
          <w:p w14:paraId="031313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DD837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de tanca de seguretat metàl·lica simple, per a una classe de contenció normal, amb nivell de contenció N2 amb un perfil longitudinal de secció doble ona i suports col·locats cada 4 mts clavats al terra, col·locada en trams rectes o corbes i captafars cada 4 mts., inclòs p.p. de terminal d'inici i final de tram.</w:t>
            </w:r>
          </w:p>
        </w:tc>
        <w:tc>
          <w:tcPr>
            <w:tcW w:w="996" w:type="dxa"/>
            <w:tcBorders>
              <w:top w:val="nil"/>
              <w:left w:val="nil"/>
              <w:bottom w:val="single" w:sz="4" w:space="0" w:color="auto"/>
              <w:right w:val="nil"/>
            </w:tcBorders>
            <w:shd w:val="clear" w:color="000000" w:fill="FFE5E5"/>
            <w:hideMark/>
          </w:tcPr>
          <w:p w14:paraId="3ADB005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7EA90D2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23,97</w:t>
            </w:r>
          </w:p>
        </w:tc>
        <w:tc>
          <w:tcPr>
            <w:tcW w:w="756" w:type="dxa"/>
            <w:tcBorders>
              <w:top w:val="nil"/>
              <w:left w:val="nil"/>
              <w:bottom w:val="single" w:sz="4" w:space="0" w:color="auto"/>
              <w:right w:val="single" w:sz="4" w:space="0" w:color="auto"/>
            </w:tcBorders>
            <w:hideMark/>
          </w:tcPr>
          <w:p w14:paraId="366B76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39CB0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D2E1D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D33DF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A0620A2" w14:textId="77777777" w:rsidR="00A45403" w:rsidRPr="00A45403" w:rsidRDefault="00A45403" w:rsidP="00A45403">
            <w:pPr>
              <w:jc w:val="left"/>
              <w:rPr>
                <w:rFonts w:ascii="Times New Roman" w:hAnsi="Times New Roman"/>
              </w:rPr>
            </w:pPr>
          </w:p>
        </w:tc>
      </w:tr>
      <w:tr w:rsidR="00A45403" w:rsidRPr="00A45403" w14:paraId="4FF300C2" w14:textId="77777777" w:rsidTr="00A45403">
        <w:trPr>
          <w:trHeight w:val="1680"/>
          <w:jc w:val="center"/>
        </w:trPr>
        <w:tc>
          <w:tcPr>
            <w:tcW w:w="916" w:type="dxa"/>
            <w:tcBorders>
              <w:top w:val="nil"/>
              <w:left w:val="nil"/>
              <w:bottom w:val="single" w:sz="4" w:space="0" w:color="auto"/>
              <w:right w:val="nil"/>
            </w:tcBorders>
            <w:hideMark/>
          </w:tcPr>
          <w:p w14:paraId="707C84D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2020OP089</w:t>
            </w:r>
          </w:p>
        </w:tc>
        <w:tc>
          <w:tcPr>
            <w:tcW w:w="396" w:type="dxa"/>
            <w:tcBorders>
              <w:top w:val="nil"/>
              <w:left w:val="nil"/>
              <w:bottom w:val="single" w:sz="4" w:space="0" w:color="auto"/>
              <w:right w:val="nil"/>
            </w:tcBorders>
            <w:hideMark/>
          </w:tcPr>
          <w:p w14:paraId="7400BC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B52A5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de tanca de seguretat mixta d'acer i fusta, per a una classe de contenció normal, amb nivell de contenció N2 amb un perfil longitudinal rectangular, semicircular o circular. i suports col·locats cada 4 mts clavats al terra, col·locada en trams rectes o corbes i captafars cada 4 mts., inclòs p.p. de terminal d'inici i final de tram i tots els accessoris necessaris.</w:t>
            </w:r>
          </w:p>
        </w:tc>
        <w:tc>
          <w:tcPr>
            <w:tcW w:w="996" w:type="dxa"/>
            <w:tcBorders>
              <w:top w:val="nil"/>
              <w:left w:val="nil"/>
              <w:bottom w:val="single" w:sz="4" w:space="0" w:color="auto"/>
              <w:right w:val="nil"/>
            </w:tcBorders>
            <w:shd w:val="clear" w:color="000000" w:fill="FFE5E5"/>
            <w:hideMark/>
          </w:tcPr>
          <w:p w14:paraId="0C9638C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7A0C4CC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25,66</w:t>
            </w:r>
          </w:p>
        </w:tc>
        <w:tc>
          <w:tcPr>
            <w:tcW w:w="756" w:type="dxa"/>
            <w:tcBorders>
              <w:top w:val="nil"/>
              <w:left w:val="nil"/>
              <w:bottom w:val="single" w:sz="4" w:space="0" w:color="auto"/>
              <w:right w:val="single" w:sz="4" w:space="0" w:color="auto"/>
            </w:tcBorders>
            <w:hideMark/>
          </w:tcPr>
          <w:p w14:paraId="44EA7A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69BB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D3F1F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9BA26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566485D" w14:textId="77777777" w:rsidR="00A45403" w:rsidRPr="00A45403" w:rsidRDefault="00A45403" w:rsidP="00A45403">
            <w:pPr>
              <w:jc w:val="left"/>
              <w:rPr>
                <w:rFonts w:ascii="Times New Roman" w:hAnsi="Times New Roman"/>
              </w:rPr>
            </w:pPr>
          </w:p>
        </w:tc>
      </w:tr>
      <w:tr w:rsidR="00A45403" w:rsidRPr="00A45403" w14:paraId="4622DD81" w14:textId="77777777" w:rsidTr="00A45403">
        <w:trPr>
          <w:trHeight w:val="1260"/>
          <w:jc w:val="center"/>
        </w:trPr>
        <w:tc>
          <w:tcPr>
            <w:tcW w:w="916" w:type="dxa"/>
            <w:tcBorders>
              <w:top w:val="nil"/>
              <w:left w:val="nil"/>
              <w:bottom w:val="single" w:sz="4" w:space="0" w:color="auto"/>
              <w:right w:val="nil"/>
            </w:tcBorders>
            <w:hideMark/>
          </w:tcPr>
          <w:p w14:paraId="3870FE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2020OP090</w:t>
            </w:r>
          </w:p>
        </w:tc>
        <w:tc>
          <w:tcPr>
            <w:tcW w:w="396" w:type="dxa"/>
            <w:tcBorders>
              <w:top w:val="nil"/>
              <w:left w:val="nil"/>
              <w:bottom w:val="single" w:sz="4" w:space="0" w:color="auto"/>
              <w:right w:val="nil"/>
            </w:tcBorders>
            <w:hideMark/>
          </w:tcPr>
          <w:p w14:paraId="61E6F1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3C83C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d'un sistema de protecció de motoristes (SPM), per a una classe de contenció normal, amb nivell de contenció N2 amb una pantalla contínua metàl·lica fixada sobre barrera existent, ., inclòs p.p. de terminal d'inici i final de tram i tots els accessoris necessaris.</w:t>
            </w:r>
          </w:p>
        </w:tc>
        <w:tc>
          <w:tcPr>
            <w:tcW w:w="996" w:type="dxa"/>
            <w:tcBorders>
              <w:top w:val="nil"/>
              <w:left w:val="nil"/>
              <w:bottom w:val="single" w:sz="4" w:space="0" w:color="auto"/>
              <w:right w:val="nil"/>
            </w:tcBorders>
            <w:shd w:val="clear" w:color="000000" w:fill="FFE5E5"/>
            <w:hideMark/>
          </w:tcPr>
          <w:p w14:paraId="63CCE2D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4627F14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18,20</w:t>
            </w:r>
          </w:p>
        </w:tc>
        <w:tc>
          <w:tcPr>
            <w:tcW w:w="756" w:type="dxa"/>
            <w:tcBorders>
              <w:top w:val="nil"/>
              <w:left w:val="nil"/>
              <w:bottom w:val="single" w:sz="4" w:space="0" w:color="auto"/>
              <w:right w:val="single" w:sz="4" w:space="0" w:color="auto"/>
            </w:tcBorders>
            <w:hideMark/>
          </w:tcPr>
          <w:p w14:paraId="05611F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A133B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EED5D6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3257F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0938359" w14:textId="77777777" w:rsidR="00A45403" w:rsidRPr="00A45403" w:rsidRDefault="00A45403" w:rsidP="00A45403">
            <w:pPr>
              <w:jc w:val="left"/>
              <w:rPr>
                <w:rFonts w:ascii="Times New Roman" w:hAnsi="Times New Roman"/>
              </w:rPr>
            </w:pPr>
          </w:p>
        </w:tc>
      </w:tr>
      <w:tr w:rsidR="00A45403" w:rsidRPr="00A45403" w14:paraId="65441CF4" w14:textId="77777777" w:rsidTr="00A45403">
        <w:trPr>
          <w:trHeight w:val="1260"/>
          <w:jc w:val="center"/>
        </w:trPr>
        <w:tc>
          <w:tcPr>
            <w:tcW w:w="916" w:type="dxa"/>
            <w:tcBorders>
              <w:top w:val="nil"/>
              <w:left w:val="nil"/>
              <w:bottom w:val="single" w:sz="4" w:space="0" w:color="auto"/>
              <w:right w:val="nil"/>
            </w:tcBorders>
            <w:hideMark/>
          </w:tcPr>
          <w:p w14:paraId="429865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2020OP091</w:t>
            </w:r>
          </w:p>
        </w:tc>
        <w:tc>
          <w:tcPr>
            <w:tcW w:w="396" w:type="dxa"/>
            <w:tcBorders>
              <w:top w:val="nil"/>
              <w:left w:val="nil"/>
              <w:bottom w:val="single" w:sz="4" w:space="0" w:color="auto"/>
              <w:right w:val="nil"/>
            </w:tcBorders>
            <w:hideMark/>
          </w:tcPr>
          <w:p w14:paraId="6B6C26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EFFD8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d'un sistema de pretil, per a una classe de contenció alta, amb nivell de contenció H2 o H3 sobre suports fixats mecànicament, muntat segons certificat de conformitat i homologació CE, inclòs els accessoris necessaris, llevat de la fonamentació necessària.</w:t>
            </w:r>
          </w:p>
        </w:tc>
        <w:tc>
          <w:tcPr>
            <w:tcW w:w="996" w:type="dxa"/>
            <w:tcBorders>
              <w:top w:val="nil"/>
              <w:left w:val="nil"/>
              <w:bottom w:val="single" w:sz="4" w:space="0" w:color="auto"/>
              <w:right w:val="nil"/>
            </w:tcBorders>
            <w:shd w:val="clear" w:color="000000" w:fill="FFE5E5"/>
            <w:hideMark/>
          </w:tcPr>
          <w:p w14:paraId="281A7FE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BA9B10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117,24</w:t>
            </w:r>
          </w:p>
        </w:tc>
        <w:tc>
          <w:tcPr>
            <w:tcW w:w="756" w:type="dxa"/>
            <w:tcBorders>
              <w:top w:val="nil"/>
              <w:left w:val="nil"/>
              <w:bottom w:val="single" w:sz="4" w:space="0" w:color="auto"/>
              <w:right w:val="single" w:sz="4" w:space="0" w:color="auto"/>
            </w:tcBorders>
            <w:hideMark/>
          </w:tcPr>
          <w:p w14:paraId="57F88F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5AF22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AD3DD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CE991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78931B0" w14:textId="77777777" w:rsidR="00A45403" w:rsidRPr="00A45403" w:rsidRDefault="00A45403" w:rsidP="00A45403">
            <w:pPr>
              <w:jc w:val="left"/>
              <w:rPr>
                <w:rFonts w:ascii="Times New Roman" w:hAnsi="Times New Roman"/>
              </w:rPr>
            </w:pPr>
          </w:p>
        </w:tc>
      </w:tr>
      <w:tr w:rsidR="00A45403" w:rsidRPr="00A45403" w14:paraId="124876DE" w14:textId="77777777" w:rsidTr="00A45403">
        <w:trPr>
          <w:trHeight w:val="840"/>
          <w:jc w:val="center"/>
        </w:trPr>
        <w:tc>
          <w:tcPr>
            <w:tcW w:w="916" w:type="dxa"/>
            <w:tcBorders>
              <w:top w:val="nil"/>
              <w:left w:val="nil"/>
              <w:bottom w:val="single" w:sz="4" w:space="0" w:color="auto"/>
              <w:right w:val="nil"/>
            </w:tcBorders>
            <w:hideMark/>
          </w:tcPr>
          <w:p w14:paraId="0117AB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2020OP092</w:t>
            </w:r>
          </w:p>
        </w:tc>
        <w:tc>
          <w:tcPr>
            <w:tcW w:w="396" w:type="dxa"/>
            <w:tcBorders>
              <w:top w:val="nil"/>
              <w:left w:val="nil"/>
              <w:bottom w:val="single" w:sz="4" w:space="0" w:color="auto"/>
              <w:right w:val="nil"/>
            </w:tcBorders>
            <w:hideMark/>
          </w:tcPr>
          <w:p w14:paraId="042519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E54FB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de barana tipus gelosia o ´´poste jamón´´ mitjançant fixació mecànica sobre la fonamentació o sobre suports existents, inclòs els accessoris necessaris.</w:t>
            </w:r>
          </w:p>
        </w:tc>
        <w:tc>
          <w:tcPr>
            <w:tcW w:w="996" w:type="dxa"/>
            <w:tcBorders>
              <w:top w:val="nil"/>
              <w:left w:val="nil"/>
              <w:bottom w:val="single" w:sz="4" w:space="0" w:color="auto"/>
              <w:right w:val="nil"/>
            </w:tcBorders>
            <w:shd w:val="clear" w:color="000000" w:fill="FFE5E5"/>
            <w:hideMark/>
          </w:tcPr>
          <w:p w14:paraId="3D3D491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7329A10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50,24</w:t>
            </w:r>
          </w:p>
        </w:tc>
        <w:tc>
          <w:tcPr>
            <w:tcW w:w="756" w:type="dxa"/>
            <w:tcBorders>
              <w:top w:val="nil"/>
              <w:left w:val="nil"/>
              <w:bottom w:val="single" w:sz="4" w:space="0" w:color="auto"/>
              <w:right w:val="single" w:sz="4" w:space="0" w:color="auto"/>
            </w:tcBorders>
            <w:hideMark/>
          </w:tcPr>
          <w:p w14:paraId="1F145F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BB2647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5C50BF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369AB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F738BC" w14:textId="77777777" w:rsidR="00A45403" w:rsidRPr="00A45403" w:rsidRDefault="00A45403" w:rsidP="00A45403">
            <w:pPr>
              <w:jc w:val="left"/>
              <w:rPr>
                <w:rFonts w:ascii="Times New Roman" w:hAnsi="Times New Roman"/>
              </w:rPr>
            </w:pPr>
          </w:p>
        </w:tc>
      </w:tr>
      <w:tr w:rsidR="00A45403" w:rsidRPr="00A45403" w14:paraId="186EB9E2" w14:textId="77777777" w:rsidTr="00A45403">
        <w:trPr>
          <w:trHeight w:val="1260"/>
          <w:jc w:val="center"/>
        </w:trPr>
        <w:tc>
          <w:tcPr>
            <w:tcW w:w="916" w:type="dxa"/>
            <w:tcBorders>
              <w:top w:val="nil"/>
              <w:left w:val="nil"/>
              <w:bottom w:val="single" w:sz="4" w:space="0" w:color="auto"/>
              <w:right w:val="nil"/>
            </w:tcBorders>
            <w:hideMark/>
          </w:tcPr>
          <w:p w14:paraId="0104CB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2020OP093</w:t>
            </w:r>
          </w:p>
        </w:tc>
        <w:tc>
          <w:tcPr>
            <w:tcW w:w="396" w:type="dxa"/>
            <w:tcBorders>
              <w:top w:val="nil"/>
              <w:left w:val="nil"/>
              <w:bottom w:val="single" w:sz="4" w:space="0" w:color="auto"/>
              <w:right w:val="nil"/>
            </w:tcBorders>
            <w:hideMark/>
          </w:tcPr>
          <w:p w14:paraId="3007CD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65ACD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Barrera de formigó simple amb perfil tipus New Jersey, elaborada ´´in situ´´ per a una classe de contenció alta, amb nivell de contenció H2, inclòs part proporcional d'elements accessoris ( passos d'aigua, trams d'inici i final, captafars cada 8 mts, etc).</w:t>
            </w:r>
          </w:p>
        </w:tc>
        <w:tc>
          <w:tcPr>
            <w:tcW w:w="996" w:type="dxa"/>
            <w:tcBorders>
              <w:top w:val="nil"/>
              <w:left w:val="nil"/>
              <w:bottom w:val="single" w:sz="4" w:space="0" w:color="auto"/>
              <w:right w:val="nil"/>
            </w:tcBorders>
            <w:shd w:val="clear" w:color="000000" w:fill="FFE5E5"/>
            <w:hideMark/>
          </w:tcPr>
          <w:p w14:paraId="547EE98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3D24AB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178,40</w:t>
            </w:r>
          </w:p>
        </w:tc>
        <w:tc>
          <w:tcPr>
            <w:tcW w:w="756" w:type="dxa"/>
            <w:tcBorders>
              <w:top w:val="nil"/>
              <w:left w:val="nil"/>
              <w:bottom w:val="single" w:sz="4" w:space="0" w:color="auto"/>
              <w:right w:val="single" w:sz="4" w:space="0" w:color="auto"/>
            </w:tcBorders>
            <w:hideMark/>
          </w:tcPr>
          <w:p w14:paraId="55894A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F06E7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6FE04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A11327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0CA3561" w14:textId="77777777" w:rsidR="00A45403" w:rsidRPr="00A45403" w:rsidRDefault="00A45403" w:rsidP="00A45403">
            <w:pPr>
              <w:jc w:val="left"/>
              <w:rPr>
                <w:rFonts w:ascii="Times New Roman" w:hAnsi="Times New Roman"/>
              </w:rPr>
            </w:pPr>
          </w:p>
        </w:tc>
      </w:tr>
      <w:tr w:rsidR="00A45403" w:rsidRPr="00A45403" w14:paraId="704C530B" w14:textId="77777777" w:rsidTr="00A45403">
        <w:trPr>
          <w:trHeight w:val="1260"/>
          <w:jc w:val="center"/>
        </w:trPr>
        <w:tc>
          <w:tcPr>
            <w:tcW w:w="916" w:type="dxa"/>
            <w:tcBorders>
              <w:top w:val="nil"/>
              <w:left w:val="nil"/>
              <w:bottom w:val="single" w:sz="4" w:space="0" w:color="auto"/>
              <w:right w:val="nil"/>
            </w:tcBorders>
            <w:hideMark/>
          </w:tcPr>
          <w:p w14:paraId="6ADDDF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2020OP094</w:t>
            </w:r>
          </w:p>
        </w:tc>
        <w:tc>
          <w:tcPr>
            <w:tcW w:w="396" w:type="dxa"/>
            <w:tcBorders>
              <w:top w:val="nil"/>
              <w:left w:val="nil"/>
              <w:bottom w:val="single" w:sz="4" w:space="0" w:color="auto"/>
              <w:right w:val="nil"/>
            </w:tcBorders>
            <w:hideMark/>
          </w:tcPr>
          <w:p w14:paraId="5CD242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94E0E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Tractament d'envelliment en tanques i paraments de formigó mitjançant l'aplicació d'aigua a pressió mentre es porta a terme l'enduriment del formigó de l'element fins aconseguir l'eliminació del morter dels 5 mm. mes superficials.</w:t>
            </w:r>
          </w:p>
        </w:tc>
        <w:tc>
          <w:tcPr>
            <w:tcW w:w="996" w:type="dxa"/>
            <w:tcBorders>
              <w:top w:val="nil"/>
              <w:left w:val="nil"/>
              <w:bottom w:val="single" w:sz="4" w:space="0" w:color="auto"/>
              <w:right w:val="nil"/>
            </w:tcBorders>
            <w:shd w:val="clear" w:color="000000" w:fill="FFE5E5"/>
            <w:hideMark/>
          </w:tcPr>
          <w:p w14:paraId="129F7F8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0BED1BD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14,16</w:t>
            </w:r>
          </w:p>
        </w:tc>
        <w:tc>
          <w:tcPr>
            <w:tcW w:w="756" w:type="dxa"/>
            <w:tcBorders>
              <w:top w:val="nil"/>
              <w:left w:val="nil"/>
              <w:bottom w:val="single" w:sz="4" w:space="0" w:color="auto"/>
              <w:right w:val="single" w:sz="4" w:space="0" w:color="auto"/>
            </w:tcBorders>
            <w:hideMark/>
          </w:tcPr>
          <w:p w14:paraId="2250E1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3E28E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589EBD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7290C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CD8B2B4" w14:textId="77777777" w:rsidR="00A45403" w:rsidRPr="00A45403" w:rsidRDefault="00A45403" w:rsidP="00A45403">
            <w:pPr>
              <w:jc w:val="left"/>
              <w:rPr>
                <w:rFonts w:ascii="Times New Roman" w:hAnsi="Times New Roman"/>
              </w:rPr>
            </w:pPr>
          </w:p>
        </w:tc>
      </w:tr>
      <w:tr w:rsidR="00A45403" w:rsidRPr="00A45403" w14:paraId="0BE23EA0" w14:textId="77777777" w:rsidTr="00A45403">
        <w:trPr>
          <w:trHeight w:val="1260"/>
          <w:jc w:val="center"/>
        </w:trPr>
        <w:tc>
          <w:tcPr>
            <w:tcW w:w="916" w:type="dxa"/>
            <w:tcBorders>
              <w:top w:val="nil"/>
              <w:left w:val="nil"/>
              <w:bottom w:val="single" w:sz="4" w:space="0" w:color="auto"/>
              <w:right w:val="nil"/>
            </w:tcBorders>
            <w:hideMark/>
          </w:tcPr>
          <w:p w14:paraId="3B1ABA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2020OP095</w:t>
            </w:r>
          </w:p>
        </w:tc>
        <w:tc>
          <w:tcPr>
            <w:tcW w:w="396" w:type="dxa"/>
            <w:tcBorders>
              <w:top w:val="nil"/>
              <w:left w:val="nil"/>
              <w:bottom w:val="single" w:sz="4" w:space="0" w:color="auto"/>
              <w:right w:val="nil"/>
            </w:tcBorders>
            <w:hideMark/>
          </w:tcPr>
          <w:p w14:paraId="0B818ED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451437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Terminal curt de 4 m de barrera de seguretat metàl·lica simple, amb abatiment al terreny, format per un perfil longitudinal de secció doble ona o mixte acer/fusta, suports C- 120 col·locats clavats a terra cada 2 m, captafars, peces especials i elements de fixació, col·locat.</w:t>
            </w:r>
          </w:p>
        </w:tc>
        <w:tc>
          <w:tcPr>
            <w:tcW w:w="996" w:type="dxa"/>
            <w:tcBorders>
              <w:top w:val="nil"/>
              <w:left w:val="nil"/>
              <w:bottom w:val="single" w:sz="4" w:space="0" w:color="auto"/>
              <w:right w:val="nil"/>
            </w:tcBorders>
            <w:shd w:val="clear" w:color="000000" w:fill="FFE5E5"/>
            <w:hideMark/>
          </w:tcPr>
          <w:p w14:paraId="3C960E0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63A4648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396,34</w:t>
            </w:r>
          </w:p>
        </w:tc>
        <w:tc>
          <w:tcPr>
            <w:tcW w:w="756" w:type="dxa"/>
            <w:tcBorders>
              <w:top w:val="nil"/>
              <w:left w:val="nil"/>
              <w:bottom w:val="single" w:sz="4" w:space="0" w:color="auto"/>
              <w:right w:val="single" w:sz="4" w:space="0" w:color="auto"/>
            </w:tcBorders>
            <w:hideMark/>
          </w:tcPr>
          <w:p w14:paraId="34B073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0489F7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D19AE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D487F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15CB03E" w14:textId="77777777" w:rsidR="00A45403" w:rsidRPr="00A45403" w:rsidRDefault="00A45403" w:rsidP="00A45403">
            <w:pPr>
              <w:jc w:val="left"/>
              <w:rPr>
                <w:rFonts w:ascii="Times New Roman" w:hAnsi="Times New Roman"/>
              </w:rPr>
            </w:pPr>
          </w:p>
        </w:tc>
      </w:tr>
      <w:tr w:rsidR="00A45403" w:rsidRPr="00A45403" w14:paraId="397FACE3" w14:textId="77777777" w:rsidTr="00A45403">
        <w:trPr>
          <w:trHeight w:val="1260"/>
          <w:jc w:val="center"/>
        </w:trPr>
        <w:tc>
          <w:tcPr>
            <w:tcW w:w="916" w:type="dxa"/>
            <w:tcBorders>
              <w:top w:val="nil"/>
              <w:left w:val="nil"/>
              <w:bottom w:val="single" w:sz="4" w:space="0" w:color="auto"/>
              <w:right w:val="nil"/>
            </w:tcBorders>
            <w:hideMark/>
          </w:tcPr>
          <w:p w14:paraId="01893C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2020OP096</w:t>
            </w:r>
          </w:p>
        </w:tc>
        <w:tc>
          <w:tcPr>
            <w:tcW w:w="396" w:type="dxa"/>
            <w:tcBorders>
              <w:top w:val="nil"/>
              <w:left w:val="nil"/>
              <w:bottom w:val="single" w:sz="4" w:space="0" w:color="auto"/>
              <w:right w:val="nil"/>
            </w:tcBorders>
            <w:hideMark/>
          </w:tcPr>
          <w:p w14:paraId="08E65D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88E65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Terminal llarg de 12 m de barrera de seguretat metàl·lica simple, amb abatiment al terreny, format per un perfil longitudinal de secció doble ona, suports C- 120 col·locats clavats a terra cada 2 m, captafars, peces especials i elements de fixació, col·locat.</w:t>
            </w:r>
          </w:p>
        </w:tc>
        <w:tc>
          <w:tcPr>
            <w:tcW w:w="996" w:type="dxa"/>
            <w:tcBorders>
              <w:top w:val="nil"/>
              <w:left w:val="nil"/>
              <w:bottom w:val="single" w:sz="4" w:space="0" w:color="auto"/>
              <w:right w:val="nil"/>
            </w:tcBorders>
            <w:shd w:val="clear" w:color="000000" w:fill="FFE5E5"/>
            <w:hideMark/>
          </w:tcPr>
          <w:p w14:paraId="59DF317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627895D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734,75</w:t>
            </w:r>
          </w:p>
        </w:tc>
        <w:tc>
          <w:tcPr>
            <w:tcW w:w="756" w:type="dxa"/>
            <w:tcBorders>
              <w:top w:val="nil"/>
              <w:left w:val="nil"/>
              <w:bottom w:val="single" w:sz="4" w:space="0" w:color="auto"/>
              <w:right w:val="single" w:sz="4" w:space="0" w:color="auto"/>
            </w:tcBorders>
            <w:hideMark/>
          </w:tcPr>
          <w:p w14:paraId="4719AD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F25CB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80B55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5EB26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9277351" w14:textId="77777777" w:rsidR="00A45403" w:rsidRPr="00A45403" w:rsidRDefault="00A45403" w:rsidP="00A45403">
            <w:pPr>
              <w:jc w:val="left"/>
              <w:rPr>
                <w:rFonts w:ascii="Times New Roman" w:hAnsi="Times New Roman"/>
              </w:rPr>
            </w:pPr>
          </w:p>
        </w:tc>
      </w:tr>
      <w:tr w:rsidR="00A45403" w:rsidRPr="00A45403" w14:paraId="10410AE6" w14:textId="77777777" w:rsidTr="00A45403">
        <w:trPr>
          <w:trHeight w:val="290"/>
          <w:jc w:val="center"/>
        </w:trPr>
        <w:tc>
          <w:tcPr>
            <w:tcW w:w="916" w:type="dxa"/>
            <w:tcBorders>
              <w:top w:val="nil"/>
              <w:left w:val="nil"/>
              <w:bottom w:val="single" w:sz="4" w:space="0" w:color="auto"/>
              <w:right w:val="nil"/>
            </w:tcBorders>
            <w:hideMark/>
          </w:tcPr>
          <w:p w14:paraId="72185E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2020OP097</w:t>
            </w:r>
          </w:p>
        </w:tc>
        <w:tc>
          <w:tcPr>
            <w:tcW w:w="396" w:type="dxa"/>
            <w:tcBorders>
              <w:top w:val="nil"/>
              <w:left w:val="nil"/>
              <w:bottom w:val="single" w:sz="4" w:space="0" w:color="auto"/>
              <w:right w:val="nil"/>
            </w:tcBorders>
            <w:hideMark/>
          </w:tcPr>
          <w:p w14:paraId="2BF6CC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60B71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captafar a dues cares i eixugat</w:t>
            </w:r>
          </w:p>
        </w:tc>
        <w:tc>
          <w:tcPr>
            <w:tcW w:w="996" w:type="dxa"/>
            <w:tcBorders>
              <w:top w:val="nil"/>
              <w:left w:val="nil"/>
              <w:bottom w:val="single" w:sz="4" w:space="0" w:color="auto"/>
              <w:right w:val="nil"/>
            </w:tcBorders>
            <w:shd w:val="clear" w:color="000000" w:fill="FFE5E5"/>
            <w:hideMark/>
          </w:tcPr>
          <w:p w14:paraId="70174AF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48A3770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2,42</w:t>
            </w:r>
          </w:p>
        </w:tc>
        <w:tc>
          <w:tcPr>
            <w:tcW w:w="756" w:type="dxa"/>
            <w:tcBorders>
              <w:top w:val="nil"/>
              <w:left w:val="nil"/>
              <w:bottom w:val="single" w:sz="4" w:space="0" w:color="auto"/>
              <w:right w:val="single" w:sz="4" w:space="0" w:color="auto"/>
            </w:tcBorders>
            <w:hideMark/>
          </w:tcPr>
          <w:p w14:paraId="421A92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0853A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2172F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E7565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8D3611A" w14:textId="77777777" w:rsidR="00A45403" w:rsidRPr="00A45403" w:rsidRDefault="00A45403" w:rsidP="00A45403">
            <w:pPr>
              <w:jc w:val="left"/>
              <w:rPr>
                <w:rFonts w:ascii="Times New Roman" w:hAnsi="Times New Roman"/>
              </w:rPr>
            </w:pPr>
          </w:p>
        </w:tc>
      </w:tr>
      <w:tr w:rsidR="00A45403" w:rsidRPr="00A45403" w14:paraId="595BD5C5" w14:textId="77777777" w:rsidTr="00A45403">
        <w:trPr>
          <w:trHeight w:val="420"/>
          <w:jc w:val="center"/>
        </w:trPr>
        <w:tc>
          <w:tcPr>
            <w:tcW w:w="916" w:type="dxa"/>
            <w:tcBorders>
              <w:top w:val="nil"/>
              <w:left w:val="nil"/>
              <w:bottom w:val="single" w:sz="4" w:space="0" w:color="auto"/>
              <w:right w:val="nil"/>
            </w:tcBorders>
            <w:hideMark/>
          </w:tcPr>
          <w:p w14:paraId="2A4BD4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2020OP098</w:t>
            </w:r>
          </w:p>
        </w:tc>
        <w:tc>
          <w:tcPr>
            <w:tcW w:w="396" w:type="dxa"/>
            <w:tcBorders>
              <w:top w:val="nil"/>
              <w:left w:val="nil"/>
              <w:bottom w:val="single" w:sz="4" w:space="0" w:color="auto"/>
              <w:right w:val="nil"/>
            </w:tcBorders>
            <w:hideMark/>
          </w:tcPr>
          <w:p w14:paraId="3A362F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BD7489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Substitució/instal·lació de captafar a dues cares en barrera de seguretat</w:t>
            </w:r>
          </w:p>
        </w:tc>
        <w:tc>
          <w:tcPr>
            <w:tcW w:w="996" w:type="dxa"/>
            <w:tcBorders>
              <w:top w:val="nil"/>
              <w:left w:val="nil"/>
              <w:bottom w:val="single" w:sz="4" w:space="0" w:color="auto"/>
              <w:right w:val="nil"/>
            </w:tcBorders>
            <w:shd w:val="clear" w:color="000000" w:fill="FFE5E5"/>
            <w:hideMark/>
          </w:tcPr>
          <w:p w14:paraId="1D07B24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B4E175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4,02</w:t>
            </w:r>
          </w:p>
        </w:tc>
        <w:tc>
          <w:tcPr>
            <w:tcW w:w="756" w:type="dxa"/>
            <w:tcBorders>
              <w:top w:val="nil"/>
              <w:left w:val="nil"/>
              <w:bottom w:val="single" w:sz="4" w:space="0" w:color="auto"/>
              <w:right w:val="single" w:sz="4" w:space="0" w:color="auto"/>
            </w:tcBorders>
            <w:hideMark/>
          </w:tcPr>
          <w:p w14:paraId="0DE259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F901E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6EB10E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2F49D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D38DBFB" w14:textId="77777777" w:rsidR="00A45403" w:rsidRPr="00A45403" w:rsidRDefault="00A45403" w:rsidP="00A45403">
            <w:pPr>
              <w:jc w:val="left"/>
              <w:rPr>
                <w:rFonts w:ascii="Times New Roman" w:hAnsi="Times New Roman"/>
              </w:rPr>
            </w:pPr>
          </w:p>
        </w:tc>
      </w:tr>
      <w:tr w:rsidR="00A45403" w:rsidRPr="00A45403" w14:paraId="73054440" w14:textId="77777777" w:rsidTr="00A45403">
        <w:trPr>
          <w:trHeight w:val="840"/>
          <w:jc w:val="center"/>
        </w:trPr>
        <w:tc>
          <w:tcPr>
            <w:tcW w:w="916" w:type="dxa"/>
            <w:tcBorders>
              <w:top w:val="nil"/>
              <w:left w:val="nil"/>
              <w:bottom w:val="single" w:sz="4" w:space="0" w:color="auto"/>
              <w:right w:val="nil"/>
            </w:tcBorders>
            <w:hideMark/>
          </w:tcPr>
          <w:p w14:paraId="3324B92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2020OP099</w:t>
            </w:r>
          </w:p>
        </w:tc>
        <w:tc>
          <w:tcPr>
            <w:tcW w:w="396" w:type="dxa"/>
            <w:tcBorders>
              <w:top w:val="nil"/>
              <w:left w:val="nil"/>
              <w:bottom w:val="single" w:sz="4" w:space="0" w:color="auto"/>
              <w:right w:val="nil"/>
            </w:tcBorders>
            <w:hideMark/>
          </w:tcPr>
          <w:p w14:paraId="22DF54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CA647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Substitució/instal·lació de fita flexible de perímetre circular de 75 cm. d'alçada, de material polimèric de gran flexibilitat amb dues bandes reflexives de 7,5 cm., de varis colors.</w:t>
            </w:r>
          </w:p>
        </w:tc>
        <w:tc>
          <w:tcPr>
            <w:tcW w:w="996" w:type="dxa"/>
            <w:tcBorders>
              <w:top w:val="nil"/>
              <w:left w:val="nil"/>
              <w:bottom w:val="single" w:sz="4" w:space="0" w:color="auto"/>
              <w:right w:val="nil"/>
            </w:tcBorders>
            <w:shd w:val="clear" w:color="000000" w:fill="FFE5E5"/>
            <w:hideMark/>
          </w:tcPr>
          <w:p w14:paraId="4203D9F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8CDA0E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42,20</w:t>
            </w:r>
          </w:p>
        </w:tc>
        <w:tc>
          <w:tcPr>
            <w:tcW w:w="756" w:type="dxa"/>
            <w:tcBorders>
              <w:top w:val="nil"/>
              <w:left w:val="nil"/>
              <w:bottom w:val="single" w:sz="4" w:space="0" w:color="auto"/>
              <w:right w:val="single" w:sz="4" w:space="0" w:color="auto"/>
            </w:tcBorders>
            <w:hideMark/>
          </w:tcPr>
          <w:p w14:paraId="73A1FB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82FED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1AFD8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2182A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42A3A23" w14:textId="77777777" w:rsidR="00A45403" w:rsidRPr="00A45403" w:rsidRDefault="00A45403" w:rsidP="00A45403">
            <w:pPr>
              <w:jc w:val="left"/>
              <w:rPr>
                <w:rFonts w:ascii="Times New Roman" w:hAnsi="Times New Roman"/>
              </w:rPr>
            </w:pPr>
          </w:p>
        </w:tc>
      </w:tr>
      <w:tr w:rsidR="00A45403" w:rsidRPr="00A45403" w14:paraId="6A2F242C" w14:textId="77777777" w:rsidTr="00A45403">
        <w:trPr>
          <w:trHeight w:val="840"/>
          <w:jc w:val="center"/>
        </w:trPr>
        <w:tc>
          <w:tcPr>
            <w:tcW w:w="916" w:type="dxa"/>
            <w:tcBorders>
              <w:top w:val="nil"/>
              <w:left w:val="nil"/>
              <w:bottom w:val="single" w:sz="4" w:space="0" w:color="auto"/>
              <w:right w:val="nil"/>
            </w:tcBorders>
            <w:hideMark/>
          </w:tcPr>
          <w:p w14:paraId="2C184E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2020OP100</w:t>
            </w:r>
          </w:p>
        </w:tc>
        <w:tc>
          <w:tcPr>
            <w:tcW w:w="396" w:type="dxa"/>
            <w:tcBorders>
              <w:top w:val="nil"/>
              <w:left w:val="nil"/>
              <w:bottom w:val="single" w:sz="4" w:space="0" w:color="auto"/>
              <w:right w:val="nil"/>
            </w:tcBorders>
            <w:hideMark/>
          </w:tcPr>
          <w:p w14:paraId="3B97AC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4D255C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Substitució/instal·lació de fita de fosa amb protecció antioxidant de secció circular de 90 cm. d'alçada, amb forat longitudinal, col·locat amb morter</w:t>
            </w:r>
          </w:p>
        </w:tc>
        <w:tc>
          <w:tcPr>
            <w:tcW w:w="996" w:type="dxa"/>
            <w:tcBorders>
              <w:top w:val="nil"/>
              <w:left w:val="nil"/>
              <w:bottom w:val="single" w:sz="4" w:space="0" w:color="auto"/>
              <w:right w:val="nil"/>
            </w:tcBorders>
            <w:shd w:val="clear" w:color="000000" w:fill="FFE5E5"/>
            <w:hideMark/>
          </w:tcPr>
          <w:p w14:paraId="5432281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338979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216,62</w:t>
            </w:r>
          </w:p>
        </w:tc>
        <w:tc>
          <w:tcPr>
            <w:tcW w:w="756" w:type="dxa"/>
            <w:tcBorders>
              <w:top w:val="nil"/>
              <w:left w:val="nil"/>
              <w:bottom w:val="single" w:sz="4" w:space="0" w:color="auto"/>
              <w:right w:val="single" w:sz="4" w:space="0" w:color="auto"/>
            </w:tcBorders>
            <w:hideMark/>
          </w:tcPr>
          <w:p w14:paraId="4D1BDC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0E570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D1CFC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C1110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59FAFFB" w14:textId="77777777" w:rsidR="00A45403" w:rsidRPr="00A45403" w:rsidRDefault="00A45403" w:rsidP="00A45403">
            <w:pPr>
              <w:jc w:val="left"/>
              <w:rPr>
                <w:rFonts w:ascii="Times New Roman" w:hAnsi="Times New Roman"/>
              </w:rPr>
            </w:pPr>
          </w:p>
        </w:tc>
      </w:tr>
      <w:tr w:rsidR="00A45403" w:rsidRPr="00A45403" w14:paraId="5BA073F1" w14:textId="77777777" w:rsidTr="00A45403">
        <w:trPr>
          <w:trHeight w:val="1680"/>
          <w:jc w:val="center"/>
        </w:trPr>
        <w:tc>
          <w:tcPr>
            <w:tcW w:w="916" w:type="dxa"/>
            <w:tcBorders>
              <w:top w:val="nil"/>
              <w:left w:val="nil"/>
              <w:bottom w:val="single" w:sz="4" w:space="0" w:color="auto"/>
              <w:right w:val="nil"/>
            </w:tcBorders>
            <w:hideMark/>
          </w:tcPr>
          <w:p w14:paraId="2D8B8C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2020OP101</w:t>
            </w:r>
          </w:p>
        </w:tc>
        <w:tc>
          <w:tcPr>
            <w:tcW w:w="396" w:type="dxa"/>
            <w:tcBorders>
              <w:top w:val="nil"/>
              <w:left w:val="nil"/>
              <w:bottom w:val="single" w:sz="4" w:space="0" w:color="auto"/>
              <w:right w:val="nil"/>
            </w:tcBorders>
            <w:hideMark/>
          </w:tcPr>
          <w:p w14:paraId="5DA235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w:t>
            </w:r>
          </w:p>
        </w:tc>
        <w:tc>
          <w:tcPr>
            <w:tcW w:w="3356" w:type="dxa"/>
            <w:tcBorders>
              <w:top w:val="nil"/>
              <w:left w:val="nil"/>
              <w:bottom w:val="single" w:sz="4" w:space="0" w:color="auto"/>
              <w:right w:val="nil"/>
            </w:tcBorders>
            <w:hideMark/>
          </w:tcPr>
          <w:p w14:paraId="32E874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reparació d'elements de seguretat i abalisament format per camió grua de PMA de 12 tn, màquina autopropulsada clava-pals de suports de tanca de seguretat de potència de clavat superior a 1200 Juls, equip de tall i soldadura oxiacetilènica i equip pneumàtic de collat/descollat, junt amb 5 operaris en tasques de reparació d'elements de seguretat.</w:t>
            </w:r>
          </w:p>
        </w:tc>
        <w:tc>
          <w:tcPr>
            <w:tcW w:w="996" w:type="dxa"/>
            <w:tcBorders>
              <w:top w:val="nil"/>
              <w:left w:val="nil"/>
              <w:bottom w:val="single" w:sz="4" w:space="0" w:color="auto"/>
              <w:right w:val="nil"/>
            </w:tcBorders>
            <w:shd w:val="clear" w:color="000000" w:fill="FFE5E5"/>
            <w:hideMark/>
          </w:tcPr>
          <w:p w14:paraId="1AC9836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3FC1DAE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326,91</w:t>
            </w:r>
          </w:p>
        </w:tc>
        <w:tc>
          <w:tcPr>
            <w:tcW w:w="756" w:type="dxa"/>
            <w:tcBorders>
              <w:top w:val="nil"/>
              <w:left w:val="nil"/>
              <w:bottom w:val="single" w:sz="4" w:space="0" w:color="auto"/>
              <w:right w:val="single" w:sz="4" w:space="0" w:color="auto"/>
            </w:tcBorders>
            <w:hideMark/>
          </w:tcPr>
          <w:p w14:paraId="0AF7D8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14298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2D069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0718B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F027071" w14:textId="77777777" w:rsidR="00A45403" w:rsidRPr="00A45403" w:rsidRDefault="00A45403" w:rsidP="00A45403">
            <w:pPr>
              <w:jc w:val="left"/>
              <w:rPr>
                <w:rFonts w:ascii="Times New Roman" w:hAnsi="Times New Roman"/>
              </w:rPr>
            </w:pPr>
          </w:p>
        </w:tc>
      </w:tr>
      <w:tr w:rsidR="00A45403" w:rsidRPr="00A45403" w14:paraId="0F821DE3" w14:textId="77777777" w:rsidTr="00A45403">
        <w:trPr>
          <w:trHeight w:val="1260"/>
          <w:jc w:val="center"/>
        </w:trPr>
        <w:tc>
          <w:tcPr>
            <w:tcW w:w="916" w:type="dxa"/>
            <w:tcBorders>
              <w:top w:val="nil"/>
              <w:left w:val="nil"/>
              <w:bottom w:val="single" w:sz="4" w:space="0" w:color="auto"/>
              <w:right w:val="nil"/>
            </w:tcBorders>
            <w:hideMark/>
          </w:tcPr>
          <w:p w14:paraId="358CDD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2020OP102</w:t>
            </w:r>
          </w:p>
        </w:tc>
        <w:tc>
          <w:tcPr>
            <w:tcW w:w="396" w:type="dxa"/>
            <w:tcBorders>
              <w:top w:val="nil"/>
              <w:left w:val="nil"/>
              <w:bottom w:val="single" w:sz="4" w:space="0" w:color="auto"/>
              <w:right w:val="nil"/>
            </w:tcBorders>
            <w:hideMark/>
          </w:tcPr>
          <w:p w14:paraId="78087F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9010A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Tractament de manteniment de tanca de fusta mitjançant el pintat amb dues capes amb producte protector de la fusta amb resina acrílica amb base aigua, hidrofugant, de porus obert i resistent als raigs UV, inclòs saneig previ de la superfície mitjançant raspallat.</w:t>
            </w:r>
          </w:p>
        </w:tc>
        <w:tc>
          <w:tcPr>
            <w:tcW w:w="996" w:type="dxa"/>
            <w:tcBorders>
              <w:top w:val="nil"/>
              <w:left w:val="nil"/>
              <w:bottom w:val="single" w:sz="4" w:space="0" w:color="auto"/>
              <w:right w:val="nil"/>
            </w:tcBorders>
            <w:shd w:val="clear" w:color="000000" w:fill="FFE5E5"/>
            <w:hideMark/>
          </w:tcPr>
          <w:p w14:paraId="380336A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6E53D01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11,05</w:t>
            </w:r>
          </w:p>
        </w:tc>
        <w:tc>
          <w:tcPr>
            <w:tcW w:w="756" w:type="dxa"/>
            <w:tcBorders>
              <w:top w:val="nil"/>
              <w:left w:val="nil"/>
              <w:bottom w:val="single" w:sz="4" w:space="0" w:color="auto"/>
              <w:right w:val="single" w:sz="4" w:space="0" w:color="auto"/>
            </w:tcBorders>
            <w:hideMark/>
          </w:tcPr>
          <w:p w14:paraId="20623F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43CE9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FDBAB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95C35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1867D4F" w14:textId="77777777" w:rsidR="00A45403" w:rsidRPr="00A45403" w:rsidRDefault="00A45403" w:rsidP="00A45403">
            <w:pPr>
              <w:jc w:val="left"/>
              <w:rPr>
                <w:rFonts w:ascii="Times New Roman" w:hAnsi="Times New Roman"/>
              </w:rPr>
            </w:pPr>
          </w:p>
        </w:tc>
      </w:tr>
      <w:tr w:rsidR="00A45403" w:rsidRPr="00A45403" w14:paraId="0BBC0EB3" w14:textId="77777777" w:rsidTr="00A45403">
        <w:trPr>
          <w:trHeight w:val="1470"/>
          <w:jc w:val="center"/>
        </w:trPr>
        <w:tc>
          <w:tcPr>
            <w:tcW w:w="916" w:type="dxa"/>
            <w:tcBorders>
              <w:top w:val="nil"/>
              <w:left w:val="nil"/>
              <w:bottom w:val="single" w:sz="4" w:space="0" w:color="auto"/>
              <w:right w:val="nil"/>
            </w:tcBorders>
            <w:hideMark/>
          </w:tcPr>
          <w:p w14:paraId="0DC14D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2020OP103</w:t>
            </w:r>
          </w:p>
        </w:tc>
        <w:tc>
          <w:tcPr>
            <w:tcW w:w="396" w:type="dxa"/>
            <w:tcBorders>
              <w:top w:val="nil"/>
              <w:left w:val="nil"/>
              <w:bottom w:val="single" w:sz="4" w:space="0" w:color="auto"/>
              <w:right w:val="nil"/>
            </w:tcBorders>
            <w:hideMark/>
          </w:tcPr>
          <w:p w14:paraId="4BBF79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BB3B7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Reposició/construcció  de reixat d'acer d'alçària 2 m amb tela metàl·lica de torsió simple amb acabat galvanitzat i plastificat, de 50 mm de pas de malla i diàmetre 2 i 3 mm, pals de tub d'acer galvanitzat i plastificat de diàmetre 50 mm col·locats cada 3 m sobre daus de formigó i part proporcional de pals per a punts singulars.</w:t>
            </w:r>
          </w:p>
        </w:tc>
        <w:tc>
          <w:tcPr>
            <w:tcW w:w="996" w:type="dxa"/>
            <w:tcBorders>
              <w:top w:val="nil"/>
              <w:left w:val="nil"/>
              <w:bottom w:val="single" w:sz="4" w:space="0" w:color="auto"/>
              <w:right w:val="nil"/>
            </w:tcBorders>
            <w:shd w:val="clear" w:color="000000" w:fill="FFE5E5"/>
            <w:hideMark/>
          </w:tcPr>
          <w:p w14:paraId="088279C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0861A5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24,71</w:t>
            </w:r>
          </w:p>
        </w:tc>
        <w:tc>
          <w:tcPr>
            <w:tcW w:w="756" w:type="dxa"/>
            <w:tcBorders>
              <w:top w:val="nil"/>
              <w:left w:val="nil"/>
              <w:bottom w:val="single" w:sz="4" w:space="0" w:color="auto"/>
              <w:right w:val="single" w:sz="4" w:space="0" w:color="auto"/>
            </w:tcBorders>
            <w:hideMark/>
          </w:tcPr>
          <w:p w14:paraId="03AD2F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60B09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06F54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A0910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8CFECCB" w14:textId="77777777" w:rsidR="00A45403" w:rsidRPr="00A45403" w:rsidRDefault="00A45403" w:rsidP="00A45403">
            <w:pPr>
              <w:jc w:val="left"/>
              <w:rPr>
                <w:rFonts w:ascii="Times New Roman" w:hAnsi="Times New Roman"/>
              </w:rPr>
            </w:pPr>
          </w:p>
        </w:tc>
      </w:tr>
      <w:tr w:rsidR="00A45403" w:rsidRPr="00A45403" w14:paraId="0E7540D5" w14:textId="77777777" w:rsidTr="00A45403">
        <w:trPr>
          <w:trHeight w:val="630"/>
          <w:jc w:val="center"/>
        </w:trPr>
        <w:tc>
          <w:tcPr>
            <w:tcW w:w="916" w:type="dxa"/>
            <w:tcBorders>
              <w:top w:val="nil"/>
              <w:left w:val="nil"/>
              <w:bottom w:val="single" w:sz="4" w:space="0" w:color="auto"/>
              <w:right w:val="nil"/>
            </w:tcBorders>
            <w:hideMark/>
          </w:tcPr>
          <w:p w14:paraId="488CB2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2020OP104</w:t>
            </w:r>
          </w:p>
        </w:tc>
        <w:tc>
          <w:tcPr>
            <w:tcW w:w="396" w:type="dxa"/>
            <w:tcBorders>
              <w:top w:val="nil"/>
              <w:left w:val="nil"/>
              <w:bottom w:val="single" w:sz="4" w:space="0" w:color="auto"/>
              <w:right w:val="nil"/>
            </w:tcBorders>
            <w:hideMark/>
          </w:tcPr>
          <w:p w14:paraId="58A9EC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9E347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senyal de codi, inclòs desmuntatge del senyal, aplicació de producte decapant, aclarit i nou muntatge.</w:t>
            </w:r>
          </w:p>
        </w:tc>
        <w:tc>
          <w:tcPr>
            <w:tcW w:w="996" w:type="dxa"/>
            <w:tcBorders>
              <w:top w:val="nil"/>
              <w:left w:val="nil"/>
              <w:bottom w:val="single" w:sz="4" w:space="0" w:color="auto"/>
              <w:right w:val="nil"/>
            </w:tcBorders>
            <w:shd w:val="clear" w:color="000000" w:fill="FFE5E5"/>
            <w:hideMark/>
          </w:tcPr>
          <w:p w14:paraId="6F282DB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736F517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14,02</w:t>
            </w:r>
          </w:p>
        </w:tc>
        <w:tc>
          <w:tcPr>
            <w:tcW w:w="756" w:type="dxa"/>
            <w:tcBorders>
              <w:top w:val="nil"/>
              <w:left w:val="nil"/>
              <w:bottom w:val="single" w:sz="4" w:space="0" w:color="auto"/>
              <w:right w:val="single" w:sz="4" w:space="0" w:color="auto"/>
            </w:tcBorders>
            <w:hideMark/>
          </w:tcPr>
          <w:p w14:paraId="10966B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593AE3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D8EB4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6A1AC3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3585302" w14:textId="77777777" w:rsidR="00A45403" w:rsidRPr="00A45403" w:rsidRDefault="00A45403" w:rsidP="00A45403">
            <w:pPr>
              <w:jc w:val="left"/>
              <w:rPr>
                <w:rFonts w:ascii="Times New Roman" w:hAnsi="Times New Roman"/>
              </w:rPr>
            </w:pPr>
          </w:p>
        </w:tc>
      </w:tr>
      <w:tr w:rsidR="00A45403" w:rsidRPr="00A45403" w14:paraId="681C85A4" w14:textId="77777777" w:rsidTr="00A45403">
        <w:trPr>
          <w:trHeight w:val="630"/>
          <w:jc w:val="center"/>
        </w:trPr>
        <w:tc>
          <w:tcPr>
            <w:tcW w:w="916" w:type="dxa"/>
            <w:tcBorders>
              <w:top w:val="nil"/>
              <w:left w:val="nil"/>
              <w:bottom w:val="single" w:sz="4" w:space="0" w:color="auto"/>
              <w:right w:val="nil"/>
            </w:tcBorders>
            <w:hideMark/>
          </w:tcPr>
          <w:p w14:paraId="4344DB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2020OP105</w:t>
            </w:r>
          </w:p>
        </w:tc>
        <w:tc>
          <w:tcPr>
            <w:tcW w:w="396" w:type="dxa"/>
            <w:tcBorders>
              <w:top w:val="nil"/>
              <w:left w:val="nil"/>
              <w:bottom w:val="single" w:sz="4" w:space="0" w:color="auto"/>
              <w:right w:val="nil"/>
            </w:tcBorders>
            <w:hideMark/>
          </w:tcPr>
          <w:p w14:paraId="439F2F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CE6C4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 de cartell o fletxa, inclòs desmuntatge del senyal, aplicació de producte decapant, aclarit i nou muntatge</w:t>
            </w:r>
          </w:p>
        </w:tc>
        <w:tc>
          <w:tcPr>
            <w:tcW w:w="996" w:type="dxa"/>
            <w:tcBorders>
              <w:top w:val="nil"/>
              <w:left w:val="nil"/>
              <w:bottom w:val="single" w:sz="4" w:space="0" w:color="auto"/>
              <w:right w:val="nil"/>
            </w:tcBorders>
            <w:shd w:val="clear" w:color="000000" w:fill="FFE5E5"/>
            <w:hideMark/>
          </w:tcPr>
          <w:p w14:paraId="4C1EF45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A90D22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26,14</w:t>
            </w:r>
          </w:p>
        </w:tc>
        <w:tc>
          <w:tcPr>
            <w:tcW w:w="756" w:type="dxa"/>
            <w:tcBorders>
              <w:top w:val="nil"/>
              <w:left w:val="nil"/>
              <w:bottom w:val="single" w:sz="4" w:space="0" w:color="auto"/>
              <w:right w:val="single" w:sz="4" w:space="0" w:color="auto"/>
            </w:tcBorders>
            <w:hideMark/>
          </w:tcPr>
          <w:p w14:paraId="00DAD1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59674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7FB4A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E788F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2176F7A" w14:textId="77777777" w:rsidR="00A45403" w:rsidRPr="00A45403" w:rsidRDefault="00A45403" w:rsidP="00A45403">
            <w:pPr>
              <w:jc w:val="left"/>
              <w:rPr>
                <w:rFonts w:ascii="Times New Roman" w:hAnsi="Times New Roman"/>
              </w:rPr>
            </w:pPr>
          </w:p>
        </w:tc>
      </w:tr>
      <w:tr w:rsidR="00A45403" w:rsidRPr="00A45403" w14:paraId="76F6DF3A" w14:textId="77777777" w:rsidTr="00A45403">
        <w:trPr>
          <w:trHeight w:val="630"/>
          <w:jc w:val="center"/>
        </w:trPr>
        <w:tc>
          <w:tcPr>
            <w:tcW w:w="916" w:type="dxa"/>
            <w:tcBorders>
              <w:top w:val="nil"/>
              <w:left w:val="nil"/>
              <w:bottom w:val="single" w:sz="4" w:space="0" w:color="auto"/>
              <w:right w:val="nil"/>
            </w:tcBorders>
            <w:hideMark/>
          </w:tcPr>
          <w:p w14:paraId="293FDB1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2020OP106</w:t>
            </w:r>
          </w:p>
        </w:tc>
        <w:tc>
          <w:tcPr>
            <w:tcW w:w="396" w:type="dxa"/>
            <w:tcBorders>
              <w:top w:val="nil"/>
              <w:left w:val="nil"/>
              <w:bottom w:val="single" w:sz="4" w:space="0" w:color="auto"/>
              <w:right w:val="nil"/>
            </w:tcBorders>
            <w:hideMark/>
          </w:tcPr>
          <w:p w14:paraId="11C5CF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CA37A0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Desmuntatge de senyal de codi o fletxa i transport a magatzem o abocador, inclòs cànon d'abocament, si escau.</w:t>
            </w:r>
          </w:p>
        </w:tc>
        <w:tc>
          <w:tcPr>
            <w:tcW w:w="996" w:type="dxa"/>
            <w:tcBorders>
              <w:top w:val="nil"/>
              <w:left w:val="nil"/>
              <w:bottom w:val="single" w:sz="4" w:space="0" w:color="auto"/>
              <w:right w:val="nil"/>
            </w:tcBorders>
            <w:shd w:val="clear" w:color="000000" w:fill="FFE5E5"/>
            <w:hideMark/>
          </w:tcPr>
          <w:p w14:paraId="568C895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87E077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12,64</w:t>
            </w:r>
          </w:p>
        </w:tc>
        <w:tc>
          <w:tcPr>
            <w:tcW w:w="756" w:type="dxa"/>
            <w:tcBorders>
              <w:top w:val="nil"/>
              <w:left w:val="nil"/>
              <w:bottom w:val="single" w:sz="4" w:space="0" w:color="auto"/>
              <w:right w:val="single" w:sz="4" w:space="0" w:color="auto"/>
            </w:tcBorders>
            <w:hideMark/>
          </w:tcPr>
          <w:p w14:paraId="45F0CB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1AC75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02DD6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99B71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6403E9" w14:textId="77777777" w:rsidR="00A45403" w:rsidRPr="00A45403" w:rsidRDefault="00A45403" w:rsidP="00A45403">
            <w:pPr>
              <w:jc w:val="left"/>
              <w:rPr>
                <w:rFonts w:ascii="Times New Roman" w:hAnsi="Times New Roman"/>
              </w:rPr>
            </w:pPr>
          </w:p>
        </w:tc>
      </w:tr>
      <w:tr w:rsidR="00A45403" w:rsidRPr="00A45403" w14:paraId="20A56D6B" w14:textId="77777777" w:rsidTr="00A45403">
        <w:trPr>
          <w:trHeight w:val="630"/>
          <w:jc w:val="center"/>
        </w:trPr>
        <w:tc>
          <w:tcPr>
            <w:tcW w:w="916" w:type="dxa"/>
            <w:tcBorders>
              <w:top w:val="nil"/>
              <w:left w:val="nil"/>
              <w:bottom w:val="single" w:sz="4" w:space="0" w:color="auto"/>
              <w:right w:val="nil"/>
            </w:tcBorders>
            <w:hideMark/>
          </w:tcPr>
          <w:p w14:paraId="77DEAF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2020OP107</w:t>
            </w:r>
          </w:p>
        </w:tc>
        <w:tc>
          <w:tcPr>
            <w:tcW w:w="396" w:type="dxa"/>
            <w:tcBorders>
              <w:top w:val="nil"/>
              <w:left w:val="nil"/>
              <w:bottom w:val="single" w:sz="4" w:space="0" w:color="auto"/>
              <w:right w:val="nil"/>
            </w:tcBorders>
            <w:hideMark/>
          </w:tcPr>
          <w:p w14:paraId="34F8FB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EDD58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Desmuntatge de cartell informatiu i transport a magatzem o abocador, inclòs cànon d'abocament, si escau.</w:t>
            </w:r>
          </w:p>
        </w:tc>
        <w:tc>
          <w:tcPr>
            <w:tcW w:w="996" w:type="dxa"/>
            <w:tcBorders>
              <w:top w:val="nil"/>
              <w:left w:val="nil"/>
              <w:bottom w:val="single" w:sz="4" w:space="0" w:color="auto"/>
              <w:right w:val="nil"/>
            </w:tcBorders>
            <w:shd w:val="clear" w:color="000000" w:fill="FFE5E5"/>
            <w:hideMark/>
          </w:tcPr>
          <w:p w14:paraId="1CAC0D5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F88D99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45,47</w:t>
            </w:r>
          </w:p>
        </w:tc>
        <w:tc>
          <w:tcPr>
            <w:tcW w:w="756" w:type="dxa"/>
            <w:tcBorders>
              <w:top w:val="nil"/>
              <w:left w:val="nil"/>
              <w:bottom w:val="single" w:sz="4" w:space="0" w:color="auto"/>
              <w:right w:val="single" w:sz="4" w:space="0" w:color="auto"/>
            </w:tcBorders>
            <w:hideMark/>
          </w:tcPr>
          <w:p w14:paraId="1010298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71713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B46FF4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DBC62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F29C634" w14:textId="77777777" w:rsidR="00A45403" w:rsidRPr="00A45403" w:rsidRDefault="00A45403" w:rsidP="00A45403">
            <w:pPr>
              <w:jc w:val="left"/>
              <w:rPr>
                <w:rFonts w:ascii="Times New Roman" w:hAnsi="Times New Roman"/>
              </w:rPr>
            </w:pPr>
          </w:p>
        </w:tc>
      </w:tr>
      <w:tr w:rsidR="00A45403" w:rsidRPr="00A45403" w14:paraId="776BD323" w14:textId="77777777" w:rsidTr="00A45403">
        <w:trPr>
          <w:trHeight w:val="840"/>
          <w:jc w:val="center"/>
        </w:trPr>
        <w:tc>
          <w:tcPr>
            <w:tcW w:w="916" w:type="dxa"/>
            <w:tcBorders>
              <w:top w:val="nil"/>
              <w:left w:val="nil"/>
              <w:bottom w:val="single" w:sz="4" w:space="0" w:color="auto"/>
              <w:right w:val="nil"/>
            </w:tcBorders>
            <w:hideMark/>
          </w:tcPr>
          <w:p w14:paraId="056362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2020OP108</w:t>
            </w:r>
          </w:p>
        </w:tc>
        <w:tc>
          <w:tcPr>
            <w:tcW w:w="396" w:type="dxa"/>
            <w:tcBorders>
              <w:top w:val="nil"/>
              <w:left w:val="nil"/>
              <w:bottom w:val="single" w:sz="4" w:space="0" w:color="auto"/>
              <w:right w:val="nil"/>
            </w:tcBorders>
            <w:hideMark/>
          </w:tcPr>
          <w:p w14:paraId="50B3D3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DB82C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Desmuntatge de suport de senyal de codi, fletxa o cartell, inclòs retirada de la fonamentació, càrrega i transport a 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3D87609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0D91F8B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19,03</w:t>
            </w:r>
          </w:p>
        </w:tc>
        <w:tc>
          <w:tcPr>
            <w:tcW w:w="756" w:type="dxa"/>
            <w:tcBorders>
              <w:top w:val="nil"/>
              <w:left w:val="nil"/>
              <w:bottom w:val="single" w:sz="4" w:space="0" w:color="auto"/>
              <w:right w:val="single" w:sz="4" w:space="0" w:color="auto"/>
            </w:tcBorders>
            <w:hideMark/>
          </w:tcPr>
          <w:p w14:paraId="33FF7F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BCE880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D45CCB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9CB3D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4FBB56B" w14:textId="77777777" w:rsidR="00A45403" w:rsidRPr="00A45403" w:rsidRDefault="00A45403" w:rsidP="00A45403">
            <w:pPr>
              <w:jc w:val="left"/>
              <w:rPr>
                <w:rFonts w:ascii="Times New Roman" w:hAnsi="Times New Roman"/>
              </w:rPr>
            </w:pPr>
          </w:p>
        </w:tc>
      </w:tr>
      <w:tr w:rsidR="00A45403" w:rsidRPr="00A45403" w14:paraId="04A54FC3" w14:textId="77777777" w:rsidTr="00A45403">
        <w:trPr>
          <w:trHeight w:val="1050"/>
          <w:jc w:val="center"/>
        </w:trPr>
        <w:tc>
          <w:tcPr>
            <w:tcW w:w="916" w:type="dxa"/>
            <w:tcBorders>
              <w:top w:val="nil"/>
              <w:left w:val="nil"/>
              <w:bottom w:val="single" w:sz="4" w:space="0" w:color="auto"/>
              <w:right w:val="nil"/>
            </w:tcBorders>
            <w:hideMark/>
          </w:tcPr>
          <w:p w14:paraId="7E8FDC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2020OP109</w:t>
            </w:r>
          </w:p>
        </w:tc>
        <w:tc>
          <w:tcPr>
            <w:tcW w:w="396" w:type="dxa"/>
            <w:tcBorders>
              <w:top w:val="nil"/>
              <w:left w:val="nil"/>
              <w:bottom w:val="single" w:sz="4" w:space="0" w:color="auto"/>
              <w:right w:val="nil"/>
            </w:tcBorders>
            <w:hideMark/>
          </w:tcPr>
          <w:p w14:paraId="701B49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1E4CE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de suport per senyal de trànsit de codi o informatiu (fletxa o cartell), inclòs excavació de la fonamentació, aplomat de suport i formació de nova fonamentació amb HM-25 de dimensions 50x50x70 cm.</w:t>
            </w:r>
          </w:p>
        </w:tc>
        <w:tc>
          <w:tcPr>
            <w:tcW w:w="996" w:type="dxa"/>
            <w:tcBorders>
              <w:top w:val="nil"/>
              <w:left w:val="nil"/>
              <w:bottom w:val="single" w:sz="4" w:space="0" w:color="auto"/>
              <w:right w:val="nil"/>
            </w:tcBorders>
            <w:shd w:val="clear" w:color="000000" w:fill="FFE5E5"/>
            <w:hideMark/>
          </w:tcPr>
          <w:p w14:paraId="21D102B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35,00</w:t>
            </w:r>
          </w:p>
        </w:tc>
        <w:tc>
          <w:tcPr>
            <w:tcW w:w="736" w:type="dxa"/>
            <w:tcBorders>
              <w:top w:val="nil"/>
              <w:left w:val="single" w:sz="4" w:space="0" w:color="auto"/>
              <w:bottom w:val="single" w:sz="4" w:space="0" w:color="auto"/>
              <w:right w:val="single" w:sz="4" w:space="0" w:color="auto"/>
            </w:tcBorders>
            <w:shd w:val="clear" w:color="FFFFCC" w:fill="FFE5E5"/>
            <w:hideMark/>
          </w:tcPr>
          <w:p w14:paraId="6A61363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57,16</w:t>
            </w:r>
          </w:p>
        </w:tc>
        <w:tc>
          <w:tcPr>
            <w:tcW w:w="756" w:type="dxa"/>
            <w:tcBorders>
              <w:top w:val="nil"/>
              <w:left w:val="nil"/>
              <w:bottom w:val="single" w:sz="4" w:space="0" w:color="auto"/>
              <w:right w:val="single" w:sz="4" w:space="0" w:color="auto"/>
            </w:tcBorders>
            <w:hideMark/>
          </w:tcPr>
          <w:p w14:paraId="2E6A98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A5FC42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6F45A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73A9D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EB79A40" w14:textId="77777777" w:rsidR="00A45403" w:rsidRPr="00A45403" w:rsidRDefault="00A45403" w:rsidP="00A45403">
            <w:pPr>
              <w:jc w:val="left"/>
              <w:rPr>
                <w:rFonts w:ascii="Times New Roman" w:hAnsi="Times New Roman"/>
              </w:rPr>
            </w:pPr>
          </w:p>
        </w:tc>
      </w:tr>
      <w:tr w:rsidR="00A45403" w:rsidRPr="00A45403" w14:paraId="143CF6D3" w14:textId="77777777" w:rsidTr="00A45403">
        <w:trPr>
          <w:trHeight w:val="630"/>
          <w:jc w:val="center"/>
        </w:trPr>
        <w:tc>
          <w:tcPr>
            <w:tcW w:w="916" w:type="dxa"/>
            <w:tcBorders>
              <w:top w:val="nil"/>
              <w:left w:val="nil"/>
              <w:bottom w:val="single" w:sz="4" w:space="0" w:color="auto"/>
              <w:right w:val="nil"/>
            </w:tcBorders>
            <w:hideMark/>
          </w:tcPr>
          <w:p w14:paraId="54F19C6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2020OP110</w:t>
            </w:r>
          </w:p>
        </w:tc>
        <w:tc>
          <w:tcPr>
            <w:tcW w:w="396" w:type="dxa"/>
            <w:tcBorders>
              <w:top w:val="nil"/>
              <w:left w:val="nil"/>
              <w:bottom w:val="single" w:sz="4" w:space="0" w:color="auto"/>
              <w:right w:val="nil"/>
            </w:tcBorders>
            <w:hideMark/>
          </w:tcPr>
          <w:p w14:paraId="54099D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FDE4E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Instal·lació de senyal de codi o placa complementària al suport, ja sigui mitjançant abraçadora o fleje.</w:t>
            </w:r>
          </w:p>
        </w:tc>
        <w:tc>
          <w:tcPr>
            <w:tcW w:w="996" w:type="dxa"/>
            <w:tcBorders>
              <w:top w:val="nil"/>
              <w:left w:val="nil"/>
              <w:bottom w:val="single" w:sz="4" w:space="0" w:color="auto"/>
              <w:right w:val="nil"/>
            </w:tcBorders>
            <w:shd w:val="clear" w:color="000000" w:fill="FFE5E5"/>
            <w:hideMark/>
          </w:tcPr>
          <w:p w14:paraId="5E7F684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58D0276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16,08</w:t>
            </w:r>
          </w:p>
        </w:tc>
        <w:tc>
          <w:tcPr>
            <w:tcW w:w="756" w:type="dxa"/>
            <w:tcBorders>
              <w:top w:val="nil"/>
              <w:left w:val="nil"/>
              <w:bottom w:val="single" w:sz="4" w:space="0" w:color="auto"/>
              <w:right w:val="single" w:sz="4" w:space="0" w:color="auto"/>
            </w:tcBorders>
            <w:hideMark/>
          </w:tcPr>
          <w:p w14:paraId="4485BD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9C921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408E6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6E4C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67010B0" w14:textId="77777777" w:rsidR="00A45403" w:rsidRPr="00A45403" w:rsidRDefault="00A45403" w:rsidP="00A45403">
            <w:pPr>
              <w:jc w:val="left"/>
              <w:rPr>
                <w:rFonts w:ascii="Times New Roman" w:hAnsi="Times New Roman"/>
              </w:rPr>
            </w:pPr>
          </w:p>
        </w:tc>
      </w:tr>
      <w:tr w:rsidR="00A45403" w:rsidRPr="00A45403" w14:paraId="5EB19D82" w14:textId="77777777" w:rsidTr="00A45403">
        <w:trPr>
          <w:trHeight w:val="630"/>
          <w:jc w:val="center"/>
        </w:trPr>
        <w:tc>
          <w:tcPr>
            <w:tcW w:w="916" w:type="dxa"/>
            <w:tcBorders>
              <w:top w:val="nil"/>
              <w:left w:val="nil"/>
              <w:bottom w:val="single" w:sz="4" w:space="0" w:color="auto"/>
              <w:right w:val="nil"/>
            </w:tcBorders>
            <w:hideMark/>
          </w:tcPr>
          <w:p w14:paraId="01D5A9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2020OP111</w:t>
            </w:r>
          </w:p>
        </w:tc>
        <w:tc>
          <w:tcPr>
            <w:tcW w:w="396" w:type="dxa"/>
            <w:tcBorders>
              <w:top w:val="nil"/>
              <w:left w:val="nil"/>
              <w:bottom w:val="single" w:sz="4" w:space="0" w:color="auto"/>
              <w:right w:val="nil"/>
            </w:tcBorders>
            <w:hideMark/>
          </w:tcPr>
          <w:p w14:paraId="7CDB7E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B9BA1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Reparació/instal·lació de panell informatiu de qualsevol mida - ja sigui amb panell o lames metàl·liques- sobre suport existent</w:t>
            </w:r>
          </w:p>
        </w:tc>
        <w:tc>
          <w:tcPr>
            <w:tcW w:w="996" w:type="dxa"/>
            <w:tcBorders>
              <w:top w:val="nil"/>
              <w:left w:val="nil"/>
              <w:bottom w:val="single" w:sz="4" w:space="0" w:color="auto"/>
              <w:right w:val="nil"/>
            </w:tcBorders>
            <w:shd w:val="clear" w:color="000000" w:fill="FFE5E5"/>
            <w:hideMark/>
          </w:tcPr>
          <w:p w14:paraId="6C8399C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0FB07F3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44,39</w:t>
            </w:r>
          </w:p>
        </w:tc>
        <w:tc>
          <w:tcPr>
            <w:tcW w:w="756" w:type="dxa"/>
            <w:tcBorders>
              <w:top w:val="nil"/>
              <w:left w:val="nil"/>
              <w:bottom w:val="single" w:sz="4" w:space="0" w:color="auto"/>
              <w:right w:val="single" w:sz="4" w:space="0" w:color="auto"/>
            </w:tcBorders>
            <w:hideMark/>
          </w:tcPr>
          <w:p w14:paraId="010CC20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17CAC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6EFFE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FF076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6F7778A" w14:textId="77777777" w:rsidR="00A45403" w:rsidRPr="00A45403" w:rsidRDefault="00A45403" w:rsidP="00A45403">
            <w:pPr>
              <w:jc w:val="left"/>
              <w:rPr>
                <w:rFonts w:ascii="Times New Roman" w:hAnsi="Times New Roman"/>
              </w:rPr>
            </w:pPr>
          </w:p>
        </w:tc>
      </w:tr>
      <w:tr w:rsidR="00A45403" w:rsidRPr="00A45403" w14:paraId="25EBD9DD" w14:textId="77777777" w:rsidTr="00A45403">
        <w:trPr>
          <w:trHeight w:val="840"/>
          <w:jc w:val="center"/>
        </w:trPr>
        <w:tc>
          <w:tcPr>
            <w:tcW w:w="916" w:type="dxa"/>
            <w:tcBorders>
              <w:top w:val="nil"/>
              <w:left w:val="nil"/>
              <w:bottom w:val="single" w:sz="4" w:space="0" w:color="auto"/>
              <w:right w:val="nil"/>
            </w:tcBorders>
            <w:hideMark/>
          </w:tcPr>
          <w:p w14:paraId="5EF45C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2020OP112</w:t>
            </w:r>
          </w:p>
        </w:tc>
        <w:tc>
          <w:tcPr>
            <w:tcW w:w="396" w:type="dxa"/>
            <w:tcBorders>
              <w:top w:val="nil"/>
              <w:left w:val="nil"/>
              <w:bottom w:val="single" w:sz="4" w:space="0" w:color="auto"/>
              <w:right w:val="nil"/>
            </w:tcBorders>
            <w:hideMark/>
          </w:tcPr>
          <w:p w14:paraId="5F98A6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E26ED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de paviment antilliscat per exterior de poliuretà amb base doble component amb una dotació de 0,4 kg/m2 aplicat en dues capes, inclòs neteja previa amb aigua a pressió.</w:t>
            </w:r>
          </w:p>
        </w:tc>
        <w:tc>
          <w:tcPr>
            <w:tcW w:w="996" w:type="dxa"/>
            <w:tcBorders>
              <w:top w:val="nil"/>
              <w:left w:val="nil"/>
              <w:bottom w:val="single" w:sz="4" w:space="0" w:color="auto"/>
              <w:right w:val="nil"/>
            </w:tcBorders>
            <w:shd w:val="clear" w:color="000000" w:fill="FFE5E5"/>
            <w:hideMark/>
          </w:tcPr>
          <w:p w14:paraId="3662067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99FA46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39,85</w:t>
            </w:r>
          </w:p>
        </w:tc>
        <w:tc>
          <w:tcPr>
            <w:tcW w:w="756" w:type="dxa"/>
            <w:tcBorders>
              <w:top w:val="nil"/>
              <w:left w:val="nil"/>
              <w:bottom w:val="single" w:sz="4" w:space="0" w:color="auto"/>
              <w:right w:val="single" w:sz="4" w:space="0" w:color="auto"/>
            </w:tcBorders>
            <w:hideMark/>
          </w:tcPr>
          <w:p w14:paraId="2C71F5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AD8AF2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5C4F8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076D9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A9309CC" w14:textId="77777777" w:rsidR="00A45403" w:rsidRPr="00A45403" w:rsidRDefault="00A45403" w:rsidP="00A45403">
            <w:pPr>
              <w:jc w:val="left"/>
              <w:rPr>
                <w:rFonts w:ascii="Times New Roman" w:hAnsi="Times New Roman"/>
              </w:rPr>
            </w:pPr>
          </w:p>
        </w:tc>
      </w:tr>
      <w:tr w:rsidR="00A45403" w:rsidRPr="00A45403" w14:paraId="16D460A5" w14:textId="77777777" w:rsidTr="00A45403">
        <w:trPr>
          <w:trHeight w:val="1260"/>
          <w:jc w:val="center"/>
        </w:trPr>
        <w:tc>
          <w:tcPr>
            <w:tcW w:w="916" w:type="dxa"/>
            <w:tcBorders>
              <w:top w:val="nil"/>
              <w:left w:val="nil"/>
              <w:bottom w:val="single" w:sz="4" w:space="0" w:color="auto"/>
              <w:right w:val="nil"/>
            </w:tcBorders>
            <w:hideMark/>
          </w:tcPr>
          <w:p w14:paraId="6411B0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2020OP113</w:t>
            </w:r>
          </w:p>
        </w:tc>
        <w:tc>
          <w:tcPr>
            <w:tcW w:w="396" w:type="dxa"/>
            <w:tcBorders>
              <w:top w:val="nil"/>
              <w:left w:val="nil"/>
              <w:bottom w:val="single" w:sz="4" w:space="0" w:color="auto"/>
              <w:right w:val="nil"/>
            </w:tcBorders>
            <w:hideMark/>
          </w:tcPr>
          <w:p w14:paraId="15B8872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326E05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senyalització horitzontal format per 4 operaris en tasques de pintat, camió de transport i màquina pintabandes amb una potència superior a 8 Kw, dipòsit pressuritzat d'esferes superior a 15 lts. I dipòsit de pintura de mes de 40 lts.</w:t>
            </w:r>
          </w:p>
        </w:tc>
        <w:tc>
          <w:tcPr>
            <w:tcW w:w="996" w:type="dxa"/>
            <w:tcBorders>
              <w:top w:val="nil"/>
              <w:left w:val="nil"/>
              <w:bottom w:val="single" w:sz="4" w:space="0" w:color="auto"/>
              <w:right w:val="nil"/>
            </w:tcBorders>
            <w:shd w:val="clear" w:color="000000" w:fill="FFE5E5"/>
            <w:hideMark/>
          </w:tcPr>
          <w:p w14:paraId="6578D09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6E6A45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223,03</w:t>
            </w:r>
          </w:p>
        </w:tc>
        <w:tc>
          <w:tcPr>
            <w:tcW w:w="756" w:type="dxa"/>
            <w:tcBorders>
              <w:top w:val="nil"/>
              <w:left w:val="nil"/>
              <w:bottom w:val="single" w:sz="4" w:space="0" w:color="auto"/>
              <w:right w:val="single" w:sz="4" w:space="0" w:color="auto"/>
            </w:tcBorders>
            <w:hideMark/>
          </w:tcPr>
          <w:p w14:paraId="393B90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D3655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88D8C1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94475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26E9198" w14:textId="77777777" w:rsidR="00A45403" w:rsidRPr="00A45403" w:rsidRDefault="00A45403" w:rsidP="00A45403">
            <w:pPr>
              <w:jc w:val="left"/>
              <w:rPr>
                <w:rFonts w:ascii="Times New Roman" w:hAnsi="Times New Roman"/>
              </w:rPr>
            </w:pPr>
          </w:p>
        </w:tc>
      </w:tr>
      <w:tr w:rsidR="00A45403" w:rsidRPr="00A45403" w14:paraId="49A6EDE5" w14:textId="77777777" w:rsidTr="00A45403">
        <w:trPr>
          <w:trHeight w:val="420"/>
          <w:jc w:val="center"/>
        </w:trPr>
        <w:tc>
          <w:tcPr>
            <w:tcW w:w="916" w:type="dxa"/>
            <w:tcBorders>
              <w:top w:val="nil"/>
              <w:left w:val="nil"/>
              <w:bottom w:val="single" w:sz="4" w:space="0" w:color="auto"/>
              <w:right w:val="nil"/>
            </w:tcBorders>
            <w:hideMark/>
          </w:tcPr>
          <w:p w14:paraId="6C8C47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2020OP114</w:t>
            </w:r>
          </w:p>
        </w:tc>
        <w:tc>
          <w:tcPr>
            <w:tcW w:w="396" w:type="dxa"/>
            <w:tcBorders>
              <w:top w:val="nil"/>
              <w:left w:val="nil"/>
              <w:bottom w:val="single" w:sz="4" w:space="0" w:color="auto"/>
              <w:right w:val="nil"/>
            </w:tcBorders>
            <w:hideMark/>
          </w:tcPr>
          <w:p w14:paraId="5C915E6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FDF96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Fressat de marca vial i neteja i eliminació posterior del producte resultant.</w:t>
            </w:r>
          </w:p>
        </w:tc>
        <w:tc>
          <w:tcPr>
            <w:tcW w:w="996" w:type="dxa"/>
            <w:tcBorders>
              <w:top w:val="nil"/>
              <w:left w:val="nil"/>
              <w:bottom w:val="single" w:sz="4" w:space="0" w:color="auto"/>
              <w:right w:val="nil"/>
            </w:tcBorders>
            <w:shd w:val="clear" w:color="000000" w:fill="FFE5E5"/>
            <w:hideMark/>
          </w:tcPr>
          <w:p w14:paraId="4F92C56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4CABB8D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14,14</w:t>
            </w:r>
          </w:p>
        </w:tc>
        <w:tc>
          <w:tcPr>
            <w:tcW w:w="756" w:type="dxa"/>
            <w:tcBorders>
              <w:top w:val="nil"/>
              <w:left w:val="nil"/>
              <w:bottom w:val="single" w:sz="4" w:space="0" w:color="auto"/>
              <w:right w:val="single" w:sz="4" w:space="0" w:color="auto"/>
            </w:tcBorders>
            <w:hideMark/>
          </w:tcPr>
          <w:p w14:paraId="72DEE1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B7729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57E54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A7DB5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3BA3598" w14:textId="77777777" w:rsidR="00A45403" w:rsidRPr="00A45403" w:rsidRDefault="00A45403" w:rsidP="00A45403">
            <w:pPr>
              <w:jc w:val="left"/>
              <w:rPr>
                <w:rFonts w:ascii="Times New Roman" w:hAnsi="Times New Roman"/>
              </w:rPr>
            </w:pPr>
          </w:p>
        </w:tc>
      </w:tr>
      <w:tr w:rsidR="00A45403" w:rsidRPr="00A45403" w14:paraId="39A0B5A7" w14:textId="77777777" w:rsidTr="00A45403">
        <w:trPr>
          <w:trHeight w:val="1890"/>
          <w:jc w:val="center"/>
        </w:trPr>
        <w:tc>
          <w:tcPr>
            <w:tcW w:w="916" w:type="dxa"/>
            <w:tcBorders>
              <w:top w:val="nil"/>
              <w:left w:val="nil"/>
              <w:bottom w:val="single" w:sz="4" w:space="0" w:color="auto"/>
              <w:right w:val="nil"/>
            </w:tcBorders>
            <w:hideMark/>
          </w:tcPr>
          <w:p w14:paraId="240156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2020OP115</w:t>
            </w:r>
          </w:p>
        </w:tc>
        <w:tc>
          <w:tcPr>
            <w:tcW w:w="396" w:type="dxa"/>
            <w:tcBorders>
              <w:top w:val="nil"/>
              <w:left w:val="nil"/>
              <w:bottom w:val="single" w:sz="4" w:space="0" w:color="auto"/>
              <w:right w:val="nil"/>
            </w:tcBorders>
            <w:hideMark/>
          </w:tcPr>
          <w:p w14:paraId="626A58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24C847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sobre paviment de marca vial superficial (símbols i zebrejats) per a ús permanent i retror reflectant en sec, amb humitat i amb pluja, tipus P-RR, amb plàstic d'aplicació en fred de dos components amb una dosificació de 1500 gr/ml i 500 gr./ml de microesferes de vidre, aplicada amb màquina d'accionament manual, inclòs saneig, neteja i bufat previ mecànic de les zones a pintar.</w:t>
            </w:r>
          </w:p>
        </w:tc>
        <w:tc>
          <w:tcPr>
            <w:tcW w:w="996" w:type="dxa"/>
            <w:tcBorders>
              <w:top w:val="nil"/>
              <w:left w:val="nil"/>
              <w:bottom w:val="single" w:sz="4" w:space="0" w:color="auto"/>
              <w:right w:val="nil"/>
            </w:tcBorders>
            <w:shd w:val="clear" w:color="000000" w:fill="FFE5E5"/>
            <w:hideMark/>
          </w:tcPr>
          <w:p w14:paraId="3278227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45CE637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10,61</w:t>
            </w:r>
          </w:p>
        </w:tc>
        <w:tc>
          <w:tcPr>
            <w:tcW w:w="756" w:type="dxa"/>
            <w:tcBorders>
              <w:top w:val="nil"/>
              <w:left w:val="nil"/>
              <w:bottom w:val="single" w:sz="4" w:space="0" w:color="auto"/>
              <w:right w:val="single" w:sz="4" w:space="0" w:color="auto"/>
            </w:tcBorders>
            <w:hideMark/>
          </w:tcPr>
          <w:p w14:paraId="19CB27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1A4D3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B5818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DBDB6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21EFB6F" w14:textId="77777777" w:rsidR="00A45403" w:rsidRPr="00A45403" w:rsidRDefault="00A45403" w:rsidP="00A45403">
            <w:pPr>
              <w:jc w:val="left"/>
              <w:rPr>
                <w:rFonts w:ascii="Times New Roman" w:hAnsi="Times New Roman"/>
              </w:rPr>
            </w:pPr>
          </w:p>
        </w:tc>
      </w:tr>
      <w:tr w:rsidR="00A45403" w:rsidRPr="00A45403" w14:paraId="3E1486D7" w14:textId="77777777" w:rsidTr="00A45403">
        <w:trPr>
          <w:trHeight w:val="1680"/>
          <w:jc w:val="center"/>
        </w:trPr>
        <w:tc>
          <w:tcPr>
            <w:tcW w:w="916" w:type="dxa"/>
            <w:tcBorders>
              <w:top w:val="nil"/>
              <w:left w:val="nil"/>
              <w:bottom w:val="single" w:sz="4" w:space="0" w:color="auto"/>
              <w:right w:val="nil"/>
            </w:tcBorders>
            <w:hideMark/>
          </w:tcPr>
          <w:p w14:paraId="6565A9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2020OP116</w:t>
            </w:r>
          </w:p>
        </w:tc>
        <w:tc>
          <w:tcPr>
            <w:tcW w:w="396" w:type="dxa"/>
            <w:tcBorders>
              <w:top w:val="nil"/>
              <w:left w:val="nil"/>
              <w:bottom w:val="single" w:sz="4" w:space="0" w:color="auto"/>
              <w:right w:val="nil"/>
            </w:tcBorders>
            <w:hideMark/>
          </w:tcPr>
          <w:p w14:paraId="0830DB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5633F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Formació de pas alternatiu semaforitzat, inclòs pintat de senyalització horitzontal d'obra necessària, col.locació de 12 senyals amb suport de 60 cm. d'alçada, 50 cons de 50 cm. d'alçada, 40 mts. de tanca new-jersey, 100 piquetes reflectants, 20 llums intermitents i grup de semàfor a bateria, inclòs manteniment durant 7 dies.</w:t>
            </w:r>
          </w:p>
        </w:tc>
        <w:tc>
          <w:tcPr>
            <w:tcW w:w="996" w:type="dxa"/>
            <w:tcBorders>
              <w:top w:val="nil"/>
              <w:left w:val="nil"/>
              <w:bottom w:val="single" w:sz="4" w:space="0" w:color="auto"/>
              <w:right w:val="nil"/>
            </w:tcBorders>
            <w:shd w:val="clear" w:color="000000" w:fill="FFE5E5"/>
            <w:hideMark/>
          </w:tcPr>
          <w:p w14:paraId="5B93B9A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4D45D9C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3.253,07</w:t>
            </w:r>
          </w:p>
        </w:tc>
        <w:tc>
          <w:tcPr>
            <w:tcW w:w="756" w:type="dxa"/>
            <w:tcBorders>
              <w:top w:val="nil"/>
              <w:left w:val="nil"/>
              <w:bottom w:val="single" w:sz="4" w:space="0" w:color="auto"/>
              <w:right w:val="single" w:sz="4" w:space="0" w:color="auto"/>
            </w:tcBorders>
            <w:hideMark/>
          </w:tcPr>
          <w:p w14:paraId="0BC0F4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82BF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6E985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7B4AA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90709ED" w14:textId="77777777" w:rsidR="00A45403" w:rsidRPr="00A45403" w:rsidRDefault="00A45403" w:rsidP="00A45403">
            <w:pPr>
              <w:jc w:val="left"/>
              <w:rPr>
                <w:rFonts w:ascii="Times New Roman" w:hAnsi="Times New Roman"/>
              </w:rPr>
            </w:pPr>
          </w:p>
        </w:tc>
      </w:tr>
      <w:tr w:rsidR="00A45403" w:rsidRPr="00A45403" w14:paraId="18AF5211" w14:textId="77777777" w:rsidTr="00A45403">
        <w:trPr>
          <w:trHeight w:val="1050"/>
          <w:jc w:val="center"/>
        </w:trPr>
        <w:tc>
          <w:tcPr>
            <w:tcW w:w="916" w:type="dxa"/>
            <w:tcBorders>
              <w:top w:val="nil"/>
              <w:left w:val="nil"/>
              <w:bottom w:val="single" w:sz="4" w:space="0" w:color="auto"/>
              <w:right w:val="nil"/>
            </w:tcBorders>
            <w:hideMark/>
          </w:tcPr>
          <w:p w14:paraId="3485B3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2020OP117</w:t>
            </w:r>
          </w:p>
        </w:tc>
        <w:tc>
          <w:tcPr>
            <w:tcW w:w="396" w:type="dxa"/>
            <w:tcBorders>
              <w:top w:val="nil"/>
              <w:left w:val="nil"/>
              <w:bottom w:val="single" w:sz="4" w:space="0" w:color="auto"/>
              <w:right w:val="nil"/>
            </w:tcBorders>
            <w:hideMark/>
          </w:tcPr>
          <w:p w14:paraId="083E8E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2E66E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Reposició de banda reductora de 50 cm. d'amplada i 1,00 mts. de longitud i 10 cm. d'alçada, de material acrílic de 2 components i àrid granític fins a 10 mm., adherides al paviment de la calçada.</w:t>
            </w:r>
          </w:p>
        </w:tc>
        <w:tc>
          <w:tcPr>
            <w:tcW w:w="996" w:type="dxa"/>
            <w:tcBorders>
              <w:top w:val="nil"/>
              <w:left w:val="nil"/>
              <w:bottom w:val="single" w:sz="4" w:space="0" w:color="auto"/>
              <w:right w:val="nil"/>
            </w:tcBorders>
            <w:shd w:val="clear" w:color="000000" w:fill="FFE5E5"/>
            <w:hideMark/>
          </w:tcPr>
          <w:p w14:paraId="3D20694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F730B4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32,74</w:t>
            </w:r>
          </w:p>
        </w:tc>
        <w:tc>
          <w:tcPr>
            <w:tcW w:w="756" w:type="dxa"/>
            <w:tcBorders>
              <w:top w:val="nil"/>
              <w:left w:val="nil"/>
              <w:bottom w:val="single" w:sz="4" w:space="0" w:color="auto"/>
              <w:right w:val="single" w:sz="4" w:space="0" w:color="auto"/>
            </w:tcBorders>
            <w:hideMark/>
          </w:tcPr>
          <w:p w14:paraId="1B8477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3F34C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7DB1F2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C47DD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C0C8DF8" w14:textId="77777777" w:rsidR="00A45403" w:rsidRPr="00A45403" w:rsidRDefault="00A45403" w:rsidP="00A45403">
            <w:pPr>
              <w:jc w:val="left"/>
              <w:rPr>
                <w:rFonts w:ascii="Times New Roman" w:hAnsi="Times New Roman"/>
              </w:rPr>
            </w:pPr>
          </w:p>
        </w:tc>
      </w:tr>
      <w:tr w:rsidR="00A45403" w:rsidRPr="00A45403" w14:paraId="02C5825E" w14:textId="77777777" w:rsidTr="00A45403">
        <w:trPr>
          <w:trHeight w:val="840"/>
          <w:jc w:val="center"/>
        </w:trPr>
        <w:tc>
          <w:tcPr>
            <w:tcW w:w="916" w:type="dxa"/>
            <w:tcBorders>
              <w:top w:val="nil"/>
              <w:left w:val="nil"/>
              <w:bottom w:val="single" w:sz="4" w:space="0" w:color="auto"/>
              <w:right w:val="nil"/>
            </w:tcBorders>
            <w:hideMark/>
          </w:tcPr>
          <w:p w14:paraId="18EC0A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2020OP118</w:t>
            </w:r>
          </w:p>
        </w:tc>
        <w:tc>
          <w:tcPr>
            <w:tcW w:w="396" w:type="dxa"/>
            <w:tcBorders>
              <w:top w:val="nil"/>
              <w:left w:val="nil"/>
              <w:bottom w:val="single" w:sz="4" w:space="0" w:color="auto"/>
              <w:right w:val="nil"/>
            </w:tcBorders>
            <w:hideMark/>
          </w:tcPr>
          <w:p w14:paraId="32497C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8417D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extensió de fundents format un camió 4x4  o 6x6 de potència mínima 200 CV equipat amb distribuïdor de fundents de capacitat mínima de 4 m3.</w:t>
            </w:r>
          </w:p>
        </w:tc>
        <w:tc>
          <w:tcPr>
            <w:tcW w:w="996" w:type="dxa"/>
            <w:tcBorders>
              <w:top w:val="nil"/>
              <w:left w:val="nil"/>
              <w:bottom w:val="single" w:sz="4" w:space="0" w:color="auto"/>
              <w:right w:val="nil"/>
            </w:tcBorders>
            <w:shd w:val="clear" w:color="000000" w:fill="FFE5E5"/>
            <w:hideMark/>
          </w:tcPr>
          <w:p w14:paraId="137674E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426E95E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88,29</w:t>
            </w:r>
          </w:p>
        </w:tc>
        <w:tc>
          <w:tcPr>
            <w:tcW w:w="756" w:type="dxa"/>
            <w:tcBorders>
              <w:top w:val="nil"/>
              <w:left w:val="nil"/>
              <w:bottom w:val="single" w:sz="4" w:space="0" w:color="auto"/>
              <w:right w:val="single" w:sz="4" w:space="0" w:color="auto"/>
            </w:tcBorders>
            <w:hideMark/>
          </w:tcPr>
          <w:p w14:paraId="2778D72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1E26A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615E1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0813B7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D23199" w14:textId="77777777" w:rsidR="00A45403" w:rsidRPr="00A45403" w:rsidRDefault="00A45403" w:rsidP="00A45403">
            <w:pPr>
              <w:jc w:val="left"/>
              <w:rPr>
                <w:rFonts w:ascii="Times New Roman" w:hAnsi="Times New Roman"/>
              </w:rPr>
            </w:pPr>
          </w:p>
        </w:tc>
      </w:tr>
      <w:tr w:rsidR="00A45403" w:rsidRPr="00A45403" w14:paraId="550D373B" w14:textId="77777777" w:rsidTr="00A45403">
        <w:trPr>
          <w:trHeight w:val="1260"/>
          <w:jc w:val="center"/>
        </w:trPr>
        <w:tc>
          <w:tcPr>
            <w:tcW w:w="916" w:type="dxa"/>
            <w:tcBorders>
              <w:top w:val="nil"/>
              <w:left w:val="nil"/>
              <w:bottom w:val="single" w:sz="4" w:space="0" w:color="auto"/>
              <w:right w:val="nil"/>
            </w:tcBorders>
            <w:hideMark/>
          </w:tcPr>
          <w:p w14:paraId="6E2704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2020OP119</w:t>
            </w:r>
          </w:p>
        </w:tc>
        <w:tc>
          <w:tcPr>
            <w:tcW w:w="396" w:type="dxa"/>
            <w:tcBorders>
              <w:top w:val="nil"/>
              <w:left w:val="nil"/>
              <w:bottom w:val="single" w:sz="4" w:space="0" w:color="auto"/>
              <w:right w:val="nil"/>
            </w:tcBorders>
            <w:hideMark/>
          </w:tcPr>
          <w:p w14:paraId="69D422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A2A17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retirada de neu i extensió de fundents  format un vehicle de senyalització 4x4  i un camió 4x4 o 6x6 de potència mínima 200 CV equipat pala llevaneus d'alçada mínima de 60 cm. i 3 mts. d'amplada i distribuïdor de fundents de capacitat mínima de 4 m3.</w:t>
            </w:r>
          </w:p>
        </w:tc>
        <w:tc>
          <w:tcPr>
            <w:tcW w:w="996" w:type="dxa"/>
            <w:tcBorders>
              <w:top w:val="nil"/>
              <w:left w:val="nil"/>
              <w:bottom w:val="single" w:sz="4" w:space="0" w:color="auto"/>
              <w:right w:val="nil"/>
            </w:tcBorders>
            <w:shd w:val="clear" w:color="000000" w:fill="FFE5E5"/>
            <w:hideMark/>
          </w:tcPr>
          <w:p w14:paraId="0BE4871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592016D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143,49</w:t>
            </w:r>
          </w:p>
        </w:tc>
        <w:tc>
          <w:tcPr>
            <w:tcW w:w="756" w:type="dxa"/>
            <w:tcBorders>
              <w:top w:val="nil"/>
              <w:left w:val="nil"/>
              <w:bottom w:val="single" w:sz="4" w:space="0" w:color="auto"/>
              <w:right w:val="single" w:sz="4" w:space="0" w:color="auto"/>
            </w:tcBorders>
            <w:hideMark/>
          </w:tcPr>
          <w:p w14:paraId="3F19E0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EB401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AA866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9679E6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734F0F8" w14:textId="77777777" w:rsidR="00A45403" w:rsidRPr="00A45403" w:rsidRDefault="00A45403" w:rsidP="00A45403">
            <w:pPr>
              <w:jc w:val="left"/>
              <w:rPr>
                <w:rFonts w:ascii="Times New Roman" w:hAnsi="Times New Roman"/>
              </w:rPr>
            </w:pPr>
          </w:p>
        </w:tc>
      </w:tr>
      <w:tr w:rsidR="00A45403" w:rsidRPr="00A45403" w14:paraId="569F01A6" w14:textId="77777777" w:rsidTr="00A45403">
        <w:trPr>
          <w:trHeight w:val="1260"/>
          <w:jc w:val="center"/>
        </w:trPr>
        <w:tc>
          <w:tcPr>
            <w:tcW w:w="916" w:type="dxa"/>
            <w:tcBorders>
              <w:top w:val="nil"/>
              <w:left w:val="nil"/>
              <w:bottom w:val="single" w:sz="4" w:space="0" w:color="auto"/>
              <w:right w:val="nil"/>
            </w:tcBorders>
            <w:hideMark/>
          </w:tcPr>
          <w:p w14:paraId="770CA3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2020OP120</w:t>
            </w:r>
          </w:p>
        </w:tc>
        <w:tc>
          <w:tcPr>
            <w:tcW w:w="396" w:type="dxa"/>
            <w:tcBorders>
              <w:top w:val="nil"/>
              <w:left w:val="nil"/>
              <w:bottom w:val="single" w:sz="4" w:space="0" w:color="auto"/>
              <w:right w:val="nil"/>
            </w:tcBorders>
            <w:hideMark/>
          </w:tcPr>
          <w:p w14:paraId="3AF4F9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31CC0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retirada de neu, format per una màquina d'obra pública amb tracció com a mínim a 2 eixos equipada amb pala llevaneus d'alçada mínima de 50 cm. i 3 mts. d'amplada. En el cas de motoanivelladores, hauran d'anar equipades amb cadenes en tots els eixos motrius.</w:t>
            </w:r>
          </w:p>
        </w:tc>
        <w:tc>
          <w:tcPr>
            <w:tcW w:w="996" w:type="dxa"/>
            <w:tcBorders>
              <w:top w:val="nil"/>
              <w:left w:val="nil"/>
              <w:bottom w:val="single" w:sz="4" w:space="0" w:color="auto"/>
              <w:right w:val="nil"/>
            </w:tcBorders>
            <w:shd w:val="clear" w:color="000000" w:fill="FFE5E5"/>
            <w:hideMark/>
          </w:tcPr>
          <w:p w14:paraId="6108C1E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2804770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112,10</w:t>
            </w:r>
          </w:p>
        </w:tc>
        <w:tc>
          <w:tcPr>
            <w:tcW w:w="756" w:type="dxa"/>
            <w:tcBorders>
              <w:top w:val="nil"/>
              <w:left w:val="nil"/>
              <w:bottom w:val="single" w:sz="4" w:space="0" w:color="auto"/>
              <w:right w:val="single" w:sz="4" w:space="0" w:color="auto"/>
            </w:tcBorders>
            <w:hideMark/>
          </w:tcPr>
          <w:p w14:paraId="4E57A1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2DEC1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69ED7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6C77D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E246E0E" w14:textId="77777777" w:rsidR="00A45403" w:rsidRPr="00A45403" w:rsidRDefault="00A45403" w:rsidP="00A45403">
            <w:pPr>
              <w:jc w:val="left"/>
              <w:rPr>
                <w:rFonts w:ascii="Times New Roman" w:hAnsi="Times New Roman"/>
              </w:rPr>
            </w:pPr>
          </w:p>
        </w:tc>
      </w:tr>
      <w:tr w:rsidR="00A45403" w:rsidRPr="00A45403" w14:paraId="16F1709F" w14:textId="77777777" w:rsidTr="00A45403">
        <w:trPr>
          <w:trHeight w:val="1680"/>
          <w:jc w:val="center"/>
        </w:trPr>
        <w:tc>
          <w:tcPr>
            <w:tcW w:w="916" w:type="dxa"/>
            <w:tcBorders>
              <w:top w:val="nil"/>
              <w:left w:val="nil"/>
              <w:bottom w:val="single" w:sz="4" w:space="0" w:color="auto"/>
              <w:right w:val="nil"/>
            </w:tcBorders>
            <w:hideMark/>
          </w:tcPr>
          <w:p w14:paraId="2D0F332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2020OP121</w:t>
            </w:r>
          </w:p>
        </w:tc>
        <w:tc>
          <w:tcPr>
            <w:tcW w:w="396" w:type="dxa"/>
            <w:tcBorders>
              <w:top w:val="nil"/>
              <w:left w:val="nil"/>
              <w:bottom w:val="single" w:sz="4" w:space="0" w:color="auto"/>
              <w:right w:val="nil"/>
            </w:tcBorders>
            <w:hideMark/>
          </w:tcPr>
          <w:p w14:paraId="3B2AC7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33DBD0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 permanència d'equip llevaneus format un vehicle de senyalització 4x4  i un camió 4x4 de potència mínima 200 CV equipat pala llevaneus d'alçada mínima de 60 cm. i 3 mts. d'amplada i distribuïdor de fundents de capacitat mínima de 4 m3, estacionat en punts determinats pel Director dels Treballs en operatius preventius de nevades.</w:t>
            </w:r>
          </w:p>
        </w:tc>
        <w:tc>
          <w:tcPr>
            <w:tcW w:w="996" w:type="dxa"/>
            <w:tcBorders>
              <w:top w:val="nil"/>
              <w:left w:val="nil"/>
              <w:bottom w:val="single" w:sz="4" w:space="0" w:color="auto"/>
              <w:right w:val="nil"/>
            </w:tcBorders>
            <w:shd w:val="clear" w:color="000000" w:fill="FFE5E5"/>
            <w:hideMark/>
          </w:tcPr>
          <w:p w14:paraId="2289C32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A10BB1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111,71</w:t>
            </w:r>
          </w:p>
        </w:tc>
        <w:tc>
          <w:tcPr>
            <w:tcW w:w="756" w:type="dxa"/>
            <w:tcBorders>
              <w:top w:val="nil"/>
              <w:left w:val="nil"/>
              <w:bottom w:val="single" w:sz="4" w:space="0" w:color="auto"/>
              <w:right w:val="single" w:sz="4" w:space="0" w:color="auto"/>
            </w:tcBorders>
            <w:hideMark/>
          </w:tcPr>
          <w:p w14:paraId="0EE50D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30E8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350C0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BE5F1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F7AD95C" w14:textId="77777777" w:rsidR="00A45403" w:rsidRPr="00A45403" w:rsidRDefault="00A45403" w:rsidP="00A45403">
            <w:pPr>
              <w:jc w:val="left"/>
              <w:rPr>
                <w:rFonts w:ascii="Times New Roman" w:hAnsi="Times New Roman"/>
              </w:rPr>
            </w:pPr>
          </w:p>
        </w:tc>
      </w:tr>
      <w:tr w:rsidR="00A45403" w:rsidRPr="00A45403" w14:paraId="7BB0B813" w14:textId="77777777" w:rsidTr="00A45403">
        <w:trPr>
          <w:trHeight w:val="630"/>
          <w:jc w:val="center"/>
        </w:trPr>
        <w:tc>
          <w:tcPr>
            <w:tcW w:w="916" w:type="dxa"/>
            <w:tcBorders>
              <w:top w:val="nil"/>
              <w:left w:val="nil"/>
              <w:bottom w:val="single" w:sz="4" w:space="0" w:color="auto"/>
              <w:right w:val="nil"/>
            </w:tcBorders>
            <w:hideMark/>
          </w:tcPr>
          <w:p w14:paraId="477A41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2020OP122</w:t>
            </w:r>
          </w:p>
        </w:tc>
        <w:tc>
          <w:tcPr>
            <w:tcW w:w="396" w:type="dxa"/>
            <w:tcBorders>
              <w:top w:val="nil"/>
              <w:left w:val="nil"/>
              <w:bottom w:val="single" w:sz="4" w:space="0" w:color="auto"/>
              <w:right w:val="nil"/>
            </w:tcBorders>
            <w:hideMark/>
          </w:tcPr>
          <w:p w14:paraId="38243F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1A9F8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vialitat hivernal format un vehicle de senyalització 4x4 i un operari conductor de maquinaria cedida.</w:t>
            </w:r>
          </w:p>
        </w:tc>
        <w:tc>
          <w:tcPr>
            <w:tcW w:w="996" w:type="dxa"/>
            <w:tcBorders>
              <w:top w:val="nil"/>
              <w:left w:val="nil"/>
              <w:bottom w:val="single" w:sz="4" w:space="0" w:color="auto"/>
              <w:right w:val="nil"/>
            </w:tcBorders>
            <w:shd w:val="clear" w:color="000000" w:fill="FFE5E5"/>
            <w:hideMark/>
          </w:tcPr>
          <w:p w14:paraId="50A4A2C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5704D69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88,96</w:t>
            </w:r>
          </w:p>
        </w:tc>
        <w:tc>
          <w:tcPr>
            <w:tcW w:w="756" w:type="dxa"/>
            <w:tcBorders>
              <w:top w:val="nil"/>
              <w:left w:val="nil"/>
              <w:bottom w:val="single" w:sz="4" w:space="0" w:color="auto"/>
              <w:right w:val="single" w:sz="4" w:space="0" w:color="auto"/>
            </w:tcBorders>
            <w:hideMark/>
          </w:tcPr>
          <w:p w14:paraId="6FA8A70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41CD1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0A75F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0011C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5B4947A" w14:textId="77777777" w:rsidR="00A45403" w:rsidRPr="00A45403" w:rsidRDefault="00A45403" w:rsidP="00A45403">
            <w:pPr>
              <w:jc w:val="left"/>
              <w:rPr>
                <w:rFonts w:ascii="Times New Roman" w:hAnsi="Times New Roman"/>
              </w:rPr>
            </w:pPr>
          </w:p>
        </w:tc>
      </w:tr>
      <w:tr w:rsidR="00A45403" w:rsidRPr="00A45403" w14:paraId="5CD444A1" w14:textId="77777777" w:rsidTr="00A45403">
        <w:trPr>
          <w:trHeight w:val="1680"/>
          <w:jc w:val="center"/>
        </w:trPr>
        <w:tc>
          <w:tcPr>
            <w:tcW w:w="916" w:type="dxa"/>
            <w:tcBorders>
              <w:top w:val="nil"/>
              <w:left w:val="nil"/>
              <w:bottom w:val="single" w:sz="4" w:space="0" w:color="auto"/>
              <w:right w:val="nil"/>
            </w:tcBorders>
            <w:hideMark/>
          </w:tcPr>
          <w:p w14:paraId="4592B4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2020OP123</w:t>
            </w:r>
          </w:p>
        </w:tc>
        <w:tc>
          <w:tcPr>
            <w:tcW w:w="396" w:type="dxa"/>
            <w:tcBorders>
              <w:top w:val="nil"/>
              <w:left w:val="nil"/>
              <w:bottom w:val="single" w:sz="4" w:space="0" w:color="auto"/>
              <w:right w:val="nil"/>
            </w:tcBorders>
            <w:hideMark/>
          </w:tcPr>
          <w:p w14:paraId="2814256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7EAF5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de tot-terreny en tasques de vialitat hiverna de potència superior als 150 CV, equipat amb pala frontal d'accionament hidràulic o electric que permeti angulació lateral, de dimensions superiors a 2,20 mts. de llarg i 50 cm. d'alçada i equip distribuidor de fundents i graveta de capacitat mínim 1 m3 equipat amb disc de distribució ajustable electrònicament.</w:t>
            </w:r>
          </w:p>
        </w:tc>
        <w:tc>
          <w:tcPr>
            <w:tcW w:w="996" w:type="dxa"/>
            <w:tcBorders>
              <w:top w:val="nil"/>
              <w:left w:val="nil"/>
              <w:bottom w:val="single" w:sz="4" w:space="0" w:color="auto"/>
              <w:right w:val="nil"/>
            </w:tcBorders>
            <w:shd w:val="clear" w:color="000000" w:fill="FFE5E5"/>
            <w:hideMark/>
          </w:tcPr>
          <w:p w14:paraId="7BDBBB2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37A6B9B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75,02</w:t>
            </w:r>
          </w:p>
        </w:tc>
        <w:tc>
          <w:tcPr>
            <w:tcW w:w="756" w:type="dxa"/>
            <w:tcBorders>
              <w:top w:val="nil"/>
              <w:left w:val="nil"/>
              <w:bottom w:val="single" w:sz="4" w:space="0" w:color="auto"/>
              <w:right w:val="single" w:sz="4" w:space="0" w:color="auto"/>
            </w:tcBorders>
            <w:hideMark/>
          </w:tcPr>
          <w:p w14:paraId="122F0A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1B78C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9A7CE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5B183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604AFAC" w14:textId="77777777" w:rsidR="00A45403" w:rsidRPr="00A45403" w:rsidRDefault="00A45403" w:rsidP="00A45403">
            <w:pPr>
              <w:jc w:val="left"/>
              <w:rPr>
                <w:rFonts w:ascii="Times New Roman" w:hAnsi="Times New Roman"/>
              </w:rPr>
            </w:pPr>
          </w:p>
        </w:tc>
      </w:tr>
      <w:tr w:rsidR="00A45403" w:rsidRPr="00A45403" w14:paraId="746457A2" w14:textId="77777777" w:rsidTr="00A45403">
        <w:trPr>
          <w:trHeight w:val="840"/>
          <w:jc w:val="center"/>
        </w:trPr>
        <w:tc>
          <w:tcPr>
            <w:tcW w:w="916" w:type="dxa"/>
            <w:tcBorders>
              <w:top w:val="nil"/>
              <w:left w:val="nil"/>
              <w:bottom w:val="single" w:sz="4" w:space="0" w:color="auto"/>
              <w:right w:val="nil"/>
            </w:tcBorders>
            <w:hideMark/>
          </w:tcPr>
          <w:p w14:paraId="5659CAF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2020OP124</w:t>
            </w:r>
          </w:p>
        </w:tc>
        <w:tc>
          <w:tcPr>
            <w:tcW w:w="396" w:type="dxa"/>
            <w:tcBorders>
              <w:top w:val="nil"/>
              <w:left w:val="nil"/>
              <w:bottom w:val="single" w:sz="4" w:space="0" w:color="auto"/>
              <w:right w:val="nil"/>
            </w:tcBorders>
            <w:hideMark/>
          </w:tcPr>
          <w:p w14:paraId="4DCBAC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9B073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presa de dades de taquimetria, amb equip de precisió centimètrica, inclòs processament  de la informació i aportació en formal digital de les dades (dwg).</w:t>
            </w:r>
          </w:p>
        </w:tc>
        <w:tc>
          <w:tcPr>
            <w:tcW w:w="996" w:type="dxa"/>
            <w:tcBorders>
              <w:top w:val="nil"/>
              <w:left w:val="nil"/>
              <w:bottom w:val="single" w:sz="4" w:space="0" w:color="auto"/>
              <w:right w:val="nil"/>
            </w:tcBorders>
            <w:shd w:val="clear" w:color="000000" w:fill="FFE5E5"/>
            <w:hideMark/>
          </w:tcPr>
          <w:p w14:paraId="213AF0B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D30CC3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145,60</w:t>
            </w:r>
          </w:p>
        </w:tc>
        <w:tc>
          <w:tcPr>
            <w:tcW w:w="756" w:type="dxa"/>
            <w:tcBorders>
              <w:top w:val="nil"/>
              <w:left w:val="nil"/>
              <w:bottom w:val="single" w:sz="4" w:space="0" w:color="auto"/>
              <w:right w:val="single" w:sz="4" w:space="0" w:color="auto"/>
            </w:tcBorders>
            <w:hideMark/>
          </w:tcPr>
          <w:p w14:paraId="0417DF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2D409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B7B6E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95B2E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A01714D" w14:textId="77777777" w:rsidR="00A45403" w:rsidRPr="00A45403" w:rsidRDefault="00A45403" w:rsidP="00A45403">
            <w:pPr>
              <w:jc w:val="left"/>
              <w:rPr>
                <w:rFonts w:ascii="Times New Roman" w:hAnsi="Times New Roman"/>
              </w:rPr>
            </w:pPr>
          </w:p>
        </w:tc>
      </w:tr>
      <w:tr w:rsidR="00A45403" w:rsidRPr="00A45403" w14:paraId="2FEF2FEB" w14:textId="77777777" w:rsidTr="00A45403">
        <w:trPr>
          <w:trHeight w:val="1890"/>
          <w:jc w:val="center"/>
        </w:trPr>
        <w:tc>
          <w:tcPr>
            <w:tcW w:w="916" w:type="dxa"/>
            <w:tcBorders>
              <w:top w:val="nil"/>
              <w:left w:val="nil"/>
              <w:bottom w:val="single" w:sz="4" w:space="0" w:color="auto"/>
              <w:right w:val="nil"/>
            </w:tcBorders>
            <w:hideMark/>
          </w:tcPr>
          <w:p w14:paraId="4882D8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2020OP125</w:t>
            </w:r>
          </w:p>
        </w:tc>
        <w:tc>
          <w:tcPr>
            <w:tcW w:w="396" w:type="dxa"/>
            <w:tcBorders>
              <w:top w:val="nil"/>
              <w:left w:val="nil"/>
              <w:bottom w:val="single" w:sz="4" w:space="0" w:color="auto"/>
              <w:right w:val="nil"/>
            </w:tcBorders>
            <w:hideMark/>
          </w:tcPr>
          <w:p w14:paraId="5EBFB5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B926B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Canalització per enllumenat públic formada per tub polietilè, de doble capa, llisa la interior i corrugada l'exterior, resistència a l'impacte de 15 J, resistència a compressió de 450 N, muntat com a canalització soterrada, inclòs excavació de rasa de 50 cm. de fondària i 30 cm. d'amplada, extensió de llit de sorra de 10 cm., col·locació del tub i reblert amb material seleccionat així com transport a abocador de tot el material sobrant. </w:t>
            </w:r>
          </w:p>
        </w:tc>
        <w:tc>
          <w:tcPr>
            <w:tcW w:w="996" w:type="dxa"/>
            <w:tcBorders>
              <w:top w:val="nil"/>
              <w:left w:val="nil"/>
              <w:bottom w:val="single" w:sz="4" w:space="0" w:color="auto"/>
              <w:right w:val="nil"/>
            </w:tcBorders>
            <w:shd w:val="clear" w:color="000000" w:fill="FFE5E5"/>
            <w:hideMark/>
          </w:tcPr>
          <w:p w14:paraId="3B2A404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EF1F57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20,37</w:t>
            </w:r>
          </w:p>
        </w:tc>
        <w:tc>
          <w:tcPr>
            <w:tcW w:w="756" w:type="dxa"/>
            <w:tcBorders>
              <w:top w:val="nil"/>
              <w:left w:val="nil"/>
              <w:bottom w:val="single" w:sz="4" w:space="0" w:color="auto"/>
              <w:right w:val="single" w:sz="4" w:space="0" w:color="auto"/>
            </w:tcBorders>
            <w:hideMark/>
          </w:tcPr>
          <w:p w14:paraId="036367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77D98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83D6B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758BBB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2263C97" w14:textId="77777777" w:rsidR="00A45403" w:rsidRPr="00A45403" w:rsidRDefault="00A45403" w:rsidP="00A45403">
            <w:pPr>
              <w:jc w:val="left"/>
              <w:rPr>
                <w:rFonts w:ascii="Times New Roman" w:hAnsi="Times New Roman"/>
              </w:rPr>
            </w:pPr>
          </w:p>
        </w:tc>
      </w:tr>
      <w:tr w:rsidR="00A45403" w:rsidRPr="00A45403" w14:paraId="078B90A2" w14:textId="77777777" w:rsidTr="00A45403">
        <w:trPr>
          <w:trHeight w:val="1680"/>
          <w:jc w:val="center"/>
        </w:trPr>
        <w:tc>
          <w:tcPr>
            <w:tcW w:w="916" w:type="dxa"/>
            <w:tcBorders>
              <w:top w:val="nil"/>
              <w:left w:val="nil"/>
              <w:bottom w:val="single" w:sz="4" w:space="0" w:color="auto"/>
              <w:right w:val="nil"/>
            </w:tcBorders>
            <w:hideMark/>
          </w:tcPr>
          <w:p w14:paraId="060E13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2020OP126</w:t>
            </w:r>
          </w:p>
        </w:tc>
        <w:tc>
          <w:tcPr>
            <w:tcW w:w="396" w:type="dxa"/>
            <w:tcBorders>
              <w:top w:val="nil"/>
              <w:left w:val="nil"/>
              <w:bottom w:val="single" w:sz="4" w:space="0" w:color="auto"/>
              <w:right w:val="nil"/>
            </w:tcBorders>
            <w:hideMark/>
          </w:tcPr>
          <w:p w14:paraId="6514B9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72B6F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Reparació/formació d'arqueta de dimensions interiors de 40x40 cm, per instal·lacions de serveis amb parets de 15 cm. de gruix de maó, arrebossada i lliscada interiorment, inclòs solera de formigó de 10 cm. de gruix, bastiment  i tapa de fosa dúctil, recolzada de pas lliure 400x400mm i classe B125, col·locada amb morter.</w:t>
            </w:r>
          </w:p>
        </w:tc>
        <w:tc>
          <w:tcPr>
            <w:tcW w:w="996" w:type="dxa"/>
            <w:tcBorders>
              <w:top w:val="nil"/>
              <w:left w:val="nil"/>
              <w:bottom w:val="single" w:sz="4" w:space="0" w:color="auto"/>
              <w:right w:val="nil"/>
            </w:tcBorders>
            <w:shd w:val="clear" w:color="000000" w:fill="FFE5E5"/>
            <w:hideMark/>
          </w:tcPr>
          <w:p w14:paraId="085EE3D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3B57AC3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185,52</w:t>
            </w:r>
          </w:p>
        </w:tc>
        <w:tc>
          <w:tcPr>
            <w:tcW w:w="756" w:type="dxa"/>
            <w:tcBorders>
              <w:top w:val="nil"/>
              <w:left w:val="nil"/>
              <w:bottom w:val="single" w:sz="4" w:space="0" w:color="auto"/>
              <w:right w:val="single" w:sz="4" w:space="0" w:color="auto"/>
            </w:tcBorders>
            <w:hideMark/>
          </w:tcPr>
          <w:p w14:paraId="2D7760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7C48F6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ABD87D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410B9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0988DFA" w14:textId="77777777" w:rsidR="00A45403" w:rsidRPr="00A45403" w:rsidRDefault="00A45403" w:rsidP="00A45403">
            <w:pPr>
              <w:jc w:val="left"/>
              <w:rPr>
                <w:rFonts w:ascii="Times New Roman" w:hAnsi="Times New Roman"/>
              </w:rPr>
            </w:pPr>
          </w:p>
        </w:tc>
      </w:tr>
      <w:tr w:rsidR="00A45403" w:rsidRPr="00A45403" w14:paraId="03427E49" w14:textId="77777777" w:rsidTr="00A45403">
        <w:trPr>
          <w:trHeight w:val="1260"/>
          <w:jc w:val="center"/>
        </w:trPr>
        <w:tc>
          <w:tcPr>
            <w:tcW w:w="916" w:type="dxa"/>
            <w:tcBorders>
              <w:top w:val="nil"/>
              <w:left w:val="nil"/>
              <w:bottom w:val="single" w:sz="4" w:space="0" w:color="auto"/>
              <w:right w:val="nil"/>
            </w:tcBorders>
            <w:hideMark/>
          </w:tcPr>
          <w:p w14:paraId="10383E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2020OP127</w:t>
            </w:r>
          </w:p>
        </w:tc>
        <w:tc>
          <w:tcPr>
            <w:tcW w:w="396" w:type="dxa"/>
            <w:tcBorders>
              <w:top w:val="nil"/>
              <w:left w:val="nil"/>
              <w:bottom w:val="single" w:sz="4" w:space="0" w:color="auto"/>
              <w:right w:val="nil"/>
            </w:tcBorders>
            <w:hideMark/>
          </w:tcPr>
          <w:p w14:paraId="58B0DF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47716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Reparació/formació d'esquena d'ase, inclòs fressat del paviment, extensió de reg. d'adherència, formació d'esquena amb el perfil facilitat pel Director dels treballs, càrrega i transport a l'abocador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37B0EDF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19A6D0C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245,43</w:t>
            </w:r>
          </w:p>
        </w:tc>
        <w:tc>
          <w:tcPr>
            <w:tcW w:w="756" w:type="dxa"/>
            <w:tcBorders>
              <w:top w:val="nil"/>
              <w:left w:val="nil"/>
              <w:bottom w:val="single" w:sz="4" w:space="0" w:color="auto"/>
              <w:right w:val="single" w:sz="4" w:space="0" w:color="auto"/>
            </w:tcBorders>
            <w:hideMark/>
          </w:tcPr>
          <w:p w14:paraId="2FA3981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0F711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5736A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7D92C6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18981BA" w14:textId="77777777" w:rsidR="00A45403" w:rsidRPr="00A45403" w:rsidRDefault="00A45403" w:rsidP="00A45403">
            <w:pPr>
              <w:jc w:val="left"/>
              <w:rPr>
                <w:rFonts w:ascii="Times New Roman" w:hAnsi="Times New Roman"/>
              </w:rPr>
            </w:pPr>
          </w:p>
        </w:tc>
      </w:tr>
      <w:tr w:rsidR="00A45403" w:rsidRPr="00A45403" w14:paraId="13969774" w14:textId="77777777" w:rsidTr="00A45403">
        <w:trPr>
          <w:trHeight w:val="1470"/>
          <w:jc w:val="center"/>
        </w:trPr>
        <w:tc>
          <w:tcPr>
            <w:tcW w:w="916" w:type="dxa"/>
            <w:tcBorders>
              <w:top w:val="nil"/>
              <w:left w:val="nil"/>
              <w:bottom w:val="single" w:sz="4" w:space="0" w:color="auto"/>
              <w:right w:val="nil"/>
            </w:tcBorders>
            <w:hideMark/>
          </w:tcPr>
          <w:p w14:paraId="28F375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2020OP128</w:t>
            </w:r>
          </w:p>
        </w:tc>
        <w:tc>
          <w:tcPr>
            <w:tcW w:w="396" w:type="dxa"/>
            <w:tcBorders>
              <w:top w:val="nil"/>
              <w:left w:val="nil"/>
              <w:bottom w:val="single" w:sz="4" w:space="0" w:color="auto"/>
              <w:right w:val="nil"/>
            </w:tcBorders>
            <w:hideMark/>
          </w:tcPr>
          <w:p w14:paraId="1EEDF9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A8A69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Reparació de junt de dilatació de paviment sobre estructura de neoprè rígid de 120 mm. de recorregut com a màxim, col·locat amb adhesiu i fixacions mecàniques, inclòs repicat de junt existent, eliminació, neteja, col.locació de nou junt, càrrega i transport a l'abocador del material resultant, inclòs cànon d'abocament si escau. </w:t>
            </w:r>
          </w:p>
        </w:tc>
        <w:tc>
          <w:tcPr>
            <w:tcW w:w="996" w:type="dxa"/>
            <w:tcBorders>
              <w:top w:val="nil"/>
              <w:left w:val="nil"/>
              <w:bottom w:val="single" w:sz="4" w:space="0" w:color="auto"/>
              <w:right w:val="nil"/>
            </w:tcBorders>
            <w:shd w:val="clear" w:color="000000" w:fill="FFE5E5"/>
            <w:hideMark/>
          </w:tcPr>
          <w:p w14:paraId="1AF8ECE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5AA524C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75,59</w:t>
            </w:r>
          </w:p>
        </w:tc>
        <w:tc>
          <w:tcPr>
            <w:tcW w:w="756" w:type="dxa"/>
            <w:tcBorders>
              <w:top w:val="nil"/>
              <w:left w:val="nil"/>
              <w:bottom w:val="single" w:sz="4" w:space="0" w:color="auto"/>
              <w:right w:val="single" w:sz="4" w:space="0" w:color="auto"/>
            </w:tcBorders>
            <w:hideMark/>
          </w:tcPr>
          <w:p w14:paraId="0C8085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97BB0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91E25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49E5C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A471251" w14:textId="77777777" w:rsidR="00A45403" w:rsidRPr="00A45403" w:rsidRDefault="00A45403" w:rsidP="00A45403">
            <w:pPr>
              <w:jc w:val="left"/>
              <w:rPr>
                <w:rFonts w:ascii="Times New Roman" w:hAnsi="Times New Roman"/>
              </w:rPr>
            </w:pPr>
          </w:p>
        </w:tc>
      </w:tr>
      <w:tr w:rsidR="00A45403" w:rsidRPr="00A45403" w14:paraId="428C71EB" w14:textId="77777777" w:rsidTr="00A45403">
        <w:trPr>
          <w:trHeight w:val="840"/>
          <w:jc w:val="center"/>
        </w:trPr>
        <w:tc>
          <w:tcPr>
            <w:tcW w:w="916" w:type="dxa"/>
            <w:tcBorders>
              <w:top w:val="nil"/>
              <w:left w:val="nil"/>
              <w:bottom w:val="single" w:sz="4" w:space="0" w:color="auto"/>
              <w:right w:val="nil"/>
            </w:tcBorders>
            <w:hideMark/>
          </w:tcPr>
          <w:p w14:paraId="133CF1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2020OP129</w:t>
            </w:r>
          </w:p>
        </w:tc>
        <w:tc>
          <w:tcPr>
            <w:tcW w:w="396" w:type="dxa"/>
            <w:tcBorders>
              <w:top w:val="nil"/>
              <w:left w:val="nil"/>
              <w:bottom w:val="single" w:sz="4" w:space="0" w:color="auto"/>
              <w:right w:val="nil"/>
            </w:tcBorders>
            <w:hideMark/>
          </w:tcPr>
          <w:p w14:paraId="240A2D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358115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Retirada de residus de la zona d'influència de la carretera amb mitjans mecànics, càrrega i transport a abocador, inclòs cànon d'abocament si escau. </w:t>
            </w:r>
          </w:p>
        </w:tc>
        <w:tc>
          <w:tcPr>
            <w:tcW w:w="996" w:type="dxa"/>
            <w:tcBorders>
              <w:top w:val="nil"/>
              <w:left w:val="nil"/>
              <w:bottom w:val="single" w:sz="4" w:space="0" w:color="auto"/>
              <w:right w:val="nil"/>
            </w:tcBorders>
            <w:shd w:val="clear" w:color="000000" w:fill="FFE5E5"/>
            <w:hideMark/>
          </w:tcPr>
          <w:p w14:paraId="3427211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C2E6A1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237,37</w:t>
            </w:r>
          </w:p>
        </w:tc>
        <w:tc>
          <w:tcPr>
            <w:tcW w:w="756" w:type="dxa"/>
            <w:tcBorders>
              <w:top w:val="nil"/>
              <w:left w:val="nil"/>
              <w:bottom w:val="single" w:sz="4" w:space="0" w:color="auto"/>
              <w:right w:val="single" w:sz="4" w:space="0" w:color="auto"/>
            </w:tcBorders>
            <w:hideMark/>
          </w:tcPr>
          <w:p w14:paraId="7BA9E2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F55E9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DECC78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FAF0D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99BA16B" w14:textId="77777777" w:rsidR="00A45403" w:rsidRPr="00A45403" w:rsidRDefault="00A45403" w:rsidP="00A45403">
            <w:pPr>
              <w:jc w:val="left"/>
              <w:rPr>
                <w:rFonts w:ascii="Times New Roman" w:hAnsi="Times New Roman"/>
              </w:rPr>
            </w:pPr>
          </w:p>
        </w:tc>
      </w:tr>
      <w:tr w:rsidR="00A45403" w:rsidRPr="00A45403" w14:paraId="79C0BAC0" w14:textId="77777777" w:rsidTr="00A45403">
        <w:trPr>
          <w:trHeight w:val="1050"/>
          <w:jc w:val="center"/>
        </w:trPr>
        <w:tc>
          <w:tcPr>
            <w:tcW w:w="916" w:type="dxa"/>
            <w:tcBorders>
              <w:top w:val="nil"/>
              <w:left w:val="nil"/>
              <w:bottom w:val="single" w:sz="4" w:space="0" w:color="auto"/>
              <w:right w:val="nil"/>
            </w:tcBorders>
            <w:hideMark/>
          </w:tcPr>
          <w:p w14:paraId="20FB1B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2020OP130</w:t>
            </w:r>
          </w:p>
        </w:tc>
        <w:tc>
          <w:tcPr>
            <w:tcW w:w="396" w:type="dxa"/>
            <w:tcBorders>
              <w:top w:val="nil"/>
              <w:left w:val="nil"/>
              <w:bottom w:val="single" w:sz="4" w:space="0" w:color="auto"/>
              <w:right w:val="nil"/>
            </w:tcBorders>
            <w:hideMark/>
          </w:tcPr>
          <w:p w14:paraId="5C5594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A236B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d'equip en detecció de serveis existents sota calçada amb un equip georadar amb capacitat de prendre dades cada 2 cm. i fins una fondària de 8 mts., inclòs georeferenciació i aportació en formal digital de les dades.</w:t>
            </w:r>
          </w:p>
        </w:tc>
        <w:tc>
          <w:tcPr>
            <w:tcW w:w="996" w:type="dxa"/>
            <w:tcBorders>
              <w:top w:val="nil"/>
              <w:left w:val="nil"/>
              <w:bottom w:val="single" w:sz="4" w:space="0" w:color="auto"/>
              <w:right w:val="nil"/>
            </w:tcBorders>
            <w:shd w:val="clear" w:color="000000" w:fill="FFE5E5"/>
            <w:hideMark/>
          </w:tcPr>
          <w:p w14:paraId="1BDD1AF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0C5FBAC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108,40</w:t>
            </w:r>
          </w:p>
        </w:tc>
        <w:tc>
          <w:tcPr>
            <w:tcW w:w="756" w:type="dxa"/>
            <w:tcBorders>
              <w:top w:val="nil"/>
              <w:left w:val="nil"/>
              <w:bottom w:val="single" w:sz="4" w:space="0" w:color="auto"/>
              <w:right w:val="single" w:sz="4" w:space="0" w:color="auto"/>
            </w:tcBorders>
            <w:hideMark/>
          </w:tcPr>
          <w:p w14:paraId="4F8CA6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1DE55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988A6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A7238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ADDCAFB" w14:textId="77777777" w:rsidR="00A45403" w:rsidRPr="00A45403" w:rsidRDefault="00A45403" w:rsidP="00A45403">
            <w:pPr>
              <w:jc w:val="left"/>
              <w:rPr>
                <w:rFonts w:ascii="Times New Roman" w:hAnsi="Times New Roman"/>
              </w:rPr>
            </w:pPr>
          </w:p>
        </w:tc>
      </w:tr>
      <w:tr w:rsidR="00A45403" w:rsidRPr="00A45403" w14:paraId="54094192" w14:textId="77777777" w:rsidTr="00A45403">
        <w:trPr>
          <w:trHeight w:val="1060"/>
          <w:jc w:val="center"/>
        </w:trPr>
        <w:tc>
          <w:tcPr>
            <w:tcW w:w="916" w:type="dxa"/>
            <w:tcBorders>
              <w:top w:val="nil"/>
              <w:left w:val="nil"/>
              <w:bottom w:val="nil"/>
              <w:right w:val="nil"/>
            </w:tcBorders>
            <w:hideMark/>
          </w:tcPr>
          <w:p w14:paraId="71C941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2020OP131</w:t>
            </w:r>
          </w:p>
        </w:tc>
        <w:tc>
          <w:tcPr>
            <w:tcW w:w="396" w:type="dxa"/>
            <w:tcBorders>
              <w:top w:val="nil"/>
              <w:left w:val="nil"/>
              <w:bottom w:val="nil"/>
              <w:right w:val="nil"/>
            </w:tcBorders>
            <w:hideMark/>
          </w:tcPr>
          <w:p w14:paraId="50D344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nil"/>
              <w:right w:val="nil"/>
            </w:tcBorders>
            <w:hideMark/>
          </w:tcPr>
          <w:p w14:paraId="5407569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Equip mensual en atenció d'incidències que comprèn la inspecció d'un mínim de 2 cops a la setmana de tota la xarxa compresa en el contracte per part de 2 operaris amb vehicle convenientment equipat.</w:t>
            </w:r>
          </w:p>
        </w:tc>
        <w:tc>
          <w:tcPr>
            <w:tcW w:w="996" w:type="dxa"/>
            <w:tcBorders>
              <w:top w:val="nil"/>
              <w:left w:val="nil"/>
              <w:bottom w:val="nil"/>
              <w:right w:val="nil"/>
            </w:tcBorders>
            <w:shd w:val="clear" w:color="000000" w:fill="FFE5E5"/>
            <w:hideMark/>
          </w:tcPr>
          <w:p w14:paraId="3892B92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12,00</w:t>
            </w:r>
          </w:p>
        </w:tc>
        <w:tc>
          <w:tcPr>
            <w:tcW w:w="736" w:type="dxa"/>
            <w:tcBorders>
              <w:top w:val="nil"/>
              <w:left w:val="single" w:sz="4" w:space="0" w:color="auto"/>
              <w:bottom w:val="single" w:sz="8" w:space="0" w:color="auto"/>
              <w:right w:val="single" w:sz="4" w:space="0" w:color="auto"/>
            </w:tcBorders>
            <w:shd w:val="clear" w:color="FFFFCC" w:fill="FFE5E5"/>
            <w:hideMark/>
          </w:tcPr>
          <w:p w14:paraId="6FD6BBA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3.464,06</w:t>
            </w:r>
          </w:p>
        </w:tc>
        <w:tc>
          <w:tcPr>
            <w:tcW w:w="756" w:type="dxa"/>
            <w:tcBorders>
              <w:top w:val="nil"/>
              <w:left w:val="nil"/>
              <w:bottom w:val="single" w:sz="8" w:space="0" w:color="auto"/>
              <w:right w:val="single" w:sz="4" w:space="0" w:color="auto"/>
            </w:tcBorders>
            <w:hideMark/>
          </w:tcPr>
          <w:p w14:paraId="1BE9DA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8" w:space="0" w:color="auto"/>
              <w:right w:val="single" w:sz="4" w:space="0" w:color="auto"/>
            </w:tcBorders>
            <w:shd w:val="clear" w:color="000000" w:fill="FFE5E5"/>
            <w:hideMark/>
          </w:tcPr>
          <w:p w14:paraId="756B4D2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8" w:space="0" w:color="auto"/>
              <w:right w:val="single" w:sz="4" w:space="0" w:color="auto"/>
            </w:tcBorders>
            <w:shd w:val="clear" w:color="000000" w:fill="FFE5E5"/>
            <w:hideMark/>
          </w:tcPr>
          <w:p w14:paraId="307B6E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nil"/>
              <w:right w:val="nil"/>
            </w:tcBorders>
            <w:shd w:val="clear" w:color="000000" w:fill="FFE5E5"/>
            <w:hideMark/>
          </w:tcPr>
          <w:p w14:paraId="0A3B46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F13C214" w14:textId="77777777" w:rsidR="00A45403" w:rsidRPr="00A45403" w:rsidRDefault="00A45403" w:rsidP="00A45403">
            <w:pPr>
              <w:jc w:val="left"/>
              <w:rPr>
                <w:rFonts w:ascii="Times New Roman" w:hAnsi="Times New Roman"/>
              </w:rPr>
            </w:pPr>
          </w:p>
        </w:tc>
      </w:tr>
      <w:tr w:rsidR="00A45403" w:rsidRPr="00A45403" w14:paraId="064B1C55" w14:textId="77777777" w:rsidTr="00A45403">
        <w:trPr>
          <w:trHeight w:val="520"/>
          <w:jc w:val="center"/>
        </w:trPr>
        <w:tc>
          <w:tcPr>
            <w:tcW w:w="916" w:type="dxa"/>
            <w:tcBorders>
              <w:top w:val="single" w:sz="8" w:space="0" w:color="auto"/>
              <w:left w:val="nil"/>
              <w:bottom w:val="nil"/>
              <w:right w:val="nil"/>
            </w:tcBorders>
            <w:hideMark/>
          </w:tcPr>
          <w:p w14:paraId="022562BF"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96" w:type="dxa"/>
            <w:tcBorders>
              <w:top w:val="single" w:sz="8" w:space="0" w:color="auto"/>
              <w:left w:val="nil"/>
              <w:bottom w:val="nil"/>
              <w:right w:val="nil"/>
            </w:tcBorders>
            <w:hideMark/>
          </w:tcPr>
          <w:p w14:paraId="6F49F1A8"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356" w:type="dxa"/>
            <w:tcBorders>
              <w:top w:val="single" w:sz="8" w:space="0" w:color="auto"/>
              <w:left w:val="nil"/>
              <w:bottom w:val="nil"/>
              <w:right w:val="nil"/>
            </w:tcBorders>
            <w:hideMark/>
          </w:tcPr>
          <w:p w14:paraId="02C8A3B0" w14:textId="77777777" w:rsidR="00A45403" w:rsidRPr="00A45403" w:rsidRDefault="00A45403" w:rsidP="00A45403">
            <w:pPr>
              <w:jc w:val="left"/>
              <w:rPr>
                <w:rFonts w:ascii="Calibri" w:hAnsi="Calibri" w:cs="Calibri"/>
                <w:b/>
                <w:bCs/>
                <w:color w:val="000000"/>
              </w:rPr>
            </w:pPr>
            <w:r w:rsidRPr="00A45403">
              <w:rPr>
                <w:rFonts w:ascii="Calibri" w:hAnsi="Calibri" w:cs="Calibri"/>
                <w:b/>
                <w:bCs/>
                <w:color w:val="000000"/>
              </w:rPr>
              <w:t>TOTAL OPERACIONS DE CONSERVACIÓ</w:t>
            </w:r>
          </w:p>
        </w:tc>
        <w:tc>
          <w:tcPr>
            <w:tcW w:w="996" w:type="dxa"/>
            <w:tcBorders>
              <w:top w:val="single" w:sz="8" w:space="0" w:color="auto"/>
              <w:left w:val="nil"/>
              <w:bottom w:val="nil"/>
              <w:right w:val="nil"/>
            </w:tcBorders>
            <w:hideMark/>
          </w:tcPr>
          <w:p w14:paraId="663C3F79"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736" w:type="dxa"/>
            <w:tcBorders>
              <w:top w:val="nil"/>
              <w:left w:val="nil"/>
              <w:bottom w:val="nil"/>
              <w:right w:val="nil"/>
            </w:tcBorders>
            <w:hideMark/>
          </w:tcPr>
          <w:p w14:paraId="305BE911"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756" w:type="dxa"/>
            <w:tcBorders>
              <w:top w:val="nil"/>
              <w:left w:val="nil"/>
              <w:bottom w:val="nil"/>
              <w:right w:val="nil"/>
            </w:tcBorders>
            <w:hideMark/>
          </w:tcPr>
          <w:p w14:paraId="5108EF11"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676" w:type="dxa"/>
            <w:tcBorders>
              <w:top w:val="nil"/>
              <w:left w:val="nil"/>
              <w:bottom w:val="nil"/>
              <w:right w:val="nil"/>
            </w:tcBorders>
            <w:hideMark/>
          </w:tcPr>
          <w:p w14:paraId="5EC83A5D"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1952" w:type="dxa"/>
            <w:gridSpan w:val="2"/>
            <w:tcBorders>
              <w:top w:val="single" w:sz="8" w:space="0" w:color="auto"/>
              <w:left w:val="nil"/>
              <w:bottom w:val="nil"/>
              <w:right w:val="nil"/>
            </w:tcBorders>
            <w:hideMark/>
          </w:tcPr>
          <w:p w14:paraId="4273DDCC" w14:textId="77777777" w:rsidR="00A45403" w:rsidRPr="00A45403" w:rsidRDefault="00A45403" w:rsidP="00A45403">
            <w:pPr>
              <w:jc w:val="right"/>
              <w:rPr>
                <w:rFonts w:ascii="Calibri" w:hAnsi="Calibri" w:cs="Calibri"/>
                <w:b/>
                <w:bCs/>
                <w:color w:val="000000"/>
              </w:rPr>
            </w:pPr>
            <w:r w:rsidRPr="00A45403">
              <w:rPr>
                <w:rFonts w:ascii="Calibri" w:hAnsi="Calibri" w:cs="Calibri"/>
                <w:b/>
                <w:bCs/>
                <w:color w:val="000000"/>
              </w:rPr>
              <w:t> </w:t>
            </w:r>
          </w:p>
        </w:tc>
        <w:tc>
          <w:tcPr>
            <w:tcW w:w="6" w:type="dxa"/>
            <w:vAlign w:val="center"/>
            <w:hideMark/>
          </w:tcPr>
          <w:p w14:paraId="7210B70B" w14:textId="77777777" w:rsidR="00A45403" w:rsidRPr="00A45403" w:rsidRDefault="00A45403" w:rsidP="00A45403">
            <w:pPr>
              <w:jc w:val="left"/>
              <w:rPr>
                <w:rFonts w:ascii="Times New Roman" w:hAnsi="Times New Roman"/>
              </w:rPr>
            </w:pPr>
          </w:p>
        </w:tc>
      </w:tr>
      <w:tr w:rsidR="00A45403" w:rsidRPr="00A45403" w14:paraId="004C34B0" w14:textId="77777777" w:rsidTr="00A45403">
        <w:trPr>
          <w:trHeight w:val="290"/>
          <w:jc w:val="center"/>
        </w:trPr>
        <w:tc>
          <w:tcPr>
            <w:tcW w:w="916" w:type="dxa"/>
            <w:tcBorders>
              <w:top w:val="nil"/>
              <w:left w:val="nil"/>
              <w:bottom w:val="nil"/>
              <w:right w:val="nil"/>
            </w:tcBorders>
            <w:hideMark/>
          </w:tcPr>
          <w:p w14:paraId="0A8A9BC2" w14:textId="77777777" w:rsidR="00A45403" w:rsidRPr="00A45403" w:rsidRDefault="00A45403" w:rsidP="00A45403">
            <w:pPr>
              <w:jc w:val="right"/>
              <w:rPr>
                <w:rFonts w:ascii="Calibri" w:hAnsi="Calibri" w:cs="Calibri"/>
                <w:b/>
                <w:bCs/>
                <w:color w:val="000000"/>
              </w:rPr>
            </w:pPr>
          </w:p>
        </w:tc>
        <w:tc>
          <w:tcPr>
            <w:tcW w:w="396" w:type="dxa"/>
            <w:tcBorders>
              <w:top w:val="nil"/>
              <w:left w:val="nil"/>
              <w:bottom w:val="nil"/>
              <w:right w:val="nil"/>
            </w:tcBorders>
            <w:hideMark/>
          </w:tcPr>
          <w:p w14:paraId="028621C5"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hideMark/>
          </w:tcPr>
          <w:p w14:paraId="6ECA3032"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5DA7DFC2"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hideMark/>
          </w:tcPr>
          <w:p w14:paraId="0C3FEE1F"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hideMark/>
          </w:tcPr>
          <w:p w14:paraId="0B9ECA2C"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65BEA238"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5D622CF0"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hideMark/>
          </w:tcPr>
          <w:p w14:paraId="1A62D0ED" w14:textId="77777777" w:rsidR="00A45403" w:rsidRPr="00A45403" w:rsidRDefault="00A45403" w:rsidP="00A45403">
            <w:pPr>
              <w:jc w:val="left"/>
              <w:rPr>
                <w:rFonts w:ascii="Times New Roman" w:hAnsi="Times New Roman"/>
              </w:rPr>
            </w:pPr>
          </w:p>
        </w:tc>
        <w:tc>
          <w:tcPr>
            <w:tcW w:w="6" w:type="dxa"/>
            <w:vAlign w:val="center"/>
            <w:hideMark/>
          </w:tcPr>
          <w:p w14:paraId="5BF5D07D" w14:textId="77777777" w:rsidR="00A45403" w:rsidRPr="00A45403" w:rsidRDefault="00A45403" w:rsidP="00A45403">
            <w:pPr>
              <w:jc w:val="left"/>
              <w:rPr>
                <w:rFonts w:ascii="Times New Roman" w:hAnsi="Times New Roman"/>
              </w:rPr>
            </w:pPr>
          </w:p>
        </w:tc>
      </w:tr>
      <w:tr w:rsidR="00A45403" w:rsidRPr="00A45403" w14:paraId="35715C9A" w14:textId="77777777" w:rsidTr="00A45403">
        <w:trPr>
          <w:trHeight w:val="300"/>
          <w:jc w:val="center"/>
        </w:trPr>
        <w:tc>
          <w:tcPr>
            <w:tcW w:w="4668" w:type="dxa"/>
            <w:gridSpan w:val="3"/>
            <w:tcBorders>
              <w:top w:val="nil"/>
              <w:left w:val="nil"/>
              <w:bottom w:val="nil"/>
              <w:right w:val="nil"/>
            </w:tcBorders>
            <w:hideMark/>
          </w:tcPr>
          <w:p w14:paraId="068DFF49"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LOT 4 - VILAFRANCA</w:t>
            </w:r>
          </w:p>
        </w:tc>
        <w:tc>
          <w:tcPr>
            <w:tcW w:w="996" w:type="dxa"/>
            <w:tcBorders>
              <w:top w:val="nil"/>
              <w:left w:val="nil"/>
              <w:bottom w:val="nil"/>
              <w:right w:val="nil"/>
            </w:tcBorders>
            <w:hideMark/>
          </w:tcPr>
          <w:p w14:paraId="1087419B" w14:textId="77777777" w:rsidR="00A45403" w:rsidRPr="00A45403" w:rsidRDefault="00A45403" w:rsidP="00A45403">
            <w:pPr>
              <w:jc w:val="left"/>
              <w:rPr>
                <w:rFonts w:ascii="Calibri" w:hAnsi="Calibri" w:cs="Calibri"/>
                <w:b/>
                <w:bCs/>
                <w:color w:val="000000"/>
                <w:sz w:val="22"/>
                <w:szCs w:val="22"/>
              </w:rPr>
            </w:pPr>
          </w:p>
        </w:tc>
        <w:tc>
          <w:tcPr>
            <w:tcW w:w="736" w:type="dxa"/>
            <w:tcBorders>
              <w:top w:val="nil"/>
              <w:left w:val="nil"/>
              <w:bottom w:val="nil"/>
              <w:right w:val="nil"/>
            </w:tcBorders>
            <w:hideMark/>
          </w:tcPr>
          <w:p w14:paraId="2FEC8DFE"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hideMark/>
          </w:tcPr>
          <w:p w14:paraId="21102327"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03215125"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3032BC97"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hideMark/>
          </w:tcPr>
          <w:p w14:paraId="2579BB46" w14:textId="77777777" w:rsidR="00A45403" w:rsidRPr="00A45403" w:rsidRDefault="00A45403" w:rsidP="00A45403">
            <w:pPr>
              <w:jc w:val="left"/>
              <w:rPr>
                <w:rFonts w:ascii="Times New Roman" w:hAnsi="Times New Roman"/>
              </w:rPr>
            </w:pPr>
          </w:p>
        </w:tc>
        <w:tc>
          <w:tcPr>
            <w:tcW w:w="6" w:type="dxa"/>
            <w:vAlign w:val="center"/>
            <w:hideMark/>
          </w:tcPr>
          <w:p w14:paraId="4A122710" w14:textId="77777777" w:rsidR="00A45403" w:rsidRPr="00A45403" w:rsidRDefault="00A45403" w:rsidP="00A45403">
            <w:pPr>
              <w:jc w:val="left"/>
              <w:rPr>
                <w:rFonts w:ascii="Times New Roman" w:hAnsi="Times New Roman"/>
              </w:rPr>
            </w:pPr>
          </w:p>
        </w:tc>
      </w:tr>
      <w:tr w:rsidR="00A45403" w:rsidRPr="00A45403" w14:paraId="6DFC6E5D" w14:textId="77777777" w:rsidTr="00A45403">
        <w:trPr>
          <w:trHeight w:val="640"/>
          <w:jc w:val="center"/>
        </w:trPr>
        <w:tc>
          <w:tcPr>
            <w:tcW w:w="916" w:type="dxa"/>
            <w:tcBorders>
              <w:top w:val="nil"/>
              <w:left w:val="nil"/>
              <w:bottom w:val="single" w:sz="8" w:space="0" w:color="auto"/>
              <w:right w:val="nil"/>
            </w:tcBorders>
            <w:vAlign w:val="center"/>
            <w:hideMark/>
          </w:tcPr>
          <w:p w14:paraId="58FA628D"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Partida</w:t>
            </w:r>
          </w:p>
        </w:tc>
        <w:tc>
          <w:tcPr>
            <w:tcW w:w="396" w:type="dxa"/>
            <w:tcBorders>
              <w:top w:val="nil"/>
              <w:left w:val="nil"/>
              <w:bottom w:val="single" w:sz="8" w:space="0" w:color="auto"/>
              <w:right w:val="nil"/>
            </w:tcBorders>
            <w:vAlign w:val="center"/>
            <w:hideMark/>
          </w:tcPr>
          <w:p w14:paraId="18A39690"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Ut</w:t>
            </w:r>
          </w:p>
        </w:tc>
        <w:tc>
          <w:tcPr>
            <w:tcW w:w="3356" w:type="dxa"/>
            <w:tcBorders>
              <w:top w:val="nil"/>
              <w:left w:val="nil"/>
              <w:bottom w:val="single" w:sz="8" w:space="0" w:color="auto"/>
              <w:right w:val="nil"/>
            </w:tcBorders>
            <w:vAlign w:val="center"/>
            <w:hideMark/>
          </w:tcPr>
          <w:p w14:paraId="56D3D5E6"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Descripció</w:t>
            </w:r>
          </w:p>
        </w:tc>
        <w:tc>
          <w:tcPr>
            <w:tcW w:w="996" w:type="dxa"/>
            <w:tcBorders>
              <w:top w:val="nil"/>
              <w:left w:val="nil"/>
              <w:bottom w:val="single" w:sz="8" w:space="0" w:color="auto"/>
              <w:right w:val="nil"/>
            </w:tcBorders>
            <w:vAlign w:val="center"/>
            <w:hideMark/>
          </w:tcPr>
          <w:p w14:paraId="17C1AC41"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Amidament</w:t>
            </w:r>
          </w:p>
        </w:tc>
        <w:tc>
          <w:tcPr>
            <w:tcW w:w="736" w:type="dxa"/>
            <w:tcBorders>
              <w:top w:val="nil"/>
              <w:left w:val="nil"/>
              <w:bottom w:val="single" w:sz="8" w:space="0" w:color="auto"/>
              <w:right w:val="nil"/>
            </w:tcBorders>
            <w:vAlign w:val="center"/>
            <w:hideMark/>
          </w:tcPr>
          <w:p w14:paraId="7BF9E8F7"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màxim</w:t>
            </w:r>
          </w:p>
        </w:tc>
        <w:tc>
          <w:tcPr>
            <w:tcW w:w="756" w:type="dxa"/>
            <w:tcBorders>
              <w:top w:val="nil"/>
              <w:left w:val="nil"/>
              <w:bottom w:val="single" w:sz="8" w:space="0" w:color="auto"/>
              <w:right w:val="nil"/>
            </w:tcBorders>
            <w:vAlign w:val="center"/>
            <w:hideMark/>
          </w:tcPr>
          <w:p w14:paraId="3D6B4424"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ofertat</w:t>
            </w:r>
          </w:p>
        </w:tc>
        <w:tc>
          <w:tcPr>
            <w:tcW w:w="676" w:type="dxa"/>
            <w:tcBorders>
              <w:top w:val="nil"/>
              <w:left w:val="nil"/>
              <w:bottom w:val="single" w:sz="8" w:space="0" w:color="auto"/>
              <w:right w:val="nil"/>
            </w:tcBorders>
            <w:vAlign w:val="center"/>
            <w:hideMark/>
          </w:tcPr>
          <w:p w14:paraId="5721EF05"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(21%)</w:t>
            </w:r>
          </w:p>
        </w:tc>
        <w:tc>
          <w:tcPr>
            <w:tcW w:w="996" w:type="dxa"/>
            <w:tcBorders>
              <w:top w:val="nil"/>
              <w:left w:val="nil"/>
              <w:bottom w:val="single" w:sz="8" w:space="0" w:color="auto"/>
              <w:right w:val="nil"/>
            </w:tcBorders>
            <w:vAlign w:val="center"/>
            <w:hideMark/>
          </w:tcPr>
          <w:p w14:paraId="4BDB79C4"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ofertat amb IVA</w:t>
            </w:r>
          </w:p>
        </w:tc>
        <w:tc>
          <w:tcPr>
            <w:tcW w:w="956" w:type="dxa"/>
            <w:tcBorders>
              <w:top w:val="nil"/>
              <w:left w:val="nil"/>
              <w:bottom w:val="single" w:sz="8" w:space="0" w:color="auto"/>
              <w:right w:val="nil"/>
            </w:tcBorders>
            <w:vAlign w:val="center"/>
            <w:hideMark/>
          </w:tcPr>
          <w:p w14:paraId="3DDB4412"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inclòs)</w:t>
            </w:r>
          </w:p>
        </w:tc>
        <w:tc>
          <w:tcPr>
            <w:tcW w:w="6" w:type="dxa"/>
            <w:vAlign w:val="center"/>
            <w:hideMark/>
          </w:tcPr>
          <w:p w14:paraId="1FCF47A6" w14:textId="77777777" w:rsidR="00A45403" w:rsidRPr="00A45403" w:rsidRDefault="00A45403" w:rsidP="00A45403">
            <w:pPr>
              <w:jc w:val="left"/>
              <w:rPr>
                <w:rFonts w:ascii="Times New Roman" w:hAnsi="Times New Roman"/>
              </w:rPr>
            </w:pPr>
          </w:p>
        </w:tc>
      </w:tr>
      <w:tr w:rsidR="00A45403" w:rsidRPr="00A45403" w14:paraId="23ECD911" w14:textId="77777777" w:rsidTr="00A45403">
        <w:trPr>
          <w:trHeight w:val="290"/>
          <w:jc w:val="center"/>
        </w:trPr>
        <w:tc>
          <w:tcPr>
            <w:tcW w:w="4668" w:type="dxa"/>
            <w:gridSpan w:val="3"/>
            <w:tcBorders>
              <w:top w:val="nil"/>
              <w:left w:val="nil"/>
              <w:bottom w:val="nil"/>
              <w:right w:val="nil"/>
            </w:tcBorders>
            <w:shd w:val="clear" w:color="000000" w:fill="D9D9D9"/>
            <w:hideMark/>
          </w:tcPr>
          <w:p w14:paraId="0822D56F"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UNITATS COMPLEMENTÀRIES</w:t>
            </w:r>
          </w:p>
        </w:tc>
        <w:tc>
          <w:tcPr>
            <w:tcW w:w="996" w:type="dxa"/>
            <w:tcBorders>
              <w:top w:val="nil"/>
              <w:left w:val="nil"/>
              <w:bottom w:val="nil"/>
              <w:right w:val="nil"/>
            </w:tcBorders>
            <w:shd w:val="clear" w:color="000000" w:fill="D9D9D9"/>
            <w:vAlign w:val="center"/>
            <w:hideMark/>
          </w:tcPr>
          <w:p w14:paraId="3B62A950"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736" w:type="dxa"/>
            <w:tcBorders>
              <w:top w:val="nil"/>
              <w:left w:val="nil"/>
              <w:bottom w:val="nil"/>
              <w:right w:val="nil"/>
            </w:tcBorders>
            <w:shd w:val="clear" w:color="000000" w:fill="D9D9D9"/>
            <w:vAlign w:val="center"/>
            <w:hideMark/>
          </w:tcPr>
          <w:p w14:paraId="53063F6C"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756" w:type="dxa"/>
            <w:tcBorders>
              <w:top w:val="nil"/>
              <w:left w:val="nil"/>
              <w:bottom w:val="nil"/>
              <w:right w:val="nil"/>
            </w:tcBorders>
            <w:shd w:val="clear" w:color="000000" w:fill="D9D9D9"/>
            <w:vAlign w:val="center"/>
            <w:hideMark/>
          </w:tcPr>
          <w:p w14:paraId="31BBF883"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676" w:type="dxa"/>
            <w:tcBorders>
              <w:top w:val="nil"/>
              <w:left w:val="nil"/>
              <w:bottom w:val="nil"/>
              <w:right w:val="nil"/>
            </w:tcBorders>
            <w:shd w:val="clear" w:color="000000" w:fill="D9D9D9"/>
            <w:vAlign w:val="center"/>
            <w:hideMark/>
          </w:tcPr>
          <w:p w14:paraId="1339911C"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996" w:type="dxa"/>
            <w:tcBorders>
              <w:top w:val="nil"/>
              <w:left w:val="nil"/>
              <w:bottom w:val="nil"/>
              <w:right w:val="nil"/>
            </w:tcBorders>
            <w:shd w:val="clear" w:color="000000" w:fill="D9D9D9"/>
            <w:vAlign w:val="center"/>
            <w:hideMark/>
          </w:tcPr>
          <w:p w14:paraId="228098A5"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956" w:type="dxa"/>
            <w:tcBorders>
              <w:top w:val="nil"/>
              <w:left w:val="nil"/>
              <w:bottom w:val="nil"/>
              <w:right w:val="nil"/>
            </w:tcBorders>
            <w:shd w:val="clear" w:color="000000" w:fill="D9D9D9"/>
            <w:vAlign w:val="center"/>
            <w:hideMark/>
          </w:tcPr>
          <w:p w14:paraId="3A6CB1A2"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 </w:t>
            </w:r>
          </w:p>
        </w:tc>
        <w:tc>
          <w:tcPr>
            <w:tcW w:w="6" w:type="dxa"/>
            <w:vAlign w:val="center"/>
            <w:hideMark/>
          </w:tcPr>
          <w:p w14:paraId="76E75676" w14:textId="77777777" w:rsidR="00A45403" w:rsidRPr="00A45403" w:rsidRDefault="00A45403" w:rsidP="00A45403">
            <w:pPr>
              <w:jc w:val="left"/>
              <w:rPr>
                <w:rFonts w:ascii="Times New Roman" w:hAnsi="Times New Roman"/>
              </w:rPr>
            </w:pPr>
          </w:p>
        </w:tc>
      </w:tr>
      <w:tr w:rsidR="00A45403" w:rsidRPr="00A45403" w14:paraId="1EEDBD65" w14:textId="77777777" w:rsidTr="00A45403">
        <w:trPr>
          <w:trHeight w:val="420"/>
          <w:jc w:val="center"/>
        </w:trPr>
        <w:tc>
          <w:tcPr>
            <w:tcW w:w="916" w:type="dxa"/>
            <w:tcBorders>
              <w:top w:val="nil"/>
              <w:left w:val="nil"/>
              <w:bottom w:val="nil"/>
              <w:right w:val="nil"/>
            </w:tcBorders>
            <w:hideMark/>
          </w:tcPr>
          <w:p w14:paraId="50501F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2020-U001</w:t>
            </w:r>
          </w:p>
        </w:tc>
        <w:tc>
          <w:tcPr>
            <w:tcW w:w="396" w:type="dxa"/>
            <w:tcBorders>
              <w:top w:val="nil"/>
              <w:left w:val="nil"/>
              <w:bottom w:val="nil"/>
              <w:right w:val="nil"/>
            </w:tcBorders>
            <w:hideMark/>
          </w:tcPr>
          <w:p w14:paraId="2CDE89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nil"/>
              <w:right w:val="nil"/>
            </w:tcBorders>
            <w:hideMark/>
          </w:tcPr>
          <w:p w14:paraId="704246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Calç aèria hidratada CL-90-S, inclòs transport a obra.</w:t>
            </w:r>
          </w:p>
        </w:tc>
        <w:tc>
          <w:tcPr>
            <w:tcW w:w="996" w:type="dxa"/>
            <w:tcBorders>
              <w:top w:val="nil"/>
              <w:left w:val="nil"/>
              <w:bottom w:val="nil"/>
              <w:right w:val="nil"/>
            </w:tcBorders>
            <w:shd w:val="clear" w:color="000000" w:fill="FFE5E5"/>
            <w:hideMark/>
          </w:tcPr>
          <w:p w14:paraId="39A378D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nil"/>
              <w:right w:val="single" w:sz="4" w:space="0" w:color="auto"/>
            </w:tcBorders>
            <w:shd w:val="clear" w:color="FFFFCC" w:fill="FFE5E5"/>
            <w:hideMark/>
          </w:tcPr>
          <w:p w14:paraId="4F60DE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235,60</w:t>
            </w:r>
          </w:p>
        </w:tc>
        <w:tc>
          <w:tcPr>
            <w:tcW w:w="756" w:type="dxa"/>
            <w:tcBorders>
              <w:top w:val="nil"/>
              <w:left w:val="nil"/>
              <w:bottom w:val="nil"/>
              <w:right w:val="single" w:sz="4" w:space="0" w:color="auto"/>
            </w:tcBorders>
            <w:hideMark/>
          </w:tcPr>
          <w:p w14:paraId="524A65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B2ED3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E7160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E9883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BFAC895" w14:textId="77777777" w:rsidR="00A45403" w:rsidRPr="00A45403" w:rsidRDefault="00A45403" w:rsidP="00A45403">
            <w:pPr>
              <w:jc w:val="left"/>
              <w:rPr>
                <w:rFonts w:ascii="Times New Roman" w:hAnsi="Times New Roman"/>
              </w:rPr>
            </w:pPr>
          </w:p>
        </w:tc>
      </w:tr>
      <w:tr w:rsidR="00A45403" w:rsidRPr="00A45403" w14:paraId="488C01F4" w14:textId="77777777" w:rsidTr="00A45403">
        <w:trPr>
          <w:trHeight w:val="420"/>
          <w:jc w:val="center"/>
        </w:trPr>
        <w:tc>
          <w:tcPr>
            <w:tcW w:w="916" w:type="dxa"/>
            <w:tcBorders>
              <w:top w:val="single" w:sz="4" w:space="0" w:color="auto"/>
              <w:left w:val="nil"/>
              <w:bottom w:val="single" w:sz="4" w:space="0" w:color="auto"/>
              <w:right w:val="nil"/>
            </w:tcBorders>
            <w:hideMark/>
          </w:tcPr>
          <w:p w14:paraId="218787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2020-U002</w:t>
            </w:r>
          </w:p>
        </w:tc>
        <w:tc>
          <w:tcPr>
            <w:tcW w:w="396" w:type="dxa"/>
            <w:tcBorders>
              <w:top w:val="single" w:sz="4" w:space="0" w:color="auto"/>
              <w:left w:val="nil"/>
              <w:bottom w:val="single" w:sz="4" w:space="0" w:color="auto"/>
              <w:right w:val="nil"/>
            </w:tcBorders>
            <w:hideMark/>
          </w:tcPr>
          <w:p w14:paraId="6759F8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single" w:sz="4" w:space="0" w:color="auto"/>
              <w:left w:val="nil"/>
              <w:bottom w:val="single" w:sz="4" w:space="0" w:color="auto"/>
              <w:right w:val="nil"/>
            </w:tcBorders>
            <w:hideMark/>
          </w:tcPr>
          <w:p w14:paraId="019D66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Ciment Portland CEM II/B-L 32,5 R, inclòs transport a l'obra.</w:t>
            </w:r>
          </w:p>
        </w:tc>
        <w:tc>
          <w:tcPr>
            <w:tcW w:w="996" w:type="dxa"/>
            <w:tcBorders>
              <w:top w:val="single" w:sz="4" w:space="0" w:color="auto"/>
              <w:left w:val="nil"/>
              <w:bottom w:val="single" w:sz="4" w:space="0" w:color="auto"/>
              <w:right w:val="nil"/>
            </w:tcBorders>
            <w:shd w:val="clear" w:color="000000" w:fill="FFE5E5"/>
            <w:hideMark/>
          </w:tcPr>
          <w:p w14:paraId="0E82D52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single" w:sz="4" w:space="0" w:color="auto"/>
              <w:left w:val="single" w:sz="4" w:space="0" w:color="auto"/>
              <w:bottom w:val="single" w:sz="4" w:space="0" w:color="auto"/>
              <w:right w:val="single" w:sz="4" w:space="0" w:color="auto"/>
            </w:tcBorders>
            <w:shd w:val="clear" w:color="FFFFCC" w:fill="FFE5E5"/>
            <w:hideMark/>
          </w:tcPr>
          <w:p w14:paraId="4C37724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110,24</w:t>
            </w:r>
          </w:p>
        </w:tc>
        <w:tc>
          <w:tcPr>
            <w:tcW w:w="756" w:type="dxa"/>
            <w:tcBorders>
              <w:top w:val="single" w:sz="4" w:space="0" w:color="auto"/>
              <w:left w:val="nil"/>
              <w:bottom w:val="single" w:sz="4" w:space="0" w:color="auto"/>
              <w:right w:val="single" w:sz="4" w:space="0" w:color="auto"/>
            </w:tcBorders>
            <w:hideMark/>
          </w:tcPr>
          <w:p w14:paraId="062846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21DF0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19315D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2BA5E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2D7B6C9" w14:textId="77777777" w:rsidR="00A45403" w:rsidRPr="00A45403" w:rsidRDefault="00A45403" w:rsidP="00A45403">
            <w:pPr>
              <w:jc w:val="left"/>
              <w:rPr>
                <w:rFonts w:ascii="Times New Roman" w:hAnsi="Times New Roman"/>
              </w:rPr>
            </w:pPr>
          </w:p>
        </w:tc>
      </w:tr>
      <w:tr w:rsidR="00A45403" w:rsidRPr="00A45403" w14:paraId="777D55A0" w14:textId="77777777" w:rsidTr="00A45403">
        <w:trPr>
          <w:trHeight w:val="630"/>
          <w:jc w:val="center"/>
        </w:trPr>
        <w:tc>
          <w:tcPr>
            <w:tcW w:w="916" w:type="dxa"/>
            <w:tcBorders>
              <w:top w:val="nil"/>
              <w:left w:val="nil"/>
              <w:bottom w:val="single" w:sz="4" w:space="0" w:color="auto"/>
              <w:right w:val="nil"/>
            </w:tcBorders>
            <w:hideMark/>
          </w:tcPr>
          <w:p w14:paraId="3E33CB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2020-U003</w:t>
            </w:r>
          </w:p>
        </w:tc>
        <w:tc>
          <w:tcPr>
            <w:tcW w:w="396" w:type="dxa"/>
            <w:tcBorders>
              <w:top w:val="nil"/>
              <w:left w:val="nil"/>
              <w:bottom w:val="single" w:sz="4" w:space="0" w:color="auto"/>
              <w:right w:val="nil"/>
            </w:tcBorders>
            <w:hideMark/>
          </w:tcPr>
          <w:p w14:paraId="6419841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41EE25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Morter de reparació d'assecat ràpid amb una resistència a compressió a les 24 h. de 40 N/mm2.</w:t>
            </w:r>
          </w:p>
        </w:tc>
        <w:tc>
          <w:tcPr>
            <w:tcW w:w="996" w:type="dxa"/>
            <w:tcBorders>
              <w:top w:val="nil"/>
              <w:left w:val="nil"/>
              <w:bottom w:val="single" w:sz="4" w:space="0" w:color="auto"/>
              <w:right w:val="nil"/>
            </w:tcBorders>
            <w:shd w:val="clear" w:color="000000" w:fill="FFE5E5"/>
            <w:hideMark/>
          </w:tcPr>
          <w:p w14:paraId="681AC45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65EBC3C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3,84</w:t>
            </w:r>
          </w:p>
        </w:tc>
        <w:tc>
          <w:tcPr>
            <w:tcW w:w="756" w:type="dxa"/>
            <w:tcBorders>
              <w:top w:val="nil"/>
              <w:left w:val="nil"/>
              <w:bottom w:val="single" w:sz="4" w:space="0" w:color="auto"/>
              <w:right w:val="single" w:sz="4" w:space="0" w:color="auto"/>
            </w:tcBorders>
            <w:hideMark/>
          </w:tcPr>
          <w:p w14:paraId="20C298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667B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AAC53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00045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5757E5C" w14:textId="77777777" w:rsidR="00A45403" w:rsidRPr="00A45403" w:rsidRDefault="00A45403" w:rsidP="00A45403">
            <w:pPr>
              <w:jc w:val="left"/>
              <w:rPr>
                <w:rFonts w:ascii="Times New Roman" w:hAnsi="Times New Roman"/>
              </w:rPr>
            </w:pPr>
          </w:p>
        </w:tc>
      </w:tr>
      <w:tr w:rsidR="00A45403" w:rsidRPr="00A45403" w14:paraId="14AA19EA" w14:textId="77777777" w:rsidTr="00A45403">
        <w:trPr>
          <w:trHeight w:val="290"/>
          <w:jc w:val="center"/>
        </w:trPr>
        <w:tc>
          <w:tcPr>
            <w:tcW w:w="916" w:type="dxa"/>
            <w:tcBorders>
              <w:top w:val="nil"/>
              <w:left w:val="nil"/>
              <w:bottom w:val="single" w:sz="4" w:space="0" w:color="auto"/>
              <w:right w:val="nil"/>
            </w:tcBorders>
            <w:hideMark/>
          </w:tcPr>
          <w:p w14:paraId="1E4AE2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2020-U004</w:t>
            </w:r>
          </w:p>
        </w:tc>
        <w:tc>
          <w:tcPr>
            <w:tcW w:w="396" w:type="dxa"/>
            <w:tcBorders>
              <w:top w:val="nil"/>
              <w:left w:val="nil"/>
              <w:bottom w:val="single" w:sz="4" w:space="0" w:color="auto"/>
              <w:right w:val="nil"/>
            </w:tcBorders>
            <w:hideMark/>
          </w:tcPr>
          <w:p w14:paraId="39EF4A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BFB8C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Terra vegetal, inclòs transport a obra.</w:t>
            </w:r>
          </w:p>
        </w:tc>
        <w:tc>
          <w:tcPr>
            <w:tcW w:w="996" w:type="dxa"/>
            <w:tcBorders>
              <w:top w:val="nil"/>
              <w:left w:val="nil"/>
              <w:bottom w:val="single" w:sz="4" w:space="0" w:color="auto"/>
              <w:right w:val="nil"/>
            </w:tcBorders>
            <w:shd w:val="clear" w:color="000000" w:fill="FFE5E5"/>
            <w:hideMark/>
          </w:tcPr>
          <w:p w14:paraId="6C54C8B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0BA5228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6,20</w:t>
            </w:r>
          </w:p>
        </w:tc>
        <w:tc>
          <w:tcPr>
            <w:tcW w:w="756" w:type="dxa"/>
            <w:tcBorders>
              <w:top w:val="nil"/>
              <w:left w:val="nil"/>
              <w:bottom w:val="single" w:sz="4" w:space="0" w:color="auto"/>
              <w:right w:val="single" w:sz="4" w:space="0" w:color="auto"/>
            </w:tcBorders>
            <w:hideMark/>
          </w:tcPr>
          <w:p w14:paraId="592B17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52A83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AF250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D083D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038F8B6" w14:textId="77777777" w:rsidR="00A45403" w:rsidRPr="00A45403" w:rsidRDefault="00A45403" w:rsidP="00A45403">
            <w:pPr>
              <w:jc w:val="left"/>
              <w:rPr>
                <w:rFonts w:ascii="Times New Roman" w:hAnsi="Times New Roman"/>
              </w:rPr>
            </w:pPr>
          </w:p>
        </w:tc>
      </w:tr>
      <w:tr w:rsidR="00A45403" w:rsidRPr="00A45403" w14:paraId="721B88CF" w14:textId="77777777" w:rsidTr="00A45403">
        <w:trPr>
          <w:trHeight w:val="290"/>
          <w:jc w:val="center"/>
        </w:trPr>
        <w:tc>
          <w:tcPr>
            <w:tcW w:w="916" w:type="dxa"/>
            <w:tcBorders>
              <w:top w:val="nil"/>
              <w:left w:val="nil"/>
              <w:bottom w:val="single" w:sz="4" w:space="0" w:color="auto"/>
              <w:right w:val="nil"/>
            </w:tcBorders>
            <w:hideMark/>
          </w:tcPr>
          <w:p w14:paraId="5CB0D7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2020-U005</w:t>
            </w:r>
          </w:p>
        </w:tc>
        <w:tc>
          <w:tcPr>
            <w:tcW w:w="396" w:type="dxa"/>
            <w:tcBorders>
              <w:top w:val="nil"/>
              <w:left w:val="nil"/>
              <w:bottom w:val="single" w:sz="4" w:space="0" w:color="auto"/>
              <w:right w:val="nil"/>
            </w:tcBorders>
            <w:hideMark/>
          </w:tcPr>
          <w:p w14:paraId="07497F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99D1A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Terra adequada, inclòs transport a l'obra.</w:t>
            </w:r>
          </w:p>
        </w:tc>
        <w:tc>
          <w:tcPr>
            <w:tcW w:w="996" w:type="dxa"/>
            <w:tcBorders>
              <w:top w:val="nil"/>
              <w:left w:val="nil"/>
              <w:bottom w:val="single" w:sz="4" w:space="0" w:color="auto"/>
              <w:right w:val="nil"/>
            </w:tcBorders>
            <w:shd w:val="clear" w:color="000000" w:fill="FFE5E5"/>
            <w:hideMark/>
          </w:tcPr>
          <w:p w14:paraId="0AFE35C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560E15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6,08</w:t>
            </w:r>
          </w:p>
        </w:tc>
        <w:tc>
          <w:tcPr>
            <w:tcW w:w="756" w:type="dxa"/>
            <w:tcBorders>
              <w:top w:val="nil"/>
              <w:left w:val="nil"/>
              <w:bottom w:val="single" w:sz="4" w:space="0" w:color="auto"/>
              <w:right w:val="single" w:sz="4" w:space="0" w:color="auto"/>
            </w:tcBorders>
            <w:hideMark/>
          </w:tcPr>
          <w:p w14:paraId="00B191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71D81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1F7B8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770E0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0532E13" w14:textId="77777777" w:rsidR="00A45403" w:rsidRPr="00A45403" w:rsidRDefault="00A45403" w:rsidP="00A45403">
            <w:pPr>
              <w:jc w:val="left"/>
              <w:rPr>
                <w:rFonts w:ascii="Times New Roman" w:hAnsi="Times New Roman"/>
              </w:rPr>
            </w:pPr>
          </w:p>
        </w:tc>
      </w:tr>
      <w:tr w:rsidR="00A45403" w:rsidRPr="00A45403" w14:paraId="61EDBD8D" w14:textId="77777777" w:rsidTr="00A45403">
        <w:trPr>
          <w:trHeight w:val="420"/>
          <w:jc w:val="center"/>
        </w:trPr>
        <w:tc>
          <w:tcPr>
            <w:tcW w:w="916" w:type="dxa"/>
            <w:tcBorders>
              <w:top w:val="nil"/>
              <w:left w:val="nil"/>
              <w:bottom w:val="single" w:sz="4" w:space="0" w:color="auto"/>
              <w:right w:val="nil"/>
            </w:tcBorders>
            <w:hideMark/>
          </w:tcPr>
          <w:p w14:paraId="255C5B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2020-U006</w:t>
            </w:r>
          </w:p>
        </w:tc>
        <w:tc>
          <w:tcPr>
            <w:tcW w:w="396" w:type="dxa"/>
            <w:tcBorders>
              <w:top w:val="nil"/>
              <w:left w:val="nil"/>
              <w:bottom w:val="single" w:sz="4" w:space="0" w:color="auto"/>
              <w:right w:val="nil"/>
            </w:tcBorders>
            <w:hideMark/>
          </w:tcPr>
          <w:p w14:paraId="6329196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3AC08D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Terra seleccionada tipus E-2, inclòs transport a obra.</w:t>
            </w:r>
          </w:p>
        </w:tc>
        <w:tc>
          <w:tcPr>
            <w:tcW w:w="996" w:type="dxa"/>
            <w:tcBorders>
              <w:top w:val="nil"/>
              <w:left w:val="nil"/>
              <w:bottom w:val="single" w:sz="4" w:space="0" w:color="auto"/>
              <w:right w:val="nil"/>
            </w:tcBorders>
            <w:shd w:val="clear" w:color="000000" w:fill="FFE5E5"/>
            <w:hideMark/>
          </w:tcPr>
          <w:p w14:paraId="080E298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225BF14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10,17</w:t>
            </w:r>
          </w:p>
        </w:tc>
        <w:tc>
          <w:tcPr>
            <w:tcW w:w="756" w:type="dxa"/>
            <w:tcBorders>
              <w:top w:val="nil"/>
              <w:left w:val="nil"/>
              <w:bottom w:val="single" w:sz="4" w:space="0" w:color="auto"/>
              <w:right w:val="single" w:sz="4" w:space="0" w:color="auto"/>
            </w:tcBorders>
            <w:hideMark/>
          </w:tcPr>
          <w:p w14:paraId="3C4393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78407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F2FA5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1F47E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B034FD" w14:textId="77777777" w:rsidR="00A45403" w:rsidRPr="00A45403" w:rsidRDefault="00A45403" w:rsidP="00A45403">
            <w:pPr>
              <w:jc w:val="left"/>
              <w:rPr>
                <w:rFonts w:ascii="Times New Roman" w:hAnsi="Times New Roman"/>
              </w:rPr>
            </w:pPr>
          </w:p>
        </w:tc>
      </w:tr>
      <w:tr w:rsidR="00A45403" w:rsidRPr="00A45403" w14:paraId="6D5D6BB2" w14:textId="77777777" w:rsidTr="00A45403">
        <w:trPr>
          <w:trHeight w:val="290"/>
          <w:jc w:val="center"/>
        </w:trPr>
        <w:tc>
          <w:tcPr>
            <w:tcW w:w="916" w:type="dxa"/>
            <w:tcBorders>
              <w:top w:val="nil"/>
              <w:left w:val="nil"/>
              <w:bottom w:val="single" w:sz="4" w:space="0" w:color="auto"/>
              <w:right w:val="nil"/>
            </w:tcBorders>
            <w:hideMark/>
          </w:tcPr>
          <w:p w14:paraId="788DBCE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2020-U007</w:t>
            </w:r>
          </w:p>
        </w:tc>
        <w:tc>
          <w:tcPr>
            <w:tcW w:w="396" w:type="dxa"/>
            <w:tcBorders>
              <w:top w:val="nil"/>
              <w:left w:val="nil"/>
              <w:bottom w:val="single" w:sz="4" w:space="0" w:color="auto"/>
              <w:right w:val="nil"/>
            </w:tcBorders>
            <w:hideMark/>
          </w:tcPr>
          <w:p w14:paraId="709620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4A6B814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Tot-ú artificial, inclòs transport a l'obra.</w:t>
            </w:r>
          </w:p>
        </w:tc>
        <w:tc>
          <w:tcPr>
            <w:tcW w:w="996" w:type="dxa"/>
            <w:tcBorders>
              <w:top w:val="nil"/>
              <w:left w:val="nil"/>
              <w:bottom w:val="single" w:sz="4" w:space="0" w:color="auto"/>
              <w:right w:val="nil"/>
            </w:tcBorders>
            <w:shd w:val="clear" w:color="000000" w:fill="FFE5E5"/>
            <w:hideMark/>
          </w:tcPr>
          <w:p w14:paraId="194BB30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225,00</w:t>
            </w:r>
          </w:p>
        </w:tc>
        <w:tc>
          <w:tcPr>
            <w:tcW w:w="736" w:type="dxa"/>
            <w:tcBorders>
              <w:top w:val="nil"/>
              <w:left w:val="single" w:sz="4" w:space="0" w:color="auto"/>
              <w:bottom w:val="single" w:sz="4" w:space="0" w:color="auto"/>
              <w:right w:val="single" w:sz="4" w:space="0" w:color="auto"/>
            </w:tcBorders>
            <w:shd w:val="clear" w:color="FFFFCC" w:fill="FFE5E5"/>
            <w:hideMark/>
          </w:tcPr>
          <w:p w14:paraId="0820B1E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20,21</w:t>
            </w:r>
          </w:p>
        </w:tc>
        <w:tc>
          <w:tcPr>
            <w:tcW w:w="756" w:type="dxa"/>
            <w:tcBorders>
              <w:top w:val="nil"/>
              <w:left w:val="nil"/>
              <w:bottom w:val="single" w:sz="4" w:space="0" w:color="auto"/>
              <w:right w:val="single" w:sz="4" w:space="0" w:color="auto"/>
            </w:tcBorders>
            <w:hideMark/>
          </w:tcPr>
          <w:p w14:paraId="695667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BC400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AF132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2263A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FA23879" w14:textId="77777777" w:rsidR="00A45403" w:rsidRPr="00A45403" w:rsidRDefault="00A45403" w:rsidP="00A45403">
            <w:pPr>
              <w:jc w:val="left"/>
              <w:rPr>
                <w:rFonts w:ascii="Times New Roman" w:hAnsi="Times New Roman"/>
              </w:rPr>
            </w:pPr>
          </w:p>
        </w:tc>
      </w:tr>
      <w:tr w:rsidR="00A45403" w:rsidRPr="00A45403" w14:paraId="5131ACD1" w14:textId="77777777" w:rsidTr="00A45403">
        <w:trPr>
          <w:trHeight w:val="420"/>
          <w:jc w:val="center"/>
        </w:trPr>
        <w:tc>
          <w:tcPr>
            <w:tcW w:w="916" w:type="dxa"/>
            <w:tcBorders>
              <w:top w:val="nil"/>
              <w:left w:val="nil"/>
              <w:bottom w:val="single" w:sz="4" w:space="0" w:color="auto"/>
              <w:right w:val="nil"/>
            </w:tcBorders>
            <w:hideMark/>
          </w:tcPr>
          <w:p w14:paraId="33F981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2020-U008</w:t>
            </w:r>
          </w:p>
        </w:tc>
        <w:tc>
          <w:tcPr>
            <w:tcW w:w="396" w:type="dxa"/>
            <w:tcBorders>
              <w:top w:val="nil"/>
              <w:left w:val="nil"/>
              <w:bottom w:val="single" w:sz="4" w:space="0" w:color="auto"/>
              <w:right w:val="nil"/>
            </w:tcBorders>
            <w:hideMark/>
          </w:tcPr>
          <w:p w14:paraId="05EAE7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1FB60F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Graveta granítica ´´ull de perdiu´´ de diàmetre 3/7 mm, a obra.</w:t>
            </w:r>
          </w:p>
        </w:tc>
        <w:tc>
          <w:tcPr>
            <w:tcW w:w="996" w:type="dxa"/>
            <w:tcBorders>
              <w:top w:val="nil"/>
              <w:left w:val="nil"/>
              <w:bottom w:val="single" w:sz="4" w:space="0" w:color="auto"/>
              <w:right w:val="nil"/>
            </w:tcBorders>
            <w:shd w:val="clear" w:color="000000" w:fill="FFE5E5"/>
            <w:hideMark/>
          </w:tcPr>
          <w:p w14:paraId="266F94D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1AE083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15,93</w:t>
            </w:r>
          </w:p>
        </w:tc>
        <w:tc>
          <w:tcPr>
            <w:tcW w:w="756" w:type="dxa"/>
            <w:tcBorders>
              <w:top w:val="nil"/>
              <w:left w:val="nil"/>
              <w:bottom w:val="single" w:sz="4" w:space="0" w:color="auto"/>
              <w:right w:val="single" w:sz="4" w:space="0" w:color="auto"/>
            </w:tcBorders>
            <w:hideMark/>
          </w:tcPr>
          <w:p w14:paraId="2C7E3F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262BE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133B16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728D7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4EE3344" w14:textId="77777777" w:rsidR="00A45403" w:rsidRPr="00A45403" w:rsidRDefault="00A45403" w:rsidP="00A45403">
            <w:pPr>
              <w:jc w:val="left"/>
              <w:rPr>
                <w:rFonts w:ascii="Times New Roman" w:hAnsi="Times New Roman"/>
              </w:rPr>
            </w:pPr>
          </w:p>
        </w:tc>
      </w:tr>
      <w:tr w:rsidR="00A45403" w:rsidRPr="00A45403" w14:paraId="086702BA" w14:textId="77777777" w:rsidTr="00A45403">
        <w:trPr>
          <w:trHeight w:val="420"/>
          <w:jc w:val="center"/>
        </w:trPr>
        <w:tc>
          <w:tcPr>
            <w:tcW w:w="916" w:type="dxa"/>
            <w:tcBorders>
              <w:top w:val="nil"/>
              <w:left w:val="nil"/>
              <w:bottom w:val="single" w:sz="4" w:space="0" w:color="auto"/>
              <w:right w:val="nil"/>
            </w:tcBorders>
            <w:hideMark/>
          </w:tcPr>
          <w:p w14:paraId="79BFA4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2020-U009</w:t>
            </w:r>
          </w:p>
        </w:tc>
        <w:tc>
          <w:tcPr>
            <w:tcW w:w="396" w:type="dxa"/>
            <w:tcBorders>
              <w:top w:val="nil"/>
              <w:left w:val="nil"/>
              <w:bottom w:val="single" w:sz="4" w:space="0" w:color="auto"/>
              <w:right w:val="nil"/>
            </w:tcBorders>
            <w:hideMark/>
          </w:tcPr>
          <w:p w14:paraId="4807023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4FECB53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Grava de pedrera de pedra calcària, per a drens, inclòs transport a obra.</w:t>
            </w:r>
          </w:p>
        </w:tc>
        <w:tc>
          <w:tcPr>
            <w:tcW w:w="996" w:type="dxa"/>
            <w:tcBorders>
              <w:top w:val="nil"/>
              <w:left w:val="nil"/>
              <w:bottom w:val="single" w:sz="4" w:space="0" w:color="auto"/>
              <w:right w:val="nil"/>
            </w:tcBorders>
            <w:shd w:val="clear" w:color="000000" w:fill="FFE5E5"/>
            <w:hideMark/>
          </w:tcPr>
          <w:p w14:paraId="46F0285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0649528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15,87</w:t>
            </w:r>
          </w:p>
        </w:tc>
        <w:tc>
          <w:tcPr>
            <w:tcW w:w="756" w:type="dxa"/>
            <w:tcBorders>
              <w:top w:val="nil"/>
              <w:left w:val="nil"/>
              <w:bottom w:val="single" w:sz="4" w:space="0" w:color="auto"/>
              <w:right w:val="single" w:sz="4" w:space="0" w:color="auto"/>
            </w:tcBorders>
            <w:hideMark/>
          </w:tcPr>
          <w:p w14:paraId="45EFB7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855BA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BD496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5916AC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6B92903" w14:textId="77777777" w:rsidR="00A45403" w:rsidRPr="00A45403" w:rsidRDefault="00A45403" w:rsidP="00A45403">
            <w:pPr>
              <w:jc w:val="left"/>
              <w:rPr>
                <w:rFonts w:ascii="Times New Roman" w:hAnsi="Times New Roman"/>
              </w:rPr>
            </w:pPr>
          </w:p>
        </w:tc>
      </w:tr>
      <w:tr w:rsidR="00A45403" w:rsidRPr="00A45403" w14:paraId="06901CAC" w14:textId="77777777" w:rsidTr="00A45403">
        <w:trPr>
          <w:trHeight w:val="420"/>
          <w:jc w:val="center"/>
        </w:trPr>
        <w:tc>
          <w:tcPr>
            <w:tcW w:w="916" w:type="dxa"/>
            <w:tcBorders>
              <w:top w:val="nil"/>
              <w:left w:val="nil"/>
              <w:bottom w:val="single" w:sz="4" w:space="0" w:color="auto"/>
              <w:right w:val="nil"/>
            </w:tcBorders>
            <w:hideMark/>
          </w:tcPr>
          <w:p w14:paraId="72E05A9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2020-U010</w:t>
            </w:r>
          </w:p>
        </w:tc>
        <w:tc>
          <w:tcPr>
            <w:tcW w:w="396" w:type="dxa"/>
            <w:tcBorders>
              <w:top w:val="nil"/>
              <w:left w:val="nil"/>
              <w:bottom w:val="single" w:sz="4" w:space="0" w:color="auto"/>
              <w:right w:val="nil"/>
            </w:tcBorders>
            <w:hideMark/>
          </w:tcPr>
          <w:p w14:paraId="2400DF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508FC5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Bloc de pedra per escullera de 100 a 400 kg de pes, d'origen granític o calcari, a obra.</w:t>
            </w:r>
          </w:p>
        </w:tc>
        <w:tc>
          <w:tcPr>
            <w:tcW w:w="996" w:type="dxa"/>
            <w:tcBorders>
              <w:top w:val="nil"/>
              <w:left w:val="nil"/>
              <w:bottom w:val="single" w:sz="4" w:space="0" w:color="auto"/>
              <w:right w:val="nil"/>
            </w:tcBorders>
            <w:shd w:val="clear" w:color="000000" w:fill="FFE5E5"/>
            <w:hideMark/>
          </w:tcPr>
          <w:p w14:paraId="369BB16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0DF1B92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14,26</w:t>
            </w:r>
          </w:p>
        </w:tc>
        <w:tc>
          <w:tcPr>
            <w:tcW w:w="756" w:type="dxa"/>
            <w:tcBorders>
              <w:top w:val="nil"/>
              <w:left w:val="nil"/>
              <w:bottom w:val="single" w:sz="4" w:space="0" w:color="auto"/>
              <w:right w:val="single" w:sz="4" w:space="0" w:color="auto"/>
            </w:tcBorders>
            <w:hideMark/>
          </w:tcPr>
          <w:p w14:paraId="0D59B76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5DD01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A98B9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00C92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D5E5282" w14:textId="77777777" w:rsidR="00A45403" w:rsidRPr="00A45403" w:rsidRDefault="00A45403" w:rsidP="00A45403">
            <w:pPr>
              <w:jc w:val="left"/>
              <w:rPr>
                <w:rFonts w:ascii="Times New Roman" w:hAnsi="Times New Roman"/>
              </w:rPr>
            </w:pPr>
          </w:p>
        </w:tc>
      </w:tr>
      <w:tr w:rsidR="00A45403" w:rsidRPr="00A45403" w14:paraId="66D21965" w14:textId="77777777" w:rsidTr="00A45403">
        <w:trPr>
          <w:trHeight w:val="420"/>
          <w:jc w:val="center"/>
        </w:trPr>
        <w:tc>
          <w:tcPr>
            <w:tcW w:w="916" w:type="dxa"/>
            <w:tcBorders>
              <w:top w:val="nil"/>
              <w:left w:val="nil"/>
              <w:bottom w:val="single" w:sz="4" w:space="0" w:color="auto"/>
              <w:right w:val="nil"/>
            </w:tcBorders>
            <w:hideMark/>
          </w:tcPr>
          <w:p w14:paraId="61A8A4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2020-U011</w:t>
            </w:r>
          </w:p>
        </w:tc>
        <w:tc>
          <w:tcPr>
            <w:tcW w:w="396" w:type="dxa"/>
            <w:tcBorders>
              <w:top w:val="nil"/>
              <w:left w:val="nil"/>
              <w:bottom w:val="single" w:sz="4" w:space="0" w:color="auto"/>
              <w:right w:val="nil"/>
            </w:tcBorders>
            <w:hideMark/>
          </w:tcPr>
          <w:p w14:paraId="1DCE41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0CBC18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Bloc de pedra per escullera de 400 a 800 kg de pes, d'origen granític o calcari, a obra.</w:t>
            </w:r>
          </w:p>
        </w:tc>
        <w:tc>
          <w:tcPr>
            <w:tcW w:w="996" w:type="dxa"/>
            <w:tcBorders>
              <w:top w:val="nil"/>
              <w:left w:val="nil"/>
              <w:bottom w:val="single" w:sz="4" w:space="0" w:color="auto"/>
              <w:right w:val="nil"/>
            </w:tcBorders>
            <w:shd w:val="clear" w:color="000000" w:fill="FFE5E5"/>
            <w:hideMark/>
          </w:tcPr>
          <w:p w14:paraId="270296C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295ED6B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16,74</w:t>
            </w:r>
          </w:p>
        </w:tc>
        <w:tc>
          <w:tcPr>
            <w:tcW w:w="756" w:type="dxa"/>
            <w:tcBorders>
              <w:top w:val="nil"/>
              <w:left w:val="nil"/>
              <w:bottom w:val="single" w:sz="4" w:space="0" w:color="auto"/>
              <w:right w:val="single" w:sz="4" w:space="0" w:color="auto"/>
            </w:tcBorders>
            <w:hideMark/>
          </w:tcPr>
          <w:p w14:paraId="3660DB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CE35B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930EC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4F108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DEA0BC4" w14:textId="77777777" w:rsidR="00A45403" w:rsidRPr="00A45403" w:rsidRDefault="00A45403" w:rsidP="00A45403">
            <w:pPr>
              <w:jc w:val="left"/>
              <w:rPr>
                <w:rFonts w:ascii="Times New Roman" w:hAnsi="Times New Roman"/>
              </w:rPr>
            </w:pPr>
          </w:p>
        </w:tc>
      </w:tr>
      <w:tr w:rsidR="00A45403" w:rsidRPr="00A45403" w14:paraId="4E2DE32D" w14:textId="77777777" w:rsidTr="00A45403">
        <w:trPr>
          <w:trHeight w:val="420"/>
          <w:jc w:val="center"/>
        </w:trPr>
        <w:tc>
          <w:tcPr>
            <w:tcW w:w="916" w:type="dxa"/>
            <w:tcBorders>
              <w:top w:val="nil"/>
              <w:left w:val="nil"/>
              <w:bottom w:val="single" w:sz="4" w:space="0" w:color="auto"/>
              <w:right w:val="nil"/>
            </w:tcBorders>
            <w:hideMark/>
          </w:tcPr>
          <w:p w14:paraId="252524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2020-U012</w:t>
            </w:r>
          </w:p>
        </w:tc>
        <w:tc>
          <w:tcPr>
            <w:tcW w:w="396" w:type="dxa"/>
            <w:tcBorders>
              <w:top w:val="nil"/>
              <w:left w:val="nil"/>
              <w:bottom w:val="single" w:sz="4" w:space="0" w:color="auto"/>
              <w:right w:val="nil"/>
            </w:tcBorders>
            <w:hideMark/>
          </w:tcPr>
          <w:p w14:paraId="1CF87F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0435C8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Bloc de pedra per escullera de 800 a 1.200 kg de pes, d'origen granític o calcari, a obra.</w:t>
            </w:r>
          </w:p>
        </w:tc>
        <w:tc>
          <w:tcPr>
            <w:tcW w:w="996" w:type="dxa"/>
            <w:tcBorders>
              <w:top w:val="nil"/>
              <w:left w:val="nil"/>
              <w:bottom w:val="single" w:sz="4" w:space="0" w:color="auto"/>
              <w:right w:val="nil"/>
            </w:tcBorders>
            <w:shd w:val="clear" w:color="000000" w:fill="FFE5E5"/>
            <w:hideMark/>
          </w:tcPr>
          <w:p w14:paraId="1E6866C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263B067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17,98</w:t>
            </w:r>
          </w:p>
        </w:tc>
        <w:tc>
          <w:tcPr>
            <w:tcW w:w="756" w:type="dxa"/>
            <w:tcBorders>
              <w:top w:val="nil"/>
              <w:left w:val="nil"/>
              <w:bottom w:val="single" w:sz="4" w:space="0" w:color="auto"/>
              <w:right w:val="single" w:sz="4" w:space="0" w:color="auto"/>
            </w:tcBorders>
            <w:hideMark/>
          </w:tcPr>
          <w:p w14:paraId="417372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EEE5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BF128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D998B9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68D84D7" w14:textId="77777777" w:rsidR="00A45403" w:rsidRPr="00A45403" w:rsidRDefault="00A45403" w:rsidP="00A45403">
            <w:pPr>
              <w:jc w:val="left"/>
              <w:rPr>
                <w:rFonts w:ascii="Times New Roman" w:hAnsi="Times New Roman"/>
              </w:rPr>
            </w:pPr>
          </w:p>
        </w:tc>
      </w:tr>
      <w:tr w:rsidR="00A45403" w:rsidRPr="00A45403" w14:paraId="12E0221E" w14:textId="77777777" w:rsidTr="00A45403">
        <w:trPr>
          <w:trHeight w:val="420"/>
          <w:jc w:val="center"/>
        </w:trPr>
        <w:tc>
          <w:tcPr>
            <w:tcW w:w="916" w:type="dxa"/>
            <w:tcBorders>
              <w:top w:val="nil"/>
              <w:left w:val="nil"/>
              <w:bottom w:val="single" w:sz="4" w:space="0" w:color="auto"/>
              <w:right w:val="nil"/>
            </w:tcBorders>
            <w:hideMark/>
          </w:tcPr>
          <w:p w14:paraId="5171229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2020-U013</w:t>
            </w:r>
          </w:p>
        </w:tc>
        <w:tc>
          <w:tcPr>
            <w:tcW w:w="396" w:type="dxa"/>
            <w:tcBorders>
              <w:top w:val="nil"/>
              <w:left w:val="nil"/>
              <w:bottom w:val="single" w:sz="4" w:space="0" w:color="auto"/>
              <w:right w:val="nil"/>
            </w:tcBorders>
            <w:hideMark/>
          </w:tcPr>
          <w:p w14:paraId="7C48F4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15DD0B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Bloc de pedra per escullera de 1.200 a 4.000 kg. de pes, d'origen granític o calcari, a obra.</w:t>
            </w:r>
          </w:p>
        </w:tc>
        <w:tc>
          <w:tcPr>
            <w:tcW w:w="996" w:type="dxa"/>
            <w:tcBorders>
              <w:top w:val="nil"/>
              <w:left w:val="nil"/>
              <w:bottom w:val="single" w:sz="4" w:space="0" w:color="auto"/>
              <w:right w:val="nil"/>
            </w:tcBorders>
            <w:shd w:val="clear" w:color="000000" w:fill="FFE5E5"/>
            <w:hideMark/>
          </w:tcPr>
          <w:p w14:paraId="5C052C0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D77E97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19,96</w:t>
            </w:r>
          </w:p>
        </w:tc>
        <w:tc>
          <w:tcPr>
            <w:tcW w:w="756" w:type="dxa"/>
            <w:tcBorders>
              <w:top w:val="nil"/>
              <w:left w:val="nil"/>
              <w:bottom w:val="single" w:sz="4" w:space="0" w:color="auto"/>
              <w:right w:val="single" w:sz="4" w:space="0" w:color="auto"/>
            </w:tcBorders>
            <w:hideMark/>
          </w:tcPr>
          <w:p w14:paraId="0C43F5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622EB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4C22F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8A24F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5C71E3F" w14:textId="77777777" w:rsidR="00A45403" w:rsidRPr="00A45403" w:rsidRDefault="00A45403" w:rsidP="00A45403">
            <w:pPr>
              <w:jc w:val="left"/>
              <w:rPr>
                <w:rFonts w:ascii="Times New Roman" w:hAnsi="Times New Roman"/>
              </w:rPr>
            </w:pPr>
          </w:p>
        </w:tc>
      </w:tr>
      <w:tr w:rsidR="00A45403" w:rsidRPr="00A45403" w14:paraId="1E4EAB92" w14:textId="77777777" w:rsidTr="00A45403">
        <w:trPr>
          <w:trHeight w:val="630"/>
          <w:jc w:val="center"/>
        </w:trPr>
        <w:tc>
          <w:tcPr>
            <w:tcW w:w="916" w:type="dxa"/>
            <w:tcBorders>
              <w:top w:val="nil"/>
              <w:left w:val="nil"/>
              <w:bottom w:val="single" w:sz="4" w:space="0" w:color="auto"/>
              <w:right w:val="nil"/>
            </w:tcBorders>
            <w:hideMark/>
          </w:tcPr>
          <w:p w14:paraId="3B899A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2020-U014</w:t>
            </w:r>
          </w:p>
        </w:tc>
        <w:tc>
          <w:tcPr>
            <w:tcW w:w="396" w:type="dxa"/>
            <w:tcBorders>
              <w:top w:val="nil"/>
              <w:left w:val="nil"/>
              <w:bottom w:val="single" w:sz="4" w:space="0" w:color="auto"/>
              <w:right w:val="nil"/>
            </w:tcBorders>
            <w:hideMark/>
          </w:tcPr>
          <w:p w14:paraId="28F778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8CC67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Geotèxtil format per feltre de polipropilè/polietilè no teixit lligat tèrmicament de 190 a 200 g/m2, col·locat sense adherir.</w:t>
            </w:r>
          </w:p>
        </w:tc>
        <w:tc>
          <w:tcPr>
            <w:tcW w:w="996" w:type="dxa"/>
            <w:tcBorders>
              <w:top w:val="nil"/>
              <w:left w:val="nil"/>
              <w:bottom w:val="single" w:sz="4" w:space="0" w:color="auto"/>
              <w:right w:val="nil"/>
            </w:tcBorders>
            <w:shd w:val="clear" w:color="000000" w:fill="FFE5E5"/>
            <w:hideMark/>
          </w:tcPr>
          <w:p w14:paraId="14B2DF9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2D38B27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2,85</w:t>
            </w:r>
          </w:p>
        </w:tc>
        <w:tc>
          <w:tcPr>
            <w:tcW w:w="756" w:type="dxa"/>
            <w:tcBorders>
              <w:top w:val="nil"/>
              <w:left w:val="nil"/>
              <w:bottom w:val="single" w:sz="4" w:space="0" w:color="auto"/>
              <w:right w:val="single" w:sz="4" w:space="0" w:color="auto"/>
            </w:tcBorders>
            <w:hideMark/>
          </w:tcPr>
          <w:p w14:paraId="73228C4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F6CDA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E0D4E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F98AE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F7172D1" w14:textId="77777777" w:rsidR="00A45403" w:rsidRPr="00A45403" w:rsidRDefault="00A45403" w:rsidP="00A45403">
            <w:pPr>
              <w:jc w:val="left"/>
              <w:rPr>
                <w:rFonts w:ascii="Times New Roman" w:hAnsi="Times New Roman"/>
              </w:rPr>
            </w:pPr>
          </w:p>
        </w:tc>
      </w:tr>
      <w:tr w:rsidR="00A45403" w:rsidRPr="00A45403" w14:paraId="5A56BFE6" w14:textId="77777777" w:rsidTr="00A45403">
        <w:trPr>
          <w:trHeight w:val="420"/>
          <w:jc w:val="center"/>
        </w:trPr>
        <w:tc>
          <w:tcPr>
            <w:tcW w:w="916" w:type="dxa"/>
            <w:tcBorders>
              <w:top w:val="nil"/>
              <w:left w:val="nil"/>
              <w:bottom w:val="single" w:sz="4" w:space="0" w:color="auto"/>
              <w:right w:val="nil"/>
            </w:tcBorders>
            <w:hideMark/>
          </w:tcPr>
          <w:p w14:paraId="4B18CC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2020-U015</w:t>
            </w:r>
          </w:p>
        </w:tc>
        <w:tc>
          <w:tcPr>
            <w:tcW w:w="396" w:type="dxa"/>
            <w:tcBorders>
              <w:top w:val="nil"/>
              <w:left w:val="nil"/>
              <w:bottom w:val="single" w:sz="4" w:space="0" w:color="auto"/>
              <w:right w:val="nil"/>
            </w:tcBorders>
            <w:hideMark/>
          </w:tcPr>
          <w:p w14:paraId="116035F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330273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Formigó per projectar amb 350 kg/m3 de ciment CEM II/B-L 32,5 R, a peu d'obra.</w:t>
            </w:r>
          </w:p>
        </w:tc>
        <w:tc>
          <w:tcPr>
            <w:tcW w:w="996" w:type="dxa"/>
            <w:tcBorders>
              <w:top w:val="nil"/>
              <w:left w:val="nil"/>
              <w:bottom w:val="single" w:sz="4" w:space="0" w:color="auto"/>
              <w:right w:val="nil"/>
            </w:tcBorders>
            <w:shd w:val="clear" w:color="000000" w:fill="FFE5E5"/>
            <w:hideMark/>
          </w:tcPr>
          <w:p w14:paraId="0013401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7D8E993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102,49</w:t>
            </w:r>
          </w:p>
        </w:tc>
        <w:tc>
          <w:tcPr>
            <w:tcW w:w="756" w:type="dxa"/>
            <w:tcBorders>
              <w:top w:val="nil"/>
              <w:left w:val="nil"/>
              <w:bottom w:val="single" w:sz="4" w:space="0" w:color="auto"/>
              <w:right w:val="single" w:sz="4" w:space="0" w:color="auto"/>
            </w:tcBorders>
            <w:hideMark/>
          </w:tcPr>
          <w:p w14:paraId="629955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F6B90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CA274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F4B5F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99F9652" w14:textId="77777777" w:rsidR="00A45403" w:rsidRPr="00A45403" w:rsidRDefault="00A45403" w:rsidP="00A45403">
            <w:pPr>
              <w:jc w:val="left"/>
              <w:rPr>
                <w:rFonts w:ascii="Times New Roman" w:hAnsi="Times New Roman"/>
              </w:rPr>
            </w:pPr>
          </w:p>
        </w:tc>
      </w:tr>
      <w:tr w:rsidR="00A45403" w:rsidRPr="00A45403" w14:paraId="2786268A" w14:textId="77777777" w:rsidTr="00A45403">
        <w:trPr>
          <w:trHeight w:val="840"/>
          <w:jc w:val="center"/>
        </w:trPr>
        <w:tc>
          <w:tcPr>
            <w:tcW w:w="916" w:type="dxa"/>
            <w:tcBorders>
              <w:top w:val="nil"/>
              <w:left w:val="nil"/>
              <w:bottom w:val="single" w:sz="4" w:space="0" w:color="auto"/>
              <w:right w:val="nil"/>
            </w:tcBorders>
            <w:hideMark/>
          </w:tcPr>
          <w:p w14:paraId="4D0CBA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2020-U016</w:t>
            </w:r>
          </w:p>
        </w:tc>
        <w:tc>
          <w:tcPr>
            <w:tcW w:w="396" w:type="dxa"/>
            <w:tcBorders>
              <w:top w:val="nil"/>
              <w:left w:val="nil"/>
              <w:bottom w:val="single" w:sz="4" w:space="0" w:color="auto"/>
              <w:right w:val="nil"/>
            </w:tcBorders>
            <w:hideMark/>
          </w:tcPr>
          <w:p w14:paraId="7C6B6D1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4045BD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Formigó de neteja, amb una dosificació de 150 kg/m3 de ciment, consistència tova i grandària màxima del granulat 10 mm, HL-150/B/10, a peu d'obra.</w:t>
            </w:r>
          </w:p>
        </w:tc>
        <w:tc>
          <w:tcPr>
            <w:tcW w:w="996" w:type="dxa"/>
            <w:tcBorders>
              <w:top w:val="nil"/>
              <w:left w:val="nil"/>
              <w:bottom w:val="single" w:sz="4" w:space="0" w:color="auto"/>
              <w:right w:val="nil"/>
            </w:tcBorders>
            <w:shd w:val="clear" w:color="000000" w:fill="FFE5E5"/>
            <w:hideMark/>
          </w:tcPr>
          <w:p w14:paraId="4E89EB3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C11694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88,04</w:t>
            </w:r>
          </w:p>
        </w:tc>
        <w:tc>
          <w:tcPr>
            <w:tcW w:w="756" w:type="dxa"/>
            <w:tcBorders>
              <w:top w:val="nil"/>
              <w:left w:val="nil"/>
              <w:bottom w:val="single" w:sz="4" w:space="0" w:color="auto"/>
              <w:right w:val="single" w:sz="4" w:space="0" w:color="auto"/>
            </w:tcBorders>
            <w:hideMark/>
          </w:tcPr>
          <w:p w14:paraId="62FFDF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D2903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979E8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4EC88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137DF82" w14:textId="77777777" w:rsidR="00A45403" w:rsidRPr="00A45403" w:rsidRDefault="00A45403" w:rsidP="00A45403">
            <w:pPr>
              <w:jc w:val="left"/>
              <w:rPr>
                <w:rFonts w:ascii="Times New Roman" w:hAnsi="Times New Roman"/>
              </w:rPr>
            </w:pPr>
          </w:p>
        </w:tc>
      </w:tr>
      <w:tr w:rsidR="00A45403" w:rsidRPr="00A45403" w14:paraId="41374D4F" w14:textId="77777777" w:rsidTr="00A45403">
        <w:trPr>
          <w:trHeight w:val="840"/>
          <w:jc w:val="center"/>
        </w:trPr>
        <w:tc>
          <w:tcPr>
            <w:tcW w:w="916" w:type="dxa"/>
            <w:tcBorders>
              <w:top w:val="nil"/>
              <w:left w:val="nil"/>
              <w:bottom w:val="single" w:sz="4" w:space="0" w:color="auto"/>
              <w:right w:val="nil"/>
            </w:tcBorders>
            <w:hideMark/>
          </w:tcPr>
          <w:p w14:paraId="60814B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2020-U017</w:t>
            </w:r>
          </w:p>
        </w:tc>
        <w:tc>
          <w:tcPr>
            <w:tcW w:w="396" w:type="dxa"/>
            <w:tcBorders>
              <w:top w:val="nil"/>
              <w:left w:val="nil"/>
              <w:bottom w:val="single" w:sz="4" w:space="0" w:color="auto"/>
              <w:right w:val="nil"/>
            </w:tcBorders>
            <w:hideMark/>
          </w:tcPr>
          <w:p w14:paraId="5B33D5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6E9225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Formigó HA-25/B/20/IIa de consistència tova, grandària màxima del granulat 20 mm, amb &gt;= 325 kg/m3 de ciment, apte per a classe d'exposició Iia, a peu d'obra.</w:t>
            </w:r>
          </w:p>
        </w:tc>
        <w:tc>
          <w:tcPr>
            <w:tcW w:w="996" w:type="dxa"/>
            <w:tcBorders>
              <w:top w:val="nil"/>
              <w:left w:val="nil"/>
              <w:bottom w:val="single" w:sz="4" w:space="0" w:color="auto"/>
              <w:right w:val="nil"/>
            </w:tcBorders>
            <w:shd w:val="clear" w:color="000000" w:fill="FFE5E5"/>
            <w:hideMark/>
          </w:tcPr>
          <w:p w14:paraId="77C4F4A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59EB37B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94,54</w:t>
            </w:r>
          </w:p>
        </w:tc>
        <w:tc>
          <w:tcPr>
            <w:tcW w:w="756" w:type="dxa"/>
            <w:tcBorders>
              <w:top w:val="nil"/>
              <w:left w:val="nil"/>
              <w:bottom w:val="single" w:sz="4" w:space="0" w:color="auto"/>
              <w:right w:val="single" w:sz="4" w:space="0" w:color="auto"/>
            </w:tcBorders>
            <w:hideMark/>
          </w:tcPr>
          <w:p w14:paraId="2FC60B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BB8DB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DC131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78375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94618EE" w14:textId="77777777" w:rsidR="00A45403" w:rsidRPr="00A45403" w:rsidRDefault="00A45403" w:rsidP="00A45403">
            <w:pPr>
              <w:jc w:val="left"/>
              <w:rPr>
                <w:rFonts w:ascii="Times New Roman" w:hAnsi="Times New Roman"/>
              </w:rPr>
            </w:pPr>
          </w:p>
        </w:tc>
      </w:tr>
      <w:tr w:rsidR="00A45403" w:rsidRPr="00A45403" w14:paraId="059DDC47" w14:textId="77777777" w:rsidTr="00A45403">
        <w:trPr>
          <w:trHeight w:val="1050"/>
          <w:jc w:val="center"/>
        </w:trPr>
        <w:tc>
          <w:tcPr>
            <w:tcW w:w="916" w:type="dxa"/>
            <w:tcBorders>
              <w:top w:val="nil"/>
              <w:left w:val="nil"/>
              <w:bottom w:val="single" w:sz="4" w:space="0" w:color="auto"/>
              <w:right w:val="nil"/>
            </w:tcBorders>
            <w:hideMark/>
          </w:tcPr>
          <w:p w14:paraId="019DAA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2020-U018</w:t>
            </w:r>
          </w:p>
        </w:tc>
        <w:tc>
          <w:tcPr>
            <w:tcW w:w="396" w:type="dxa"/>
            <w:tcBorders>
              <w:top w:val="nil"/>
              <w:left w:val="nil"/>
              <w:bottom w:val="single" w:sz="4" w:space="0" w:color="auto"/>
              <w:right w:val="nil"/>
            </w:tcBorders>
            <w:hideMark/>
          </w:tcPr>
          <w:p w14:paraId="189AA38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F7FAF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Formigó amb fibres HAF-25/A-2-2/F/12-60/IIa, grandària màxima del granulat 12 mm, amb &gt;= 325 kg/m3 de ciment i entre 20 i 25 kg/m3 de fibres d'acer conformades als extrems, apte per a classe d'exposició Iia, a peu d'obra.</w:t>
            </w:r>
          </w:p>
        </w:tc>
        <w:tc>
          <w:tcPr>
            <w:tcW w:w="996" w:type="dxa"/>
            <w:tcBorders>
              <w:top w:val="nil"/>
              <w:left w:val="nil"/>
              <w:bottom w:val="single" w:sz="4" w:space="0" w:color="auto"/>
              <w:right w:val="nil"/>
            </w:tcBorders>
            <w:shd w:val="clear" w:color="000000" w:fill="FFE5E5"/>
            <w:hideMark/>
          </w:tcPr>
          <w:p w14:paraId="606E88D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0B83E43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97,74</w:t>
            </w:r>
          </w:p>
        </w:tc>
        <w:tc>
          <w:tcPr>
            <w:tcW w:w="756" w:type="dxa"/>
            <w:tcBorders>
              <w:top w:val="nil"/>
              <w:left w:val="nil"/>
              <w:bottom w:val="single" w:sz="4" w:space="0" w:color="auto"/>
              <w:right w:val="single" w:sz="4" w:space="0" w:color="auto"/>
            </w:tcBorders>
            <w:hideMark/>
          </w:tcPr>
          <w:p w14:paraId="5DD7CC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ADF84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BE4B8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07B58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6EC62FA" w14:textId="77777777" w:rsidR="00A45403" w:rsidRPr="00A45403" w:rsidRDefault="00A45403" w:rsidP="00A45403">
            <w:pPr>
              <w:jc w:val="left"/>
              <w:rPr>
                <w:rFonts w:ascii="Times New Roman" w:hAnsi="Times New Roman"/>
              </w:rPr>
            </w:pPr>
          </w:p>
        </w:tc>
      </w:tr>
      <w:tr w:rsidR="00A45403" w:rsidRPr="00A45403" w14:paraId="2F76A394" w14:textId="77777777" w:rsidTr="00A45403">
        <w:trPr>
          <w:trHeight w:val="840"/>
          <w:jc w:val="center"/>
        </w:trPr>
        <w:tc>
          <w:tcPr>
            <w:tcW w:w="916" w:type="dxa"/>
            <w:tcBorders>
              <w:top w:val="nil"/>
              <w:left w:val="nil"/>
              <w:bottom w:val="single" w:sz="4" w:space="0" w:color="auto"/>
              <w:right w:val="nil"/>
            </w:tcBorders>
            <w:hideMark/>
          </w:tcPr>
          <w:p w14:paraId="14184B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2020-U019</w:t>
            </w:r>
          </w:p>
        </w:tc>
        <w:tc>
          <w:tcPr>
            <w:tcW w:w="396" w:type="dxa"/>
            <w:tcBorders>
              <w:top w:val="nil"/>
              <w:left w:val="nil"/>
              <w:bottom w:val="single" w:sz="4" w:space="0" w:color="auto"/>
              <w:right w:val="nil"/>
            </w:tcBorders>
            <w:hideMark/>
          </w:tcPr>
          <w:p w14:paraId="031161B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CDE30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Formigó HA-30/B/10/IIa de consistència tova, grandària màxima del granulat 10 mm, amb &gt;= 325 kg/m3 de ciment, additiu hidròfug, apte per a classe d'exposició Iia, a peu d'obra.</w:t>
            </w:r>
          </w:p>
        </w:tc>
        <w:tc>
          <w:tcPr>
            <w:tcW w:w="996" w:type="dxa"/>
            <w:tcBorders>
              <w:top w:val="nil"/>
              <w:left w:val="nil"/>
              <w:bottom w:val="single" w:sz="4" w:space="0" w:color="auto"/>
              <w:right w:val="nil"/>
            </w:tcBorders>
            <w:shd w:val="clear" w:color="000000" w:fill="FFE5E5"/>
            <w:hideMark/>
          </w:tcPr>
          <w:p w14:paraId="02EB71F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D7F5B8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98,33</w:t>
            </w:r>
          </w:p>
        </w:tc>
        <w:tc>
          <w:tcPr>
            <w:tcW w:w="756" w:type="dxa"/>
            <w:tcBorders>
              <w:top w:val="nil"/>
              <w:left w:val="nil"/>
              <w:bottom w:val="single" w:sz="4" w:space="0" w:color="auto"/>
              <w:right w:val="single" w:sz="4" w:space="0" w:color="auto"/>
            </w:tcBorders>
            <w:hideMark/>
          </w:tcPr>
          <w:p w14:paraId="39E74B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94BF9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2A545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96E87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04057D7" w14:textId="77777777" w:rsidR="00A45403" w:rsidRPr="00A45403" w:rsidRDefault="00A45403" w:rsidP="00A45403">
            <w:pPr>
              <w:jc w:val="left"/>
              <w:rPr>
                <w:rFonts w:ascii="Times New Roman" w:hAnsi="Times New Roman"/>
              </w:rPr>
            </w:pPr>
          </w:p>
        </w:tc>
      </w:tr>
      <w:tr w:rsidR="00A45403" w:rsidRPr="00A45403" w14:paraId="704C6751" w14:textId="77777777" w:rsidTr="00A45403">
        <w:trPr>
          <w:trHeight w:val="630"/>
          <w:jc w:val="center"/>
        </w:trPr>
        <w:tc>
          <w:tcPr>
            <w:tcW w:w="916" w:type="dxa"/>
            <w:tcBorders>
              <w:top w:val="nil"/>
              <w:left w:val="nil"/>
              <w:bottom w:val="single" w:sz="4" w:space="0" w:color="auto"/>
              <w:right w:val="nil"/>
            </w:tcBorders>
            <w:hideMark/>
          </w:tcPr>
          <w:p w14:paraId="756E41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2020-U020</w:t>
            </w:r>
          </w:p>
        </w:tc>
        <w:tc>
          <w:tcPr>
            <w:tcW w:w="396" w:type="dxa"/>
            <w:tcBorders>
              <w:top w:val="nil"/>
              <w:left w:val="nil"/>
              <w:bottom w:val="single" w:sz="4" w:space="0" w:color="auto"/>
              <w:right w:val="nil"/>
            </w:tcBorders>
            <w:hideMark/>
          </w:tcPr>
          <w:p w14:paraId="21DD4C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41CE82F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Acer en barres corrugades elaborat a l'obra i manipulat a taller B500S, de límit elàstic &gt;= 500 N/mm2.</w:t>
            </w:r>
          </w:p>
        </w:tc>
        <w:tc>
          <w:tcPr>
            <w:tcW w:w="996" w:type="dxa"/>
            <w:tcBorders>
              <w:top w:val="nil"/>
              <w:left w:val="nil"/>
              <w:bottom w:val="single" w:sz="4" w:space="0" w:color="auto"/>
              <w:right w:val="nil"/>
            </w:tcBorders>
            <w:shd w:val="clear" w:color="000000" w:fill="FFE5E5"/>
            <w:hideMark/>
          </w:tcPr>
          <w:p w14:paraId="2A83B52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5.000,00</w:t>
            </w:r>
          </w:p>
        </w:tc>
        <w:tc>
          <w:tcPr>
            <w:tcW w:w="736" w:type="dxa"/>
            <w:tcBorders>
              <w:top w:val="nil"/>
              <w:left w:val="single" w:sz="4" w:space="0" w:color="auto"/>
              <w:bottom w:val="single" w:sz="4" w:space="0" w:color="auto"/>
              <w:right w:val="single" w:sz="4" w:space="0" w:color="auto"/>
            </w:tcBorders>
            <w:shd w:val="clear" w:color="FFFFCC" w:fill="FFE5E5"/>
            <w:hideMark/>
          </w:tcPr>
          <w:p w14:paraId="19C91DB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1,10</w:t>
            </w:r>
          </w:p>
        </w:tc>
        <w:tc>
          <w:tcPr>
            <w:tcW w:w="756" w:type="dxa"/>
            <w:tcBorders>
              <w:top w:val="nil"/>
              <w:left w:val="nil"/>
              <w:bottom w:val="single" w:sz="4" w:space="0" w:color="auto"/>
              <w:right w:val="single" w:sz="4" w:space="0" w:color="auto"/>
            </w:tcBorders>
            <w:hideMark/>
          </w:tcPr>
          <w:p w14:paraId="5386B8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639B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25F83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5539F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41D3A26" w14:textId="77777777" w:rsidR="00A45403" w:rsidRPr="00A45403" w:rsidRDefault="00A45403" w:rsidP="00A45403">
            <w:pPr>
              <w:jc w:val="left"/>
              <w:rPr>
                <w:rFonts w:ascii="Times New Roman" w:hAnsi="Times New Roman"/>
              </w:rPr>
            </w:pPr>
          </w:p>
        </w:tc>
      </w:tr>
      <w:tr w:rsidR="00A45403" w:rsidRPr="00A45403" w14:paraId="1F858C79" w14:textId="77777777" w:rsidTr="00A45403">
        <w:trPr>
          <w:trHeight w:val="630"/>
          <w:jc w:val="center"/>
        </w:trPr>
        <w:tc>
          <w:tcPr>
            <w:tcW w:w="916" w:type="dxa"/>
            <w:tcBorders>
              <w:top w:val="nil"/>
              <w:left w:val="nil"/>
              <w:bottom w:val="single" w:sz="4" w:space="0" w:color="auto"/>
              <w:right w:val="nil"/>
            </w:tcBorders>
            <w:hideMark/>
          </w:tcPr>
          <w:p w14:paraId="3E2492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2020-U021</w:t>
            </w:r>
          </w:p>
        </w:tc>
        <w:tc>
          <w:tcPr>
            <w:tcW w:w="396" w:type="dxa"/>
            <w:tcBorders>
              <w:top w:val="nil"/>
              <w:left w:val="nil"/>
              <w:bottom w:val="single" w:sz="4" w:space="0" w:color="auto"/>
              <w:right w:val="nil"/>
            </w:tcBorders>
            <w:hideMark/>
          </w:tcPr>
          <w:p w14:paraId="1C1041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36B7F4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Malla electrosoldada de barres corrugades d'acer  B500SD UNE-EN 10080, en panells de 6x2,2 m.</w:t>
            </w:r>
          </w:p>
        </w:tc>
        <w:tc>
          <w:tcPr>
            <w:tcW w:w="996" w:type="dxa"/>
            <w:tcBorders>
              <w:top w:val="nil"/>
              <w:left w:val="nil"/>
              <w:bottom w:val="single" w:sz="4" w:space="0" w:color="auto"/>
              <w:right w:val="nil"/>
            </w:tcBorders>
            <w:shd w:val="clear" w:color="000000" w:fill="FFE5E5"/>
            <w:hideMark/>
          </w:tcPr>
          <w:p w14:paraId="4A32E0C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1.400,00</w:t>
            </w:r>
          </w:p>
        </w:tc>
        <w:tc>
          <w:tcPr>
            <w:tcW w:w="736" w:type="dxa"/>
            <w:tcBorders>
              <w:top w:val="nil"/>
              <w:left w:val="single" w:sz="4" w:space="0" w:color="auto"/>
              <w:bottom w:val="single" w:sz="4" w:space="0" w:color="auto"/>
              <w:right w:val="single" w:sz="4" w:space="0" w:color="auto"/>
            </w:tcBorders>
            <w:shd w:val="clear" w:color="FFFFCC" w:fill="FFE5E5"/>
            <w:hideMark/>
          </w:tcPr>
          <w:p w14:paraId="1CE5E7C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1,12</w:t>
            </w:r>
          </w:p>
        </w:tc>
        <w:tc>
          <w:tcPr>
            <w:tcW w:w="756" w:type="dxa"/>
            <w:tcBorders>
              <w:top w:val="nil"/>
              <w:left w:val="nil"/>
              <w:bottom w:val="single" w:sz="4" w:space="0" w:color="auto"/>
              <w:right w:val="single" w:sz="4" w:space="0" w:color="auto"/>
            </w:tcBorders>
            <w:hideMark/>
          </w:tcPr>
          <w:p w14:paraId="3AFA24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96090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89815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D8DDE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69D6702" w14:textId="77777777" w:rsidR="00A45403" w:rsidRPr="00A45403" w:rsidRDefault="00A45403" w:rsidP="00A45403">
            <w:pPr>
              <w:jc w:val="left"/>
              <w:rPr>
                <w:rFonts w:ascii="Times New Roman" w:hAnsi="Times New Roman"/>
              </w:rPr>
            </w:pPr>
          </w:p>
        </w:tc>
      </w:tr>
      <w:tr w:rsidR="00A45403" w:rsidRPr="00A45403" w14:paraId="7074F6BB" w14:textId="77777777" w:rsidTr="00A45403">
        <w:trPr>
          <w:trHeight w:val="1680"/>
          <w:jc w:val="center"/>
        </w:trPr>
        <w:tc>
          <w:tcPr>
            <w:tcW w:w="916" w:type="dxa"/>
            <w:tcBorders>
              <w:top w:val="nil"/>
              <w:left w:val="nil"/>
              <w:bottom w:val="single" w:sz="4" w:space="0" w:color="auto"/>
              <w:right w:val="nil"/>
            </w:tcBorders>
            <w:hideMark/>
          </w:tcPr>
          <w:p w14:paraId="616AC2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2020-U022</w:t>
            </w:r>
          </w:p>
        </w:tc>
        <w:tc>
          <w:tcPr>
            <w:tcW w:w="396" w:type="dxa"/>
            <w:tcBorders>
              <w:top w:val="nil"/>
              <w:left w:val="nil"/>
              <w:bottom w:val="single" w:sz="4" w:space="0" w:color="auto"/>
              <w:right w:val="nil"/>
            </w:tcBorders>
            <w:hideMark/>
          </w:tcPr>
          <w:p w14:paraId="57A6C4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33C00D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Acer UNE-EN 10025 s275JR, en elements formats per peces de perfils laminats en calent de els sèries IPN, IPE; HEB, HEA, HEM o UPN, acabat galvanitzat en calent, amb unions soldades a obra o taller, inclòs el cost de les soldadures, talls, escreix i peces especials. INclou igualment peces especials per tanques de seguretat i talussos.</w:t>
            </w:r>
          </w:p>
        </w:tc>
        <w:tc>
          <w:tcPr>
            <w:tcW w:w="996" w:type="dxa"/>
            <w:tcBorders>
              <w:top w:val="nil"/>
              <w:left w:val="nil"/>
              <w:bottom w:val="single" w:sz="4" w:space="0" w:color="auto"/>
              <w:right w:val="nil"/>
            </w:tcBorders>
            <w:shd w:val="clear" w:color="000000" w:fill="FFE5E5"/>
            <w:hideMark/>
          </w:tcPr>
          <w:p w14:paraId="69D847F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294E6E9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2,11</w:t>
            </w:r>
          </w:p>
        </w:tc>
        <w:tc>
          <w:tcPr>
            <w:tcW w:w="756" w:type="dxa"/>
            <w:tcBorders>
              <w:top w:val="nil"/>
              <w:left w:val="nil"/>
              <w:bottom w:val="single" w:sz="4" w:space="0" w:color="auto"/>
              <w:right w:val="single" w:sz="4" w:space="0" w:color="auto"/>
            </w:tcBorders>
            <w:hideMark/>
          </w:tcPr>
          <w:p w14:paraId="40F604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926EE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5999E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15D30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F0CFDE4" w14:textId="77777777" w:rsidR="00A45403" w:rsidRPr="00A45403" w:rsidRDefault="00A45403" w:rsidP="00A45403">
            <w:pPr>
              <w:jc w:val="left"/>
              <w:rPr>
                <w:rFonts w:ascii="Times New Roman" w:hAnsi="Times New Roman"/>
              </w:rPr>
            </w:pPr>
          </w:p>
        </w:tc>
      </w:tr>
      <w:tr w:rsidR="00A45403" w:rsidRPr="00A45403" w14:paraId="0AA5A9EF" w14:textId="77777777" w:rsidTr="00A45403">
        <w:trPr>
          <w:trHeight w:val="630"/>
          <w:jc w:val="center"/>
        </w:trPr>
        <w:tc>
          <w:tcPr>
            <w:tcW w:w="916" w:type="dxa"/>
            <w:tcBorders>
              <w:top w:val="nil"/>
              <w:left w:val="nil"/>
              <w:bottom w:val="single" w:sz="4" w:space="0" w:color="auto"/>
              <w:right w:val="nil"/>
            </w:tcBorders>
            <w:hideMark/>
          </w:tcPr>
          <w:p w14:paraId="522A5B2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2020-U023</w:t>
            </w:r>
          </w:p>
        </w:tc>
        <w:tc>
          <w:tcPr>
            <w:tcW w:w="396" w:type="dxa"/>
            <w:tcBorders>
              <w:top w:val="nil"/>
              <w:left w:val="nil"/>
              <w:bottom w:val="single" w:sz="4" w:space="0" w:color="auto"/>
              <w:right w:val="nil"/>
            </w:tcBorders>
            <w:hideMark/>
          </w:tcPr>
          <w:p w14:paraId="3DF773F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592940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Muntatge i desmuntatge d'una cara d'encofrat, amb plafó metàl·lic de 50x200 cm, per a murs de base rectilínia, encofrats a una cara.</w:t>
            </w:r>
          </w:p>
        </w:tc>
        <w:tc>
          <w:tcPr>
            <w:tcW w:w="996" w:type="dxa"/>
            <w:tcBorders>
              <w:top w:val="nil"/>
              <w:left w:val="nil"/>
              <w:bottom w:val="single" w:sz="4" w:space="0" w:color="auto"/>
              <w:right w:val="nil"/>
            </w:tcBorders>
            <w:shd w:val="clear" w:color="000000" w:fill="FFE5E5"/>
            <w:hideMark/>
          </w:tcPr>
          <w:p w14:paraId="1E9659D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0901803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28,64</w:t>
            </w:r>
          </w:p>
        </w:tc>
        <w:tc>
          <w:tcPr>
            <w:tcW w:w="756" w:type="dxa"/>
            <w:tcBorders>
              <w:top w:val="nil"/>
              <w:left w:val="nil"/>
              <w:bottom w:val="single" w:sz="4" w:space="0" w:color="auto"/>
              <w:right w:val="single" w:sz="4" w:space="0" w:color="auto"/>
            </w:tcBorders>
            <w:hideMark/>
          </w:tcPr>
          <w:p w14:paraId="199FD8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42E700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48CE2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BE03B9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45C0E83" w14:textId="77777777" w:rsidR="00A45403" w:rsidRPr="00A45403" w:rsidRDefault="00A45403" w:rsidP="00A45403">
            <w:pPr>
              <w:jc w:val="left"/>
              <w:rPr>
                <w:rFonts w:ascii="Times New Roman" w:hAnsi="Times New Roman"/>
              </w:rPr>
            </w:pPr>
          </w:p>
        </w:tc>
      </w:tr>
      <w:tr w:rsidR="00A45403" w:rsidRPr="00A45403" w14:paraId="7CB893BC" w14:textId="77777777" w:rsidTr="00A45403">
        <w:trPr>
          <w:trHeight w:val="630"/>
          <w:jc w:val="center"/>
        </w:trPr>
        <w:tc>
          <w:tcPr>
            <w:tcW w:w="916" w:type="dxa"/>
            <w:tcBorders>
              <w:top w:val="nil"/>
              <w:left w:val="nil"/>
              <w:bottom w:val="single" w:sz="4" w:space="0" w:color="auto"/>
              <w:right w:val="nil"/>
            </w:tcBorders>
            <w:hideMark/>
          </w:tcPr>
          <w:p w14:paraId="1074F0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2020-U024</w:t>
            </w:r>
          </w:p>
        </w:tc>
        <w:tc>
          <w:tcPr>
            <w:tcW w:w="396" w:type="dxa"/>
            <w:tcBorders>
              <w:top w:val="nil"/>
              <w:left w:val="nil"/>
              <w:bottom w:val="single" w:sz="4" w:space="0" w:color="auto"/>
              <w:right w:val="nil"/>
            </w:tcBorders>
            <w:hideMark/>
          </w:tcPr>
          <w:p w14:paraId="713AF4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DB848D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Muntatge i desmuntatge d'una cara d'encofrat, amb plafó metàl·lic de 50x200 cm, per a murs de base rectilínia, encofrats a dues cares.</w:t>
            </w:r>
          </w:p>
        </w:tc>
        <w:tc>
          <w:tcPr>
            <w:tcW w:w="996" w:type="dxa"/>
            <w:tcBorders>
              <w:top w:val="nil"/>
              <w:left w:val="nil"/>
              <w:bottom w:val="single" w:sz="4" w:space="0" w:color="auto"/>
              <w:right w:val="nil"/>
            </w:tcBorders>
            <w:shd w:val="clear" w:color="000000" w:fill="FFE5E5"/>
            <w:hideMark/>
          </w:tcPr>
          <w:p w14:paraId="21CF05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E1864E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21,20</w:t>
            </w:r>
          </w:p>
        </w:tc>
        <w:tc>
          <w:tcPr>
            <w:tcW w:w="756" w:type="dxa"/>
            <w:tcBorders>
              <w:top w:val="nil"/>
              <w:left w:val="nil"/>
              <w:bottom w:val="single" w:sz="4" w:space="0" w:color="auto"/>
              <w:right w:val="single" w:sz="4" w:space="0" w:color="auto"/>
            </w:tcBorders>
            <w:hideMark/>
          </w:tcPr>
          <w:p w14:paraId="28E4DE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F2829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2D413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D0CBC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CB667C9" w14:textId="77777777" w:rsidR="00A45403" w:rsidRPr="00A45403" w:rsidRDefault="00A45403" w:rsidP="00A45403">
            <w:pPr>
              <w:jc w:val="left"/>
              <w:rPr>
                <w:rFonts w:ascii="Times New Roman" w:hAnsi="Times New Roman"/>
              </w:rPr>
            </w:pPr>
          </w:p>
        </w:tc>
      </w:tr>
      <w:tr w:rsidR="00A45403" w:rsidRPr="00A45403" w14:paraId="1BB46838" w14:textId="77777777" w:rsidTr="00A45403">
        <w:trPr>
          <w:trHeight w:val="420"/>
          <w:jc w:val="center"/>
        </w:trPr>
        <w:tc>
          <w:tcPr>
            <w:tcW w:w="916" w:type="dxa"/>
            <w:tcBorders>
              <w:top w:val="nil"/>
              <w:left w:val="nil"/>
              <w:bottom w:val="single" w:sz="4" w:space="0" w:color="auto"/>
              <w:right w:val="nil"/>
            </w:tcBorders>
            <w:hideMark/>
          </w:tcPr>
          <w:p w14:paraId="50088E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2020-U025</w:t>
            </w:r>
          </w:p>
        </w:tc>
        <w:tc>
          <w:tcPr>
            <w:tcW w:w="396" w:type="dxa"/>
            <w:tcBorders>
              <w:top w:val="nil"/>
              <w:left w:val="nil"/>
              <w:bottom w:val="single" w:sz="4" w:space="0" w:color="auto"/>
              <w:right w:val="nil"/>
            </w:tcBorders>
            <w:hideMark/>
          </w:tcPr>
          <w:p w14:paraId="734070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0A2AF4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Malla  triple torsió d'acer galvanitzat de 70x50 mm. de pas de malla i diàmetre de  2,00 mm.</w:t>
            </w:r>
          </w:p>
        </w:tc>
        <w:tc>
          <w:tcPr>
            <w:tcW w:w="996" w:type="dxa"/>
            <w:tcBorders>
              <w:top w:val="nil"/>
              <w:left w:val="nil"/>
              <w:bottom w:val="single" w:sz="4" w:space="0" w:color="auto"/>
              <w:right w:val="nil"/>
            </w:tcBorders>
            <w:shd w:val="clear" w:color="000000" w:fill="FFE5E5"/>
            <w:hideMark/>
          </w:tcPr>
          <w:p w14:paraId="2CE3F88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40C2B79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7,13</w:t>
            </w:r>
          </w:p>
        </w:tc>
        <w:tc>
          <w:tcPr>
            <w:tcW w:w="756" w:type="dxa"/>
            <w:tcBorders>
              <w:top w:val="nil"/>
              <w:left w:val="nil"/>
              <w:bottom w:val="single" w:sz="4" w:space="0" w:color="auto"/>
              <w:right w:val="single" w:sz="4" w:space="0" w:color="auto"/>
            </w:tcBorders>
            <w:hideMark/>
          </w:tcPr>
          <w:p w14:paraId="09095C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72A47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C1693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91F19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9173E0E" w14:textId="77777777" w:rsidR="00A45403" w:rsidRPr="00A45403" w:rsidRDefault="00A45403" w:rsidP="00A45403">
            <w:pPr>
              <w:jc w:val="left"/>
              <w:rPr>
                <w:rFonts w:ascii="Times New Roman" w:hAnsi="Times New Roman"/>
              </w:rPr>
            </w:pPr>
          </w:p>
        </w:tc>
      </w:tr>
      <w:tr w:rsidR="00A45403" w:rsidRPr="00A45403" w14:paraId="549293B8" w14:textId="77777777" w:rsidTr="00A45403">
        <w:trPr>
          <w:trHeight w:val="420"/>
          <w:jc w:val="center"/>
        </w:trPr>
        <w:tc>
          <w:tcPr>
            <w:tcW w:w="916" w:type="dxa"/>
            <w:tcBorders>
              <w:top w:val="nil"/>
              <w:left w:val="nil"/>
              <w:bottom w:val="single" w:sz="4" w:space="0" w:color="auto"/>
              <w:right w:val="nil"/>
            </w:tcBorders>
            <w:hideMark/>
          </w:tcPr>
          <w:p w14:paraId="730EEA9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2020-U026</w:t>
            </w:r>
          </w:p>
        </w:tc>
        <w:tc>
          <w:tcPr>
            <w:tcW w:w="396" w:type="dxa"/>
            <w:tcBorders>
              <w:top w:val="nil"/>
              <w:left w:val="nil"/>
              <w:bottom w:val="single" w:sz="4" w:space="0" w:color="auto"/>
              <w:right w:val="nil"/>
            </w:tcBorders>
            <w:hideMark/>
          </w:tcPr>
          <w:p w14:paraId="1E4B3A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4709E3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Malla  triple torsió d'acer galvanitzat de 100x80 mm. de pas de malla i diàmetre de  2,70 mm.</w:t>
            </w:r>
          </w:p>
        </w:tc>
        <w:tc>
          <w:tcPr>
            <w:tcW w:w="996" w:type="dxa"/>
            <w:tcBorders>
              <w:top w:val="nil"/>
              <w:left w:val="nil"/>
              <w:bottom w:val="single" w:sz="4" w:space="0" w:color="auto"/>
              <w:right w:val="nil"/>
            </w:tcBorders>
            <w:shd w:val="clear" w:color="000000" w:fill="FFE5E5"/>
            <w:hideMark/>
          </w:tcPr>
          <w:p w14:paraId="615C87A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5CC801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7,69</w:t>
            </w:r>
          </w:p>
        </w:tc>
        <w:tc>
          <w:tcPr>
            <w:tcW w:w="756" w:type="dxa"/>
            <w:tcBorders>
              <w:top w:val="nil"/>
              <w:left w:val="nil"/>
              <w:bottom w:val="single" w:sz="4" w:space="0" w:color="auto"/>
              <w:right w:val="single" w:sz="4" w:space="0" w:color="auto"/>
            </w:tcBorders>
            <w:hideMark/>
          </w:tcPr>
          <w:p w14:paraId="0159A5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72948B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5D822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FAB86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24678BC" w14:textId="77777777" w:rsidR="00A45403" w:rsidRPr="00A45403" w:rsidRDefault="00A45403" w:rsidP="00A45403">
            <w:pPr>
              <w:jc w:val="left"/>
              <w:rPr>
                <w:rFonts w:ascii="Times New Roman" w:hAnsi="Times New Roman"/>
              </w:rPr>
            </w:pPr>
          </w:p>
        </w:tc>
      </w:tr>
      <w:tr w:rsidR="00A45403" w:rsidRPr="00A45403" w14:paraId="6A8E304F" w14:textId="77777777" w:rsidTr="00A45403">
        <w:trPr>
          <w:trHeight w:val="840"/>
          <w:jc w:val="center"/>
        </w:trPr>
        <w:tc>
          <w:tcPr>
            <w:tcW w:w="916" w:type="dxa"/>
            <w:tcBorders>
              <w:top w:val="nil"/>
              <w:left w:val="nil"/>
              <w:bottom w:val="single" w:sz="4" w:space="0" w:color="auto"/>
              <w:right w:val="nil"/>
            </w:tcBorders>
            <w:hideMark/>
          </w:tcPr>
          <w:p w14:paraId="1639E8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2020-U027</w:t>
            </w:r>
          </w:p>
        </w:tc>
        <w:tc>
          <w:tcPr>
            <w:tcW w:w="396" w:type="dxa"/>
            <w:tcBorders>
              <w:top w:val="nil"/>
              <w:left w:val="nil"/>
              <w:bottom w:val="single" w:sz="4" w:space="0" w:color="auto"/>
              <w:right w:val="nil"/>
            </w:tcBorders>
            <w:hideMark/>
          </w:tcPr>
          <w:p w14:paraId="46940E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8FF1E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Xarxa romboidal de cables de  8 mm de diàmetre, quadrícula 30x30 cm., amb una resistència mínima unitària de 45 Kn/m2, per reforç puntual de zones inestables.</w:t>
            </w:r>
          </w:p>
        </w:tc>
        <w:tc>
          <w:tcPr>
            <w:tcW w:w="996" w:type="dxa"/>
            <w:tcBorders>
              <w:top w:val="nil"/>
              <w:left w:val="nil"/>
              <w:bottom w:val="single" w:sz="4" w:space="0" w:color="auto"/>
              <w:right w:val="nil"/>
            </w:tcBorders>
            <w:shd w:val="clear" w:color="000000" w:fill="FFE5E5"/>
            <w:hideMark/>
          </w:tcPr>
          <w:p w14:paraId="2E328DF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647DBB6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26,29</w:t>
            </w:r>
          </w:p>
        </w:tc>
        <w:tc>
          <w:tcPr>
            <w:tcW w:w="756" w:type="dxa"/>
            <w:tcBorders>
              <w:top w:val="nil"/>
              <w:left w:val="nil"/>
              <w:bottom w:val="single" w:sz="4" w:space="0" w:color="auto"/>
              <w:right w:val="single" w:sz="4" w:space="0" w:color="auto"/>
            </w:tcBorders>
            <w:hideMark/>
          </w:tcPr>
          <w:p w14:paraId="468B943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3C10E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067FA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0034D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9C80C56" w14:textId="77777777" w:rsidR="00A45403" w:rsidRPr="00A45403" w:rsidRDefault="00A45403" w:rsidP="00A45403">
            <w:pPr>
              <w:jc w:val="left"/>
              <w:rPr>
                <w:rFonts w:ascii="Times New Roman" w:hAnsi="Times New Roman"/>
              </w:rPr>
            </w:pPr>
          </w:p>
        </w:tc>
      </w:tr>
      <w:tr w:rsidR="00A45403" w:rsidRPr="00A45403" w14:paraId="33FAD372" w14:textId="77777777" w:rsidTr="00A45403">
        <w:trPr>
          <w:trHeight w:val="840"/>
          <w:jc w:val="center"/>
        </w:trPr>
        <w:tc>
          <w:tcPr>
            <w:tcW w:w="916" w:type="dxa"/>
            <w:tcBorders>
              <w:top w:val="nil"/>
              <w:left w:val="nil"/>
              <w:bottom w:val="single" w:sz="4" w:space="0" w:color="auto"/>
              <w:right w:val="nil"/>
            </w:tcBorders>
            <w:hideMark/>
          </w:tcPr>
          <w:p w14:paraId="6BE024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2020-U028</w:t>
            </w:r>
          </w:p>
        </w:tc>
        <w:tc>
          <w:tcPr>
            <w:tcW w:w="396" w:type="dxa"/>
            <w:tcBorders>
              <w:top w:val="nil"/>
              <w:left w:val="nil"/>
              <w:bottom w:val="single" w:sz="4" w:space="0" w:color="auto"/>
              <w:right w:val="nil"/>
            </w:tcBorders>
            <w:hideMark/>
          </w:tcPr>
          <w:p w14:paraId="10D9F97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15443F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Xarxa d'acer galvanitzat de cables d'anells d'acer de 6 mm. i diàmetre 350 mm. , formats per 7 filferros de 2 mm., per reforç puntual de zones inestables.</w:t>
            </w:r>
          </w:p>
        </w:tc>
        <w:tc>
          <w:tcPr>
            <w:tcW w:w="996" w:type="dxa"/>
            <w:tcBorders>
              <w:top w:val="nil"/>
              <w:left w:val="nil"/>
              <w:bottom w:val="single" w:sz="4" w:space="0" w:color="auto"/>
              <w:right w:val="nil"/>
            </w:tcBorders>
            <w:shd w:val="clear" w:color="000000" w:fill="FFE5E5"/>
            <w:hideMark/>
          </w:tcPr>
          <w:p w14:paraId="7655E81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8B6085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34,22</w:t>
            </w:r>
          </w:p>
        </w:tc>
        <w:tc>
          <w:tcPr>
            <w:tcW w:w="756" w:type="dxa"/>
            <w:tcBorders>
              <w:top w:val="nil"/>
              <w:left w:val="nil"/>
              <w:bottom w:val="single" w:sz="4" w:space="0" w:color="auto"/>
              <w:right w:val="single" w:sz="4" w:space="0" w:color="auto"/>
            </w:tcBorders>
            <w:hideMark/>
          </w:tcPr>
          <w:p w14:paraId="5A6A8B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474D4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10A34C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F96B7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410CFA6" w14:textId="77777777" w:rsidR="00A45403" w:rsidRPr="00A45403" w:rsidRDefault="00A45403" w:rsidP="00A45403">
            <w:pPr>
              <w:jc w:val="left"/>
              <w:rPr>
                <w:rFonts w:ascii="Times New Roman" w:hAnsi="Times New Roman"/>
              </w:rPr>
            </w:pPr>
          </w:p>
        </w:tc>
      </w:tr>
      <w:tr w:rsidR="00A45403" w:rsidRPr="00A45403" w14:paraId="2862D4E1" w14:textId="77777777" w:rsidTr="00A45403">
        <w:trPr>
          <w:trHeight w:val="630"/>
          <w:jc w:val="center"/>
        </w:trPr>
        <w:tc>
          <w:tcPr>
            <w:tcW w:w="916" w:type="dxa"/>
            <w:tcBorders>
              <w:top w:val="nil"/>
              <w:left w:val="nil"/>
              <w:bottom w:val="single" w:sz="4" w:space="0" w:color="auto"/>
              <w:right w:val="nil"/>
            </w:tcBorders>
            <w:hideMark/>
          </w:tcPr>
          <w:p w14:paraId="388E827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2020-U029</w:t>
            </w:r>
          </w:p>
        </w:tc>
        <w:tc>
          <w:tcPr>
            <w:tcW w:w="396" w:type="dxa"/>
            <w:tcBorders>
              <w:top w:val="nil"/>
              <w:left w:val="nil"/>
              <w:bottom w:val="single" w:sz="4" w:space="0" w:color="auto"/>
              <w:right w:val="nil"/>
            </w:tcBorders>
            <w:hideMark/>
          </w:tcPr>
          <w:p w14:paraId="4E302F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29984F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Geomanta de polipropilè de 500 gr/m2 i gruix de 12 a 15 mm. teixida junt amb malla de triple torsió 8x10/16 de 2,7 mm.</w:t>
            </w:r>
          </w:p>
        </w:tc>
        <w:tc>
          <w:tcPr>
            <w:tcW w:w="996" w:type="dxa"/>
            <w:tcBorders>
              <w:top w:val="nil"/>
              <w:left w:val="nil"/>
              <w:bottom w:val="single" w:sz="4" w:space="0" w:color="auto"/>
              <w:right w:val="nil"/>
            </w:tcBorders>
            <w:shd w:val="clear" w:color="000000" w:fill="FFE5E5"/>
            <w:hideMark/>
          </w:tcPr>
          <w:p w14:paraId="53393D5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5F3075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10,17</w:t>
            </w:r>
          </w:p>
        </w:tc>
        <w:tc>
          <w:tcPr>
            <w:tcW w:w="756" w:type="dxa"/>
            <w:tcBorders>
              <w:top w:val="nil"/>
              <w:left w:val="nil"/>
              <w:bottom w:val="single" w:sz="4" w:space="0" w:color="auto"/>
              <w:right w:val="single" w:sz="4" w:space="0" w:color="auto"/>
            </w:tcBorders>
            <w:hideMark/>
          </w:tcPr>
          <w:p w14:paraId="676DCB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A335B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F563C0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A4A20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8D46CE9" w14:textId="77777777" w:rsidR="00A45403" w:rsidRPr="00A45403" w:rsidRDefault="00A45403" w:rsidP="00A45403">
            <w:pPr>
              <w:jc w:val="left"/>
              <w:rPr>
                <w:rFonts w:ascii="Times New Roman" w:hAnsi="Times New Roman"/>
              </w:rPr>
            </w:pPr>
          </w:p>
        </w:tc>
      </w:tr>
      <w:tr w:rsidR="00A45403" w:rsidRPr="00A45403" w14:paraId="35AAC04B" w14:textId="77777777" w:rsidTr="00A45403">
        <w:trPr>
          <w:trHeight w:val="1050"/>
          <w:jc w:val="center"/>
        </w:trPr>
        <w:tc>
          <w:tcPr>
            <w:tcW w:w="916" w:type="dxa"/>
            <w:tcBorders>
              <w:top w:val="nil"/>
              <w:left w:val="nil"/>
              <w:bottom w:val="single" w:sz="4" w:space="0" w:color="auto"/>
              <w:right w:val="nil"/>
            </w:tcBorders>
            <w:hideMark/>
          </w:tcPr>
          <w:p w14:paraId="728D71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2020-U030</w:t>
            </w:r>
          </w:p>
        </w:tc>
        <w:tc>
          <w:tcPr>
            <w:tcW w:w="396" w:type="dxa"/>
            <w:tcBorders>
              <w:top w:val="nil"/>
              <w:left w:val="nil"/>
              <w:bottom w:val="single" w:sz="4" w:space="0" w:color="auto"/>
              <w:right w:val="nil"/>
            </w:tcBorders>
            <w:hideMark/>
          </w:tcPr>
          <w:p w14:paraId="375ABDD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2F32C8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Gabió prefabricat de diferents mides amb malla d'acer d'alta resistència tipus Galfan o similar, de diàmetre 4 mm. i malla de 5x10 cm., amb tensors interiors de 4,5 mm. cada 25 cm., reblert de pedra de matxuqueig.</w:t>
            </w:r>
          </w:p>
        </w:tc>
        <w:tc>
          <w:tcPr>
            <w:tcW w:w="996" w:type="dxa"/>
            <w:tcBorders>
              <w:top w:val="nil"/>
              <w:left w:val="nil"/>
              <w:bottom w:val="single" w:sz="4" w:space="0" w:color="auto"/>
              <w:right w:val="nil"/>
            </w:tcBorders>
            <w:shd w:val="clear" w:color="000000" w:fill="FFE5E5"/>
            <w:hideMark/>
          </w:tcPr>
          <w:p w14:paraId="4A32D70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B70C62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217,00</w:t>
            </w:r>
          </w:p>
        </w:tc>
        <w:tc>
          <w:tcPr>
            <w:tcW w:w="756" w:type="dxa"/>
            <w:tcBorders>
              <w:top w:val="nil"/>
              <w:left w:val="nil"/>
              <w:bottom w:val="single" w:sz="4" w:space="0" w:color="auto"/>
              <w:right w:val="single" w:sz="4" w:space="0" w:color="auto"/>
            </w:tcBorders>
            <w:hideMark/>
          </w:tcPr>
          <w:p w14:paraId="506E4A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3331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10686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27514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0A78520" w14:textId="77777777" w:rsidR="00A45403" w:rsidRPr="00A45403" w:rsidRDefault="00A45403" w:rsidP="00A45403">
            <w:pPr>
              <w:jc w:val="left"/>
              <w:rPr>
                <w:rFonts w:ascii="Times New Roman" w:hAnsi="Times New Roman"/>
              </w:rPr>
            </w:pPr>
          </w:p>
        </w:tc>
      </w:tr>
      <w:tr w:rsidR="00A45403" w:rsidRPr="00A45403" w14:paraId="16DA36A0" w14:textId="77777777" w:rsidTr="00A45403">
        <w:trPr>
          <w:trHeight w:val="840"/>
          <w:jc w:val="center"/>
        </w:trPr>
        <w:tc>
          <w:tcPr>
            <w:tcW w:w="916" w:type="dxa"/>
            <w:tcBorders>
              <w:top w:val="nil"/>
              <w:left w:val="nil"/>
              <w:bottom w:val="single" w:sz="4" w:space="0" w:color="auto"/>
              <w:right w:val="nil"/>
            </w:tcBorders>
            <w:hideMark/>
          </w:tcPr>
          <w:p w14:paraId="729FC2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2020-U031</w:t>
            </w:r>
          </w:p>
        </w:tc>
        <w:tc>
          <w:tcPr>
            <w:tcW w:w="396" w:type="dxa"/>
            <w:tcBorders>
              <w:top w:val="nil"/>
              <w:left w:val="nil"/>
              <w:bottom w:val="single" w:sz="4" w:space="0" w:color="auto"/>
              <w:right w:val="nil"/>
            </w:tcBorders>
            <w:hideMark/>
          </w:tcPr>
          <w:p w14:paraId="75F1E7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C574D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Pern d'ancoratge a qualsevol alçada amb barra de 25 mm. i longitud fins a 6 mts., amb  injecció continua de beurada de ciment, inclòs p.p. de placa, femella.</w:t>
            </w:r>
          </w:p>
        </w:tc>
        <w:tc>
          <w:tcPr>
            <w:tcW w:w="996" w:type="dxa"/>
            <w:tcBorders>
              <w:top w:val="nil"/>
              <w:left w:val="nil"/>
              <w:bottom w:val="single" w:sz="4" w:space="0" w:color="auto"/>
              <w:right w:val="nil"/>
            </w:tcBorders>
            <w:shd w:val="clear" w:color="000000" w:fill="FFE5E5"/>
            <w:hideMark/>
          </w:tcPr>
          <w:p w14:paraId="1C49504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399C89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47,24</w:t>
            </w:r>
          </w:p>
        </w:tc>
        <w:tc>
          <w:tcPr>
            <w:tcW w:w="756" w:type="dxa"/>
            <w:tcBorders>
              <w:top w:val="nil"/>
              <w:left w:val="nil"/>
              <w:bottom w:val="single" w:sz="4" w:space="0" w:color="auto"/>
              <w:right w:val="single" w:sz="4" w:space="0" w:color="auto"/>
            </w:tcBorders>
            <w:hideMark/>
          </w:tcPr>
          <w:p w14:paraId="7DB18B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F4AE3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6F41F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E6335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F02BB5A" w14:textId="77777777" w:rsidR="00A45403" w:rsidRPr="00A45403" w:rsidRDefault="00A45403" w:rsidP="00A45403">
            <w:pPr>
              <w:jc w:val="left"/>
              <w:rPr>
                <w:rFonts w:ascii="Times New Roman" w:hAnsi="Times New Roman"/>
              </w:rPr>
            </w:pPr>
          </w:p>
        </w:tc>
      </w:tr>
      <w:tr w:rsidR="00A45403" w:rsidRPr="00A45403" w14:paraId="1ADD8505" w14:textId="77777777" w:rsidTr="00A45403">
        <w:trPr>
          <w:trHeight w:val="840"/>
          <w:jc w:val="center"/>
        </w:trPr>
        <w:tc>
          <w:tcPr>
            <w:tcW w:w="916" w:type="dxa"/>
            <w:tcBorders>
              <w:top w:val="nil"/>
              <w:left w:val="nil"/>
              <w:bottom w:val="single" w:sz="4" w:space="0" w:color="auto"/>
              <w:right w:val="nil"/>
            </w:tcBorders>
            <w:hideMark/>
          </w:tcPr>
          <w:p w14:paraId="4C6E642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2020-U032</w:t>
            </w:r>
          </w:p>
        </w:tc>
        <w:tc>
          <w:tcPr>
            <w:tcW w:w="396" w:type="dxa"/>
            <w:tcBorders>
              <w:top w:val="nil"/>
              <w:left w:val="nil"/>
              <w:bottom w:val="single" w:sz="4" w:space="0" w:color="auto"/>
              <w:right w:val="nil"/>
            </w:tcBorders>
            <w:hideMark/>
          </w:tcPr>
          <w:p w14:paraId="4205FA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A5C46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Pern d'ancoratge a qualsevol alçada amb barra de 32 mm. i longitud fins a 6 mts., amb  injecció continua de beurada de ciment, inclòs p.p. de placa, femella.</w:t>
            </w:r>
          </w:p>
        </w:tc>
        <w:tc>
          <w:tcPr>
            <w:tcW w:w="996" w:type="dxa"/>
            <w:tcBorders>
              <w:top w:val="nil"/>
              <w:left w:val="nil"/>
              <w:bottom w:val="single" w:sz="4" w:space="0" w:color="auto"/>
              <w:right w:val="nil"/>
            </w:tcBorders>
            <w:shd w:val="clear" w:color="000000" w:fill="FFE5E5"/>
            <w:hideMark/>
          </w:tcPr>
          <w:p w14:paraId="4119C81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51EEE7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55,30</w:t>
            </w:r>
          </w:p>
        </w:tc>
        <w:tc>
          <w:tcPr>
            <w:tcW w:w="756" w:type="dxa"/>
            <w:tcBorders>
              <w:top w:val="nil"/>
              <w:left w:val="nil"/>
              <w:bottom w:val="single" w:sz="4" w:space="0" w:color="auto"/>
              <w:right w:val="single" w:sz="4" w:space="0" w:color="auto"/>
            </w:tcBorders>
            <w:hideMark/>
          </w:tcPr>
          <w:p w14:paraId="5EAEC3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19DBC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B6675D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C2AD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B98AACF" w14:textId="77777777" w:rsidR="00A45403" w:rsidRPr="00A45403" w:rsidRDefault="00A45403" w:rsidP="00A45403">
            <w:pPr>
              <w:jc w:val="left"/>
              <w:rPr>
                <w:rFonts w:ascii="Times New Roman" w:hAnsi="Times New Roman"/>
              </w:rPr>
            </w:pPr>
          </w:p>
        </w:tc>
      </w:tr>
      <w:tr w:rsidR="00A45403" w:rsidRPr="00A45403" w14:paraId="43A7EB36" w14:textId="77777777" w:rsidTr="00A45403">
        <w:trPr>
          <w:trHeight w:val="1260"/>
          <w:jc w:val="center"/>
        </w:trPr>
        <w:tc>
          <w:tcPr>
            <w:tcW w:w="916" w:type="dxa"/>
            <w:tcBorders>
              <w:top w:val="nil"/>
              <w:left w:val="nil"/>
              <w:bottom w:val="single" w:sz="4" w:space="0" w:color="auto"/>
              <w:right w:val="nil"/>
            </w:tcBorders>
            <w:hideMark/>
          </w:tcPr>
          <w:p w14:paraId="3F44BE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2020-U033</w:t>
            </w:r>
          </w:p>
        </w:tc>
        <w:tc>
          <w:tcPr>
            <w:tcW w:w="396" w:type="dxa"/>
            <w:tcBorders>
              <w:top w:val="nil"/>
              <w:left w:val="nil"/>
              <w:bottom w:val="single" w:sz="4" w:space="0" w:color="auto"/>
              <w:right w:val="nil"/>
            </w:tcBorders>
            <w:hideMark/>
          </w:tcPr>
          <w:p w14:paraId="4B53AC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41204F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Reforç de malla de talús amb faixa de reforç amb cable d'acer galvanitzat de 12 mm.. d'acer Y-1770, de composició 114+19 i ànima textil i fils de 0,77 mm. , creuada en les diagonals definides per les volanderes dels perns d'ancoratge, inclòs tesat i plaques de fixació.</w:t>
            </w:r>
          </w:p>
        </w:tc>
        <w:tc>
          <w:tcPr>
            <w:tcW w:w="996" w:type="dxa"/>
            <w:tcBorders>
              <w:top w:val="nil"/>
              <w:left w:val="nil"/>
              <w:bottom w:val="single" w:sz="4" w:space="0" w:color="auto"/>
              <w:right w:val="nil"/>
            </w:tcBorders>
            <w:shd w:val="clear" w:color="000000" w:fill="FFE5E5"/>
            <w:hideMark/>
          </w:tcPr>
          <w:p w14:paraId="225529D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3833A44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12,77</w:t>
            </w:r>
          </w:p>
        </w:tc>
        <w:tc>
          <w:tcPr>
            <w:tcW w:w="756" w:type="dxa"/>
            <w:tcBorders>
              <w:top w:val="nil"/>
              <w:left w:val="nil"/>
              <w:bottom w:val="single" w:sz="4" w:space="0" w:color="auto"/>
              <w:right w:val="single" w:sz="4" w:space="0" w:color="auto"/>
            </w:tcBorders>
            <w:hideMark/>
          </w:tcPr>
          <w:p w14:paraId="303128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8E9D7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E0FC3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DC52CC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052CDA4" w14:textId="77777777" w:rsidR="00A45403" w:rsidRPr="00A45403" w:rsidRDefault="00A45403" w:rsidP="00A45403">
            <w:pPr>
              <w:jc w:val="left"/>
              <w:rPr>
                <w:rFonts w:ascii="Times New Roman" w:hAnsi="Times New Roman"/>
              </w:rPr>
            </w:pPr>
          </w:p>
        </w:tc>
      </w:tr>
      <w:tr w:rsidR="00A45403" w:rsidRPr="00A45403" w14:paraId="4E3CB61F" w14:textId="77777777" w:rsidTr="00A45403">
        <w:trPr>
          <w:trHeight w:val="1050"/>
          <w:jc w:val="center"/>
        </w:trPr>
        <w:tc>
          <w:tcPr>
            <w:tcW w:w="916" w:type="dxa"/>
            <w:tcBorders>
              <w:top w:val="nil"/>
              <w:left w:val="nil"/>
              <w:bottom w:val="single" w:sz="4" w:space="0" w:color="auto"/>
              <w:right w:val="nil"/>
            </w:tcBorders>
            <w:hideMark/>
          </w:tcPr>
          <w:p w14:paraId="1BF760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2020-U034</w:t>
            </w:r>
          </w:p>
        </w:tc>
        <w:tc>
          <w:tcPr>
            <w:tcW w:w="396" w:type="dxa"/>
            <w:tcBorders>
              <w:top w:val="nil"/>
              <w:left w:val="nil"/>
              <w:bottom w:val="single" w:sz="4" w:space="0" w:color="auto"/>
              <w:right w:val="nil"/>
            </w:tcBorders>
            <w:hideMark/>
          </w:tcPr>
          <w:p w14:paraId="7C34EE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5BD60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Vorada recta de formigó, doble capa, amb secció normalitzada per a vianants A4 de 20x8 cm segons UNE 127340, de classe climàtica B, classe resistent a l'abrasió H i classe resistent a flexió S (R-3,5 MPa) segons UNE-EN 1340.</w:t>
            </w:r>
          </w:p>
        </w:tc>
        <w:tc>
          <w:tcPr>
            <w:tcW w:w="996" w:type="dxa"/>
            <w:tcBorders>
              <w:top w:val="nil"/>
              <w:left w:val="nil"/>
              <w:bottom w:val="single" w:sz="4" w:space="0" w:color="auto"/>
              <w:right w:val="nil"/>
            </w:tcBorders>
            <w:shd w:val="clear" w:color="000000" w:fill="FFE5E5"/>
            <w:hideMark/>
          </w:tcPr>
          <w:p w14:paraId="1D3250A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E4D941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4,34</w:t>
            </w:r>
          </w:p>
        </w:tc>
        <w:tc>
          <w:tcPr>
            <w:tcW w:w="756" w:type="dxa"/>
            <w:tcBorders>
              <w:top w:val="nil"/>
              <w:left w:val="nil"/>
              <w:bottom w:val="single" w:sz="4" w:space="0" w:color="auto"/>
              <w:right w:val="single" w:sz="4" w:space="0" w:color="auto"/>
            </w:tcBorders>
            <w:hideMark/>
          </w:tcPr>
          <w:p w14:paraId="713682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33C54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C7968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8B57D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5969E1F" w14:textId="77777777" w:rsidR="00A45403" w:rsidRPr="00A45403" w:rsidRDefault="00A45403" w:rsidP="00A45403">
            <w:pPr>
              <w:jc w:val="left"/>
              <w:rPr>
                <w:rFonts w:ascii="Times New Roman" w:hAnsi="Times New Roman"/>
              </w:rPr>
            </w:pPr>
          </w:p>
        </w:tc>
      </w:tr>
      <w:tr w:rsidR="00A45403" w:rsidRPr="00A45403" w14:paraId="1D2AEC53" w14:textId="77777777" w:rsidTr="00A45403">
        <w:trPr>
          <w:trHeight w:val="1050"/>
          <w:jc w:val="center"/>
        </w:trPr>
        <w:tc>
          <w:tcPr>
            <w:tcW w:w="916" w:type="dxa"/>
            <w:tcBorders>
              <w:top w:val="nil"/>
              <w:left w:val="nil"/>
              <w:bottom w:val="single" w:sz="4" w:space="0" w:color="auto"/>
              <w:right w:val="nil"/>
            </w:tcBorders>
            <w:hideMark/>
          </w:tcPr>
          <w:p w14:paraId="0A2399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2020-U035</w:t>
            </w:r>
          </w:p>
        </w:tc>
        <w:tc>
          <w:tcPr>
            <w:tcW w:w="396" w:type="dxa"/>
            <w:tcBorders>
              <w:top w:val="nil"/>
              <w:left w:val="nil"/>
              <w:bottom w:val="single" w:sz="4" w:space="0" w:color="auto"/>
              <w:right w:val="nil"/>
            </w:tcBorders>
            <w:hideMark/>
          </w:tcPr>
          <w:p w14:paraId="12B946D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8DF95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Vorada recta de formigó, doble capa, amb secció normalitzada per a vianants A1 de 20x14 cm segons UNE 127340, de classe climàtica B, classe resistent a l'abrasió H i classe resistent a flexió S (R-3,5 MPa) segons UNE-EN 1340.</w:t>
            </w:r>
          </w:p>
        </w:tc>
        <w:tc>
          <w:tcPr>
            <w:tcW w:w="996" w:type="dxa"/>
            <w:tcBorders>
              <w:top w:val="nil"/>
              <w:left w:val="nil"/>
              <w:bottom w:val="single" w:sz="4" w:space="0" w:color="auto"/>
              <w:right w:val="nil"/>
            </w:tcBorders>
            <w:shd w:val="clear" w:color="000000" w:fill="FFE5E5"/>
            <w:hideMark/>
          </w:tcPr>
          <w:p w14:paraId="6489529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033147B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6,08</w:t>
            </w:r>
          </w:p>
        </w:tc>
        <w:tc>
          <w:tcPr>
            <w:tcW w:w="756" w:type="dxa"/>
            <w:tcBorders>
              <w:top w:val="nil"/>
              <w:left w:val="nil"/>
              <w:bottom w:val="single" w:sz="4" w:space="0" w:color="auto"/>
              <w:right w:val="single" w:sz="4" w:space="0" w:color="auto"/>
            </w:tcBorders>
            <w:hideMark/>
          </w:tcPr>
          <w:p w14:paraId="1499E6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F3D77C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4280D8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F9C4C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A35CDF5" w14:textId="77777777" w:rsidR="00A45403" w:rsidRPr="00A45403" w:rsidRDefault="00A45403" w:rsidP="00A45403">
            <w:pPr>
              <w:jc w:val="left"/>
              <w:rPr>
                <w:rFonts w:ascii="Times New Roman" w:hAnsi="Times New Roman"/>
              </w:rPr>
            </w:pPr>
          </w:p>
        </w:tc>
      </w:tr>
      <w:tr w:rsidR="00A45403" w:rsidRPr="00A45403" w14:paraId="32FF2091" w14:textId="77777777" w:rsidTr="00A45403">
        <w:trPr>
          <w:trHeight w:val="1050"/>
          <w:jc w:val="center"/>
        </w:trPr>
        <w:tc>
          <w:tcPr>
            <w:tcW w:w="916" w:type="dxa"/>
            <w:tcBorders>
              <w:top w:val="nil"/>
              <w:left w:val="nil"/>
              <w:bottom w:val="single" w:sz="4" w:space="0" w:color="auto"/>
              <w:right w:val="nil"/>
            </w:tcBorders>
            <w:hideMark/>
          </w:tcPr>
          <w:p w14:paraId="12B8E8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2020-U036</w:t>
            </w:r>
          </w:p>
        </w:tc>
        <w:tc>
          <w:tcPr>
            <w:tcW w:w="396" w:type="dxa"/>
            <w:tcBorders>
              <w:top w:val="nil"/>
              <w:left w:val="nil"/>
              <w:bottom w:val="single" w:sz="4" w:space="0" w:color="auto"/>
              <w:right w:val="nil"/>
            </w:tcBorders>
            <w:hideMark/>
          </w:tcPr>
          <w:p w14:paraId="5AACC6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149BC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Vorada recta de formigó, doble capa, amb secció normalitzada de calçada C3 de 28x17 cm segons UNE 127340, de classe climàtica B, classe resistent a l'abrasió H i classe resistent a flexió T (R-5 MPa) segons UNE-EN 1340.</w:t>
            </w:r>
          </w:p>
        </w:tc>
        <w:tc>
          <w:tcPr>
            <w:tcW w:w="996" w:type="dxa"/>
            <w:tcBorders>
              <w:top w:val="nil"/>
              <w:left w:val="nil"/>
              <w:bottom w:val="single" w:sz="4" w:space="0" w:color="auto"/>
              <w:right w:val="nil"/>
            </w:tcBorders>
            <w:shd w:val="clear" w:color="000000" w:fill="FFE5E5"/>
            <w:hideMark/>
          </w:tcPr>
          <w:p w14:paraId="74E1C8A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4DBB8D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5,83</w:t>
            </w:r>
          </w:p>
        </w:tc>
        <w:tc>
          <w:tcPr>
            <w:tcW w:w="756" w:type="dxa"/>
            <w:tcBorders>
              <w:top w:val="nil"/>
              <w:left w:val="nil"/>
              <w:bottom w:val="single" w:sz="4" w:space="0" w:color="auto"/>
              <w:right w:val="single" w:sz="4" w:space="0" w:color="auto"/>
            </w:tcBorders>
            <w:hideMark/>
          </w:tcPr>
          <w:p w14:paraId="4C4EC1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46180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B8888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FF9AF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8DB6003" w14:textId="77777777" w:rsidR="00A45403" w:rsidRPr="00A45403" w:rsidRDefault="00A45403" w:rsidP="00A45403">
            <w:pPr>
              <w:jc w:val="left"/>
              <w:rPr>
                <w:rFonts w:ascii="Times New Roman" w:hAnsi="Times New Roman"/>
              </w:rPr>
            </w:pPr>
          </w:p>
        </w:tc>
      </w:tr>
      <w:tr w:rsidR="00A45403" w:rsidRPr="00A45403" w14:paraId="5D3540FD" w14:textId="77777777" w:rsidTr="00A45403">
        <w:trPr>
          <w:trHeight w:val="420"/>
          <w:jc w:val="center"/>
        </w:trPr>
        <w:tc>
          <w:tcPr>
            <w:tcW w:w="916" w:type="dxa"/>
            <w:tcBorders>
              <w:top w:val="nil"/>
              <w:left w:val="nil"/>
              <w:bottom w:val="single" w:sz="4" w:space="0" w:color="auto"/>
              <w:right w:val="nil"/>
            </w:tcBorders>
            <w:hideMark/>
          </w:tcPr>
          <w:p w14:paraId="00912D7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2020-U037</w:t>
            </w:r>
          </w:p>
        </w:tc>
        <w:tc>
          <w:tcPr>
            <w:tcW w:w="396" w:type="dxa"/>
            <w:tcBorders>
              <w:top w:val="nil"/>
              <w:left w:val="nil"/>
              <w:bottom w:val="single" w:sz="4" w:space="0" w:color="auto"/>
              <w:right w:val="nil"/>
            </w:tcBorders>
            <w:hideMark/>
          </w:tcPr>
          <w:p w14:paraId="5C8A49C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03D5AC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Pedra granítica, recta, escairada, buixardada, per a vorada, de 15x25 cm.</w:t>
            </w:r>
          </w:p>
        </w:tc>
        <w:tc>
          <w:tcPr>
            <w:tcW w:w="996" w:type="dxa"/>
            <w:tcBorders>
              <w:top w:val="nil"/>
              <w:left w:val="nil"/>
              <w:bottom w:val="single" w:sz="4" w:space="0" w:color="auto"/>
              <w:right w:val="nil"/>
            </w:tcBorders>
            <w:shd w:val="clear" w:color="000000" w:fill="FFE5E5"/>
            <w:hideMark/>
          </w:tcPr>
          <w:p w14:paraId="0CD0FA9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482A01F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24,06</w:t>
            </w:r>
          </w:p>
        </w:tc>
        <w:tc>
          <w:tcPr>
            <w:tcW w:w="756" w:type="dxa"/>
            <w:tcBorders>
              <w:top w:val="nil"/>
              <w:left w:val="nil"/>
              <w:bottom w:val="single" w:sz="4" w:space="0" w:color="auto"/>
              <w:right w:val="single" w:sz="4" w:space="0" w:color="auto"/>
            </w:tcBorders>
            <w:hideMark/>
          </w:tcPr>
          <w:p w14:paraId="0E9B3B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43DC9A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16D70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E91C7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993FBF2" w14:textId="77777777" w:rsidR="00A45403" w:rsidRPr="00A45403" w:rsidRDefault="00A45403" w:rsidP="00A45403">
            <w:pPr>
              <w:jc w:val="left"/>
              <w:rPr>
                <w:rFonts w:ascii="Times New Roman" w:hAnsi="Times New Roman"/>
              </w:rPr>
            </w:pPr>
          </w:p>
        </w:tc>
      </w:tr>
      <w:tr w:rsidR="00A45403" w:rsidRPr="00A45403" w14:paraId="68650F6F" w14:textId="77777777" w:rsidTr="00A45403">
        <w:trPr>
          <w:trHeight w:val="420"/>
          <w:jc w:val="center"/>
        </w:trPr>
        <w:tc>
          <w:tcPr>
            <w:tcW w:w="916" w:type="dxa"/>
            <w:tcBorders>
              <w:top w:val="nil"/>
              <w:left w:val="nil"/>
              <w:bottom w:val="single" w:sz="4" w:space="0" w:color="auto"/>
              <w:right w:val="nil"/>
            </w:tcBorders>
            <w:hideMark/>
          </w:tcPr>
          <w:p w14:paraId="5F0B0E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2020-U038</w:t>
            </w:r>
          </w:p>
        </w:tc>
        <w:tc>
          <w:tcPr>
            <w:tcW w:w="396" w:type="dxa"/>
            <w:tcBorders>
              <w:top w:val="nil"/>
              <w:left w:val="nil"/>
              <w:bottom w:val="single" w:sz="4" w:space="0" w:color="auto"/>
              <w:right w:val="nil"/>
            </w:tcBorders>
            <w:hideMark/>
          </w:tcPr>
          <w:p w14:paraId="46285C9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57453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Peça monocapa de morter de ciment color blanc, de 20x20x8 cm, per a rigoles.</w:t>
            </w:r>
          </w:p>
        </w:tc>
        <w:tc>
          <w:tcPr>
            <w:tcW w:w="996" w:type="dxa"/>
            <w:tcBorders>
              <w:top w:val="nil"/>
              <w:left w:val="nil"/>
              <w:bottom w:val="single" w:sz="4" w:space="0" w:color="auto"/>
              <w:right w:val="nil"/>
            </w:tcBorders>
            <w:shd w:val="clear" w:color="000000" w:fill="FFE5E5"/>
            <w:hideMark/>
          </w:tcPr>
          <w:p w14:paraId="2AB58A5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1188B75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0,93</w:t>
            </w:r>
          </w:p>
        </w:tc>
        <w:tc>
          <w:tcPr>
            <w:tcW w:w="756" w:type="dxa"/>
            <w:tcBorders>
              <w:top w:val="nil"/>
              <w:left w:val="nil"/>
              <w:bottom w:val="single" w:sz="4" w:space="0" w:color="auto"/>
              <w:right w:val="single" w:sz="4" w:space="0" w:color="auto"/>
            </w:tcBorders>
            <w:hideMark/>
          </w:tcPr>
          <w:p w14:paraId="44EF7ED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E1FB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272F3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EF600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E756309" w14:textId="77777777" w:rsidR="00A45403" w:rsidRPr="00A45403" w:rsidRDefault="00A45403" w:rsidP="00A45403">
            <w:pPr>
              <w:jc w:val="left"/>
              <w:rPr>
                <w:rFonts w:ascii="Times New Roman" w:hAnsi="Times New Roman"/>
              </w:rPr>
            </w:pPr>
          </w:p>
        </w:tc>
      </w:tr>
      <w:tr w:rsidR="00A45403" w:rsidRPr="00A45403" w14:paraId="10F22887" w14:textId="77777777" w:rsidTr="00A45403">
        <w:trPr>
          <w:trHeight w:val="420"/>
          <w:jc w:val="center"/>
        </w:trPr>
        <w:tc>
          <w:tcPr>
            <w:tcW w:w="916" w:type="dxa"/>
            <w:tcBorders>
              <w:top w:val="nil"/>
              <w:left w:val="nil"/>
              <w:bottom w:val="single" w:sz="4" w:space="0" w:color="auto"/>
              <w:right w:val="nil"/>
            </w:tcBorders>
            <w:hideMark/>
          </w:tcPr>
          <w:p w14:paraId="080DF3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2020-U039</w:t>
            </w:r>
          </w:p>
        </w:tc>
        <w:tc>
          <w:tcPr>
            <w:tcW w:w="396" w:type="dxa"/>
            <w:tcBorders>
              <w:top w:val="nil"/>
              <w:left w:val="nil"/>
              <w:bottom w:val="single" w:sz="4" w:space="0" w:color="auto"/>
              <w:right w:val="nil"/>
            </w:tcBorders>
            <w:hideMark/>
          </w:tcPr>
          <w:p w14:paraId="1A5207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80165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Peça monocapa de morter de ciment color blanc, de 30x30x8 cm, per a rigoles.</w:t>
            </w:r>
          </w:p>
        </w:tc>
        <w:tc>
          <w:tcPr>
            <w:tcW w:w="996" w:type="dxa"/>
            <w:tcBorders>
              <w:top w:val="nil"/>
              <w:left w:val="nil"/>
              <w:bottom w:val="single" w:sz="4" w:space="0" w:color="auto"/>
              <w:right w:val="nil"/>
            </w:tcBorders>
            <w:shd w:val="clear" w:color="000000" w:fill="FFE5E5"/>
            <w:hideMark/>
          </w:tcPr>
          <w:p w14:paraId="48B1743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5AC3763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1,49</w:t>
            </w:r>
          </w:p>
        </w:tc>
        <w:tc>
          <w:tcPr>
            <w:tcW w:w="756" w:type="dxa"/>
            <w:tcBorders>
              <w:top w:val="nil"/>
              <w:left w:val="nil"/>
              <w:bottom w:val="single" w:sz="4" w:space="0" w:color="auto"/>
              <w:right w:val="single" w:sz="4" w:space="0" w:color="auto"/>
            </w:tcBorders>
            <w:hideMark/>
          </w:tcPr>
          <w:p w14:paraId="179BAD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A6ECD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7BE500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102B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6525E23" w14:textId="77777777" w:rsidR="00A45403" w:rsidRPr="00A45403" w:rsidRDefault="00A45403" w:rsidP="00A45403">
            <w:pPr>
              <w:jc w:val="left"/>
              <w:rPr>
                <w:rFonts w:ascii="Times New Roman" w:hAnsi="Times New Roman"/>
              </w:rPr>
            </w:pPr>
          </w:p>
        </w:tc>
      </w:tr>
      <w:tr w:rsidR="00A45403" w:rsidRPr="00A45403" w14:paraId="3C1F04BF" w14:textId="77777777" w:rsidTr="00A45403">
        <w:trPr>
          <w:trHeight w:val="290"/>
          <w:jc w:val="center"/>
        </w:trPr>
        <w:tc>
          <w:tcPr>
            <w:tcW w:w="916" w:type="dxa"/>
            <w:tcBorders>
              <w:top w:val="nil"/>
              <w:left w:val="nil"/>
              <w:bottom w:val="single" w:sz="4" w:space="0" w:color="auto"/>
              <w:right w:val="nil"/>
            </w:tcBorders>
            <w:hideMark/>
          </w:tcPr>
          <w:p w14:paraId="350985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2020-U040</w:t>
            </w:r>
          </w:p>
        </w:tc>
        <w:tc>
          <w:tcPr>
            <w:tcW w:w="396" w:type="dxa"/>
            <w:tcBorders>
              <w:top w:val="nil"/>
              <w:left w:val="nil"/>
              <w:bottom w:val="single" w:sz="4" w:space="0" w:color="auto"/>
              <w:right w:val="nil"/>
            </w:tcBorders>
            <w:hideMark/>
          </w:tcPr>
          <w:p w14:paraId="494AE4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592D48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Panot gris de 20x20x4 cm, classe 1a.</w:t>
            </w:r>
          </w:p>
        </w:tc>
        <w:tc>
          <w:tcPr>
            <w:tcW w:w="996" w:type="dxa"/>
            <w:tcBorders>
              <w:top w:val="nil"/>
              <w:left w:val="nil"/>
              <w:bottom w:val="single" w:sz="4" w:space="0" w:color="auto"/>
              <w:right w:val="nil"/>
            </w:tcBorders>
            <w:shd w:val="clear" w:color="000000" w:fill="FFE5E5"/>
            <w:hideMark/>
          </w:tcPr>
          <w:p w14:paraId="394D2C2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0A34FF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8,43</w:t>
            </w:r>
          </w:p>
        </w:tc>
        <w:tc>
          <w:tcPr>
            <w:tcW w:w="756" w:type="dxa"/>
            <w:tcBorders>
              <w:top w:val="nil"/>
              <w:left w:val="nil"/>
              <w:bottom w:val="single" w:sz="4" w:space="0" w:color="auto"/>
              <w:right w:val="single" w:sz="4" w:space="0" w:color="auto"/>
            </w:tcBorders>
            <w:hideMark/>
          </w:tcPr>
          <w:p w14:paraId="743FD6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01C89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1DA03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3BE1BF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F445934" w14:textId="77777777" w:rsidR="00A45403" w:rsidRPr="00A45403" w:rsidRDefault="00A45403" w:rsidP="00A45403">
            <w:pPr>
              <w:jc w:val="left"/>
              <w:rPr>
                <w:rFonts w:ascii="Times New Roman" w:hAnsi="Times New Roman"/>
              </w:rPr>
            </w:pPr>
          </w:p>
        </w:tc>
      </w:tr>
      <w:tr w:rsidR="00A45403" w:rsidRPr="00A45403" w14:paraId="06228E05" w14:textId="77777777" w:rsidTr="00A45403">
        <w:trPr>
          <w:trHeight w:val="420"/>
          <w:jc w:val="center"/>
        </w:trPr>
        <w:tc>
          <w:tcPr>
            <w:tcW w:w="916" w:type="dxa"/>
            <w:tcBorders>
              <w:top w:val="nil"/>
              <w:left w:val="nil"/>
              <w:bottom w:val="single" w:sz="4" w:space="0" w:color="auto"/>
              <w:right w:val="nil"/>
            </w:tcBorders>
            <w:hideMark/>
          </w:tcPr>
          <w:p w14:paraId="0D05D9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2020-U041</w:t>
            </w:r>
          </w:p>
        </w:tc>
        <w:tc>
          <w:tcPr>
            <w:tcW w:w="396" w:type="dxa"/>
            <w:tcBorders>
              <w:top w:val="nil"/>
              <w:left w:val="nil"/>
              <w:bottom w:val="single" w:sz="4" w:space="0" w:color="auto"/>
              <w:right w:val="nil"/>
            </w:tcBorders>
            <w:hideMark/>
          </w:tcPr>
          <w:p w14:paraId="34797D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3D542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Llambordí monocapa de formigó, de forma rectangular de 10x20 cm i 8 cm de gruix.</w:t>
            </w:r>
          </w:p>
        </w:tc>
        <w:tc>
          <w:tcPr>
            <w:tcW w:w="996" w:type="dxa"/>
            <w:tcBorders>
              <w:top w:val="nil"/>
              <w:left w:val="nil"/>
              <w:bottom w:val="single" w:sz="4" w:space="0" w:color="auto"/>
              <w:right w:val="nil"/>
            </w:tcBorders>
            <w:shd w:val="clear" w:color="000000" w:fill="FFE5E5"/>
            <w:hideMark/>
          </w:tcPr>
          <w:p w14:paraId="1754189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040E66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11,90</w:t>
            </w:r>
          </w:p>
        </w:tc>
        <w:tc>
          <w:tcPr>
            <w:tcW w:w="756" w:type="dxa"/>
            <w:tcBorders>
              <w:top w:val="nil"/>
              <w:left w:val="nil"/>
              <w:bottom w:val="single" w:sz="4" w:space="0" w:color="auto"/>
              <w:right w:val="single" w:sz="4" w:space="0" w:color="auto"/>
            </w:tcBorders>
            <w:hideMark/>
          </w:tcPr>
          <w:p w14:paraId="24D2B2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20BAA7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4968F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F04B6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2E85570" w14:textId="77777777" w:rsidR="00A45403" w:rsidRPr="00A45403" w:rsidRDefault="00A45403" w:rsidP="00A45403">
            <w:pPr>
              <w:jc w:val="left"/>
              <w:rPr>
                <w:rFonts w:ascii="Times New Roman" w:hAnsi="Times New Roman"/>
              </w:rPr>
            </w:pPr>
          </w:p>
        </w:tc>
      </w:tr>
      <w:tr w:rsidR="00A45403" w:rsidRPr="00A45403" w14:paraId="4A917940" w14:textId="77777777" w:rsidTr="00A45403">
        <w:trPr>
          <w:trHeight w:val="420"/>
          <w:jc w:val="center"/>
        </w:trPr>
        <w:tc>
          <w:tcPr>
            <w:tcW w:w="916" w:type="dxa"/>
            <w:tcBorders>
              <w:top w:val="nil"/>
              <w:left w:val="nil"/>
              <w:bottom w:val="single" w:sz="4" w:space="0" w:color="auto"/>
              <w:right w:val="nil"/>
            </w:tcBorders>
            <w:hideMark/>
          </w:tcPr>
          <w:p w14:paraId="76AF119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2020-U042</w:t>
            </w:r>
          </w:p>
        </w:tc>
        <w:tc>
          <w:tcPr>
            <w:tcW w:w="396" w:type="dxa"/>
            <w:tcBorders>
              <w:top w:val="nil"/>
              <w:left w:val="nil"/>
              <w:bottom w:val="single" w:sz="4" w:space="0" w:color="auto"/>
              <w:right w:val="nil"/>
            </w:tcBorders>
            <w:hideMark/>
          </w:tcPr>
          <w:p w14:paraId="354365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59C21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Peça prefabricada de formigó amb forma de U i encaix, de 50x40 cm i 15 cm d'alçària mitja.</w:t>
            </w:r>
          </w:p>
        </w:tc>
        <w:tc>
          <w:tcPr>
            <w:tcW w:w="996" w:type="dxa"/>
            <w:tcBorders>
              <w:top w:val="nil"/>
              <w:left w:val="nil"/>
              <w:bottom w:val="single" w:sz="4" w:space="0" w:color="auto"/>
              <w:right w:val="nil"/>
            </w:tcBorders>
            <w:shd w:val="clear" w:color="000000" w:fill="FFE5E5"/>
            <w:hideMark/>
          </w:tcPr>
          <w:p w14:paraId="01C5A87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6DBDDC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24,30</w:t>
            </w:r>
          </w:p>
        </w:tc>
        <w:tc>
          <w:tcPr>
            <w:tcW w:w="756" w:type="dxa"/>
            <w:tcBorders>
              <w:top w:val="nil"/>
              <w:left w:val="nil"/>
              <w:bottom w:val="single" w:sz="4" w:space="0" w:color="auto"/>
              <w:right w:val="single" w:sz="4" w:space="0" w:color="auto"/>
            </w:tcBorders>
            <w:hideMark/>
          </w:tcPr>
          <w:p w14:paraId="0BD7F6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70F20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A4ECB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BD744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C77CA1C" w14:textId="77777777" w:rsidR="00A45403" w:rsidRPr="00A45403" w:rsidRDefault="00A45403" w:rsidP="00A45403">
            <w:pPr>
              <w:jc w:val="left"/>
              <w:rPr>
                <w:rFonts w:ascii="Times New Roman" w:hAnsi="Times New Roman"/>
              </w:rPr>
            </w:pPr>
          </w:p>
        </w:tc>
      </w:tr>
      <w:tr w:rsidR="00A45403" w:rsidRPr="00A45403" w14:paraId="63B74757" w14:textId="77777777" w:rsidTr="00A45403">
        <w:trPr>
          <w:trHeight w:val="630"/>
          <w:jc w:val="center"/>
        </w:trPr>
        <w:tc>
          <w:tcPr>
            <w:tcW w:w="916" w:type="dxa"/>
            <w:tcBorders>
              <w:top w:val="nil"/>
              <w:left w:val="nil"/>
              <w:bottom w:val="single" w:sz="4" w:space="0" w:color="auto"/>
              <w:right w:val="nil"/>
            </w:tcBorders>
            <w:hideMark/>
          </w:tcPr>
          <w:p w14:paraId="49E5677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2020-U043</w:t>
            </w:r>
          </w:p>
        </w:tc>
        <w:tc>
          <w:tcPr>
            <w:tcW w:w="396" w:type="dxa"/>
            <w:tcBorders>
              <w:top w:val="nil"/>
              <w:left w:val="nil"/>
              <w:bottom w:val="single" w:sz="4" w:space="0" w:color="auto"/>
              <w:right w:val="nil"/>
            </w:tcBorders>
            <w:hideMark/>
          </w:tcPr>
          <w:p w14:paraId="00BE0F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166D21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Reg d'imprimació amb emulsió bituminosa catiònica tipus C60BF4 IMP, amb dotació 1 kg/m2, col·locat a obra.</w:t>
            </w:r>
          </w:p>
        </w:tc>
        <w:tc>
          <w:tcPr>
            <w:tcW w:w="996" w:type="dxa"/>
            <w:tcBorders>
              <w:top w:val="nil"/>
              <w:left w:val="nil"/>
              <w:bottom w:val="single" w:sz="4" w:space="0" w:color="auto"/>
              <w:right w:val="nil"/>
            </w:tcBorders>
            <w:shd w:val="clear" w:color="000000" w:fill="FFE5E5"/>
            <w:hideMark/>
          </w:tcPr>
          <w:p w14:paraId="73BCD5B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2E5F189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0,50</w:t>
            </w:r>
          </w:p>
        </w:tc>
        <w:tc>
          <w:tcPr>
            <w:tcW w:w="756" w:type="dxa"/>
            <w:tcBorders>
              <w:top w:val="nil"/>
              <w:left w:val="nil"/>
              <w:bottom w:val="single" w:sz="4" w:space="0" w:color="auto"/>
              <w:right w:val="single" w:sz="4" w:space="0" w:color="auto"/>
            </w:tcBorders>
            <w:hideMark/>
          </w:tcPr>
          <w:p w14:paraId="11404C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AD201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58884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15E24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3B57788" w14:textId="77777777" w:rsidR="00A45403" w:rsidRPr="00A45403" w:rsidRDefault="00A45403" w:rsidP="00A45403">
            <w:pPr>
              <w:jc w:val="left"/>
              <w:rPr>
                <w:rFonts w:ascii="Times New Roman" w:hAnsi="Times New Roman"/>
              </w:rPr>
            </w:pPr>
          </w:p>
        </w:tc>
      </w:tr>
      <w:tr w:rsidR="00A45403" w:rsidRPr="00A45403" w14:paraId="0EDD51FC" w14:textId="77777777" w:rsidTr="00A45403">
        <w:trPr>
          <w:trHeight w:val="630"/>
          <w:jc w:val="center"/>
        </w:trPr>
        <w:tc>
          <w:tcPr>
            <w:tcW w:w="916" w:type="dxa"/>
            <w:tcBorders>
              <w:top w:val="nil"/>
              <w:left w:val="nil"/>
              <w:bottom w:val="single" w:sz="4" w:space="0" w:color="auto"/>
              <w:right w:val="nil"/>
            </w:tcBorders>
            <w:hideMark/>
          </w:tcPr>
          <w:p w14:paraId="0938B1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2020-U044</w:t>
            </w:r>
          </w:p>
        </w:tc>
        <w:tc>
          <w:tcPr>
            <w:tcW w:w="396" w:type="dxa"/>
            <w:tcBorders>
              <w:top w:val="nil"/>
              <w:left w:val="nil"/>
              <w:bottom w:val="single" w:sz="4" w:space="0" w:color="auto"/>
              <w:right w:val="nil"/>
            </w:tcBorders>
            <w:hideMark/>
          </w:tcPr>
          <w:p w14:paraId="5EFEF7C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674A3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Reg d'adherència termoadherent amb emulsió bituminosa catiònica modificada amb polímers tipus C60BP3/BP2 ADH, col·locat a obra.</w:t>
            </w:r>
          </w:p>
        </w:tc>
        <w:tc>
          <w:tcPr>
            <w:tcW w:w="996" w:type="dxa"/>
            <w:tcBorders>
              <w:top w:val="nil"/>
              <w:left w:val="nil"/>
              <w:bottom w:val="single" w:sz="4" w:space="0" w:color="auto"/>
              <w:right w:val="nil"/>
            </w:tcBorders>
            <w:shd w:val="clear" w:color="000000" w:fill="FFE5E5"/>
            <w:hideMark/>
          </w:tcPr>
          <w:p w14:paraId="73C08C2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8.000,00</w:t>
            </w:r>
          </w:p>
        </w:tc>
        <w:tc>
          <w:tcPr>
            <w:tcW w:w="736" w:type="dxa"/>
            <w:tcBorders>
              <w:top w:val="nil"/>
              <w:left w:val="single" w:sz="4" w:space="0" w:color="auto"/>
              <w:bottom w:val="single" w:sz="4" w:space="0" w:color="auto"/>
              <w:right w:val="single" w:sz="4" w:space="0" w:color="auto"/>
            </w:tcBorders>
            <w:shd w:val="clear" w:color="FFFFCC" w:fill="FFE5E5"/>
            <w:hideMark/>
          </w:tcPr>
          <w:p w14:paraId="3CCD15F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0,37</w:t>
            </w:r>
          </w:p>
        </w:tc>
        <w:tc>
          <w:tcPr>
            <w:tcW w:w="756" w:type="dxa"/>
            <w:tcBorders>
              <w:top w:val="nil"/>
              <w:left w:val="nil"/>
              <w:bottom w:val="single" w:sz="4" w:space="0" w:color="auto"/>
              <w:right w:val="single" w:sz="4" w:space="0" w:color="auto"/>
            </w:tcBorders>
            <w:hideMark/>
          </w:tcPr>
          <w:p w14:paraId="22D0C3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DEEC17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B8116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2509F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A000C1C" w14:textId="77777777" w:rsidR="00A45403" w:rsidRPr="00A45403" w:rsidRDefault="00A45403" w:rsidP="00A45403">
            <w:pPr>
              <w:jc w:val="left"/>
              <w:rPr>
                <w:rFonts w:ascii="Times New Roman" w:hAnsi="Times New Roman"/>
              </w:rPr>
            </w:pPr>
          </w:p>
        </w:tc>
      </w:tr>
      <w:tr w:rsidR="00A45403" w:rsidRPr="00A45403" w14:paraId="31735B6E" w14:textId="77777777" w:rsidTr="00A45403">
        <w:trPr>
          <w:trHeight w:val="1260"/>
          <w:jc w:val="center"/>
        </w:trPr>
        <w:tc>
          <w:tcPr>
            <w:tcW w:w="916" w:type="dxa"/>
            <w:tcBorders>
              <w:top w:val="nil"/>
              <w:left w:val="nil"/>
              <w:bottom w:val="single" w:sz="4" w:space="0" w:color="auto"/>
              <w:right w:val="nil"/>
            </w:tcBorders>
            <w:hideMark/>
          </w:tcPr>
          <w:p w14:paraId="5B9EF2C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2020-U045</w:t>
            </w:r>
          </w:p>
        </w:tc>
        <w:tc>
          <w:tcPr>
            <w:tcW w:w="396" w:type="dxa"/>
            <w:tcBorders>
              <w:top w:val="nil"/>
              <w:left w:val="nil"/>
              <w:bottom w:val="single" w:sz="4" w:space="0" w:color="auto"/>
              <w:right w:val="nil"/>
            </w:tcBorders>
            <w:hideMark/>
          </w:tcPr>
          <w:p w14:paraId="7BD4D2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RE</w:t>
            </w:r>
          </w:p>
        </w:tc>
        <w:tc>
          <w:tcPr>
            <w:tcW w:w="3356" w:type="dxa"/>
            <w:tcBorders>
              <w:top w:val="nil"/>
              <w:left w:val="nil"/>
              <w:bottom w:val="single" w:sz="4" w:space="0" w:color="auto"/>
              <w:right w:val="nil"/>
            </w:tcBorders>
            <w:hideMark/>
          </w:tcPr>
          <w:p w14:paraId="2E9780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Geomalla de fibra de vidre amb marcat CE, amb una obertura de malla de 1,5x1,5 cm., resistència a la tracció superior a 120 Kn/m en direcció longitudinal i transversal, allargament màxim d'un 3% en la càrrega de ruptura i amb un índex d'impregnació mínim de betum de 250 gr/m2.</w:t>
            </w:r>
          </w:p>
        </w:tc>
        <w:tc>
          <w:tcPr>
            <w:tcW w:w="996" w:type="dxa"/>
            <w:tcBorders>
              <w:top w:val="nil"/>
              <w:left w:val="nil"/>
              <w:bottom w:val="single" w:sz="4" w:space="0" w:color="auto"/>
              <w:right w:val="nil"/>
            </w:tcBorders>
            <w:shd w:val="clear" w:color="000000" w:fill="FFE5E5"/>
            <w:hideMark/>
          </w:tcPr>
          <w:p w14:paraId="051817D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5.000,00</w:t>
            </w:r>
          </w:p>
        </w:tc>
        <w:tc>
          <w:tcPr>
            <w:tcW w:w="736" w:type="dxa"/>
            <w:tcBorders>
              <w:top w:val="nil"/>
              <w:left w:val="single" w:sz="4" w:space="0" w:color="auto"/>
              <w:bottom w:val="single" w:sz="4" w:space="0" w:color="auto"/>
              <w:right w:val="single" w:sz="4" w:space="0" w:color="auto"/>
            </w:tcBorders>
            <w:shd w:val="clear" w:color="FFFFCC" w:fill="FFE5E5"/>
            <w:hideMark/>
          </w:tcPr>
          <w:p w14:paraId="08565D0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6,45</w:t>
            </w:r>
          </w:p>
        </w:tc>
        <w:tc>
          <w:tcPr>
            <w:tcW w:w="756" w:type="dxa"/>
            <w:tcBorders>
              <w:top w:val="nil"/>
              <w:left w:val="nil"/>
              <w:bottom w:val="single" w:sz="4" w:space="0" w:color="auto"/>
              <w:right w:val="single" w:sz="4" w:space="0" w:color="auto"/>
            </w:tcBorders>
            <w:hideMark/>
          </w:tcPr>
          <w:p w14:paraId="743BC6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44AAB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FA87C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DBC982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7271591" w14:textId="77777777" w:rsidR="00A45403" w:rsidRPr="00A45403" w:rsidRDefault="00A45403" w:rsidP="00A45403">
            <w:pPr>
              <w:jc w:val="left"/>
              <w:rPr>
                <w:rFonts w:ascii="Times New Roman" w:hAnsi="Times New Roman"/>
              </w:rPr>
            </w:pPr>
          </w:p>
        </w:tc>
      </w:tr>
      <w:tr w:rsidR="00A45403" w:rsidRPr="00A45403" w14:paraId="01AEAEFA" w14:textId="77777777" w:rsidTr="00A45403">
        <w:trPr>
          <w:trHeight w:val="840"/>
          <w:jc w:val="center"/>
        </w:trPr>
        <w:tc>
          <w:tcPr>
            <w:tcW w:w="916" w:type="dxa"/>
            <w:tcBorders>
              <w:top w:val="nil"/>
              <w:left w:val="nil"/>
              <w:bottom w:val="single" w:sz="4" w:space="0" w:color="auto"/>
              <w:right w:val="nil"/>
            </w:tcBorders>
            <w:hideMark/>
          </w:tcPr>
          <w:p w14:paraId="318759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2020-U046</w:t>
            </w:r>
          </w:p>
        </w:tc>
        <w:tc>
          <w:tcPr>
            <w:tcW w:w="396" w:type="dxa"/>
            <w:tcBorders>
              <w:top w:val="nil"/>
              <w:left w:val="nil"/>
              <w:bottom w:val="single" w:sz="4" w:space="0" w:color="auto"/>
              <w:right w:val="nil"/>
            </w:tcBorders>
            <w:hideMark/>
          </w:tcPr>
          <w:p w14:paraId="307832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0E2557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contínua en calent tipus AC 16 surf PMB 25/55-65(BM-2) S, amb betum modificat, de granulometria semi densa per a capa de trànsit i granulat granític, posat a obra.</w:t>
            </w:r>
          </w:p>
        </w:tc>
        <w:tc>
          <w:tcPr>
            <w:tcW w:w="996" w:type="dxa"/>
            <w:tcBorders>
              <w:top w:val="nil"/>
              <w:left w:val="nil"/>
              <w:bottom w:val="single" w:sz="4" w:space="0" w:color="auto"/>
              <w:right w:val="nil"/>
            </w:tcBorders>
            <w:shd w:val="clear" w:color="000000" w:fill="FFE5E5"/>
            <w:hideMark/>
          </w:tcPr>
          <w:p w14:paraId="49A11C6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600,00</w:t>
            </w:r>
          </w:p>
        </w:tc>
        <w:tc>
          <w:tcPr>
            <w:tcW w:w="736" w:type="dxa"/>
            <w:tcBorders>
              <w:top w:val="nil"/>
              <w:left w:val="single" w:sz="4" w:space="0" w:color="auto"/>
              <w:bottom w:val="single" w:sz="4" w:space="0" w:color="auto"/>
              <w:right w:val="single" w:sz="4" w:space="0" w:color="auto"/>
            </w:tcBorders>
            <w:shd w:val="clear" w:color="FFFFCC" w:fill="FFE5E5"/>
            <w:hideMark/>
          </w:tcPr>
          <w:p w14:paraId="44CA863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70,31</w:t>
            </w:r>
          </w:p>
        </w:tc>
        <w:tc>
          <w:tcPr>
            <w:tcW w:w="756" w:type="dxa"/>
            <w:tcBorders>
              <w:top w:val="nil"/>
              <w:left w:val="nil"/>
              <w:bottom w:val="single" w:sz="4" w:space="0" w:color="auto"/>
              <w:right w:val="single" w:sz="4" w:space="0" w:color="auto"/>
            </w:tcBorders>
            <w:hideMark/>
          </w:tcPr>
          <w:p w14:paraId="288C93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3F7D8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638AF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7A0E4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26A438F" w14:textId="77777777" w:rsidR="00A45403" w:rsidRPr="00A45403" w:rsidRDefault="00A45403" w:rsidP="00A45403">
            <w:pPr>
              <w:jc w:val="left"/>
              <w:rPr>
                <w:rFonts w:ascii="Times New Roman" w:hAnsi="Times New Roman"/>
              </w:rPr>
            </w:pPr>
          </w:p>
        </w:tc>
      </w:tr>
      <w:tr w:rsidR="00A45403" w:rsidRPr="00A45403" w14:paraId="39D82599" w14:textId="77777777" w:rsidTr="00A45403">
        <w:trPr>
          <w:trHeight w:val="840"/>
          <w:jc w:val="center"/>
        </w:trPr>
        <w:tc>
          <w:tcPr>
            <w:tcW w:w="916" w:type="dxa"/>
            <w:tcBorders>
              <w:top w:val="nil"/>
              <w:left w:val="nil"/>
              <w:bottom w:val="single" w:sz="4" w:space="0" w:color="auto"/>
              <w:right w:val="nil"/>
            </w:tcBorders>
            <w:hideMark/>
          </w:tcPr>
          <w:p w14:paraId="257B61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2020-U047</w:t>
            </w:r>
          </w:p>
        </w:tc>
        <w:tc>
          <w:tcPr>
            <w:tcW w:w="396" w:type="dxa"/>
            <w:tcBorders>
              <w:top w:val="nil"/>
              <w:left w:val="nil"/>
              <w:bottom w:val="single" w:sz="4" w:space="0" w:color="auto"/>
              <w:right w:val="nil"/>
            </w:tcBorders>
            <w:hideMark/>
          </w:tcPr>
          <w:p w14:paraId="0949B3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6B85E8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contínua en calent tipus AC 22 bin PMB 10/40-70(BM-1) S MAM de mòdul alt, amb betum modificat, de granulometria semi densa i granulat granitic, posat a obra.</w:t>
            </w:r>
          </w:p>
        </w:tc>
        <w:tc>
          <w:tcPr>
            <w:tcW w:w="996" w:type="dxa"/>
            <w:tcBorders>
              <w:top w:val="nil"/>
              <w:left w:val="nil"/>
              <w:bottom w:val="single" w:sz="4" w:space="0" w:color="auto"/>
              <w:right w:val="nil"/>
            </w:tcBorders>
            <w:shd w:val="clear" w:color="000000" w:fill="FFE5E5"/>
            <w:hideMark/>
          </w:tcPr>
          <w:p w14:paraId="0B2F679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4A6BE6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68,08</w:t>
            </w:r>
          </w:p>
        </w:tc>
        <w:tc>
          <w:tcPr>
            <w:tcW w:w="756" w:type="dxa"/>
            <w:tcBorders>
              <w:top w:val="nil"/>
              <w:left w:val="nil"/>
              <w:bottom w:val="single" w:sz="4" w:space="0" w:color="auto"/>
              <w:right w:val="single" w:sz="4" w:space="0" w:color="auto"/>
            </w:tcBorders>
            <w:hideMark/>
          </w:tcPr>
          <w:p w14:paraId="7BE2B9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3EC8B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4ADD2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7352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21E921D" w14:textId="77777777" w:rsidR="00A45403" w:rsidRPr="00A45403" w:rsidRDefault="00A45403" w:rsidP="00A45403">
            <w:pPr>
              <w:jc w:val="left"/>
              <w:rPr>
                <w:rFonts w:ascii="Times New Roman" w:hAnsi="Times New Roman"/>
              </w:rPr>
            </w:pPr>
          </w:p>
        </w:tc>
      </w:tr>
      <w:tr w:rsidR="00A45403" w:rsidRPr="00A45403" w14:paraId="5819DC97" w14:textId="77777777" w:rsidTr="00A45403">
        <w:trPr>
          <w:trHeight w:val="840"/>
          <w:jc w:val="center"/>
        </w:trPr>
        <w:tc>
          <w:tcPr>
            <w:tcW w:w="916" w:type="dxa"/>
            <w:tcBorders>
              <w:top w:val="nil"/>
              <w:left w:val="nil"/>
              <w:bottom w:val="single" w:sz="4" w:space="0" w:color="auto"/>
              <w:right w:val="nil"/>
            </w:tcBorders>
            <w:hideMark/>
          </w:tcPr>
          <w:p w14:paraId="342727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2020-U048</w:t>
            </w:r>
          </w:p>
        </w:tc>
        <w:tc>
          <w:tcPr>
            <w:tcW w:w="396" w:type="dxa"/>
            <w:tcBorders>
              <w:top w:val="nil"/>
              <w:left w:val="nil"/>
              <w:bottom w:val="single" w:sz="4" w:space="0" w:color="auto"/>
              <w:right w:val="nil"/>
            </w:tcBorders>
            <w:hideMark/>
          </w:tcPr>
          <w:p w14:paraId="5D3115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3F122B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discontínua en calent, per a capes de trànsit BBTM, 11A PMB 45/80-60(BM-3b) amb betum modificat i granulat granític, posat a obra.</w:t>
            </w:r>
          </w:p>
        </w:tc>
        <w:tc>
          <w:tcPr>
            <w:tcW w:w="996" w:type="dxa"/>
            <w:tcBorders>
              <w:top w:val="nil"/>
              <w:left w:val="nil"/>
              <w:bottom w:val="single" w:sz="4" w:space="0" w:color="auto"/>
              <w:right w:val="nil"/>
            </w:tcBorders>
            <w:shd w:val="clear" w:color="000000" w:fill="FFE5E5"/>
            <w:hideMark/>
          </w:tcPr>
          <w:p w14:paraId="372878E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26B2E65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75,76</w:t>
            </w:r>
          </w:p>
        </w:tc>
        <w:tc>
          <w:tcPr>
            <w:tcW w:w="756" w:type="dxa"/>
            <w:tcBorders>
              <w:top w:val="nil"/>
              <w:left w:val="nil"/>
              <w:bottom w:val="single" w:sz="4" w:space="0" w:color="auto"/>
              <w:right w:val="single" w:sz="4" w:space="0" w:color="auto"/>
            </w:tcBorders>
            <w:hideMark/>
          </w:tcPr>
          <w:p w14:paraId="383ABE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0B168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108DA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A9FF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3A97C7F" w14:textId="77777777" w:rsidR="00A45403" w:rsidRPr="00A45403" w:rsidRDefault="00A45403" w:rsidP="00A45403">
            <w:pPr>
              <w:jc w:val="left"/>
              <w:rPr>
                <w:rFonts w:ascii="Times New Roman" w:hAnsi="Times New Roman"/>
              </w:rPr>
            </w:pPr>
          </w:p>
        </w:tc>
      </w:tr>
      <w:tr w:rsidR="00A45403" w:rsidRPr="00A45403" w14:paraId="0C6C3AA0" w14:textId="77777777" w:rsidTr="00A45403">
        <w:trPr>
          <w:trHeight w:val="840"/>
          <w:jc w:val="center"/>
        </w:trPr>
        <w:tc>
          <w:tcPr>
            <w:tcW w:w="916" w:type="dxa"/>
            <w:tcBorders>
              <w:top w:val="nil"/>
              <w:left w:val="nil"/>
              <w:bottom w:val="single" w:sz="4" w:space="0" w:color="auto"/>
              <w:right w:val="nil"/>
            </w:tcBorders>
            <w:hideMark/>
          </w:tcPr>
          <w:p w14:paraId="73307F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2020-U049</w:t>
            </w:r>
          </w:p>
        </w:tc>
        <w:tc>
          <w:tcPr>
            <w:tcW w:w="396" w:type="dxa"/>
            <w:tcBorders>
              <w:top w:val="nil"/>
              <w:left w:val="nil"/>
              <w:bottom w:val="single" w:sz="4" w:space="0" w:color="auto"/>
              <w:right w:val="nil"/>
            </w:tcBorders>
            <w:hideMark/>
          </w:tcPr>
          <w:p w14:paraId="269801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307F828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discontínua en calent, per a capes de trànsit BBTM, 11A PMB 45/80-60(BM-3b) amb betum modificat i granulat granític, posat a obra.</w:t>
            </w:r>
          </w:p>
        </w:tc>
        <w:tc>
          <w:tcPr>
            <w:tcW w:w="996" w:type="dxa"/>
            <w:tcBorders>
              <w:top w:val="nil"/>
              <w:left w:val="nil"/>
              <w:bottom w:val="single" w:sz="4" w:space="0" w:color="auto"/>
              <w:right w:val="nil"/>
            </w:tcBorders>
            <w:shd w:val="clear" w:color="000000" w:fill="FFE5E5"/>
            <w:hideMark/>
          </w:tcPr>
          <w:p w14:paraId="26BEE01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03A6A50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75,02</w:t>
            </w:r>
          </w:p>
        </w:tc>
        <w:tc>
          <w:tcPr>
            <w:tcW w:w="756" w:type="dxa"/>
            <w:tcBorders>
              <w:top w:val="nil"/>
              <w:left w:val="nil"/>
              <w:bottom w:val="single" w:sz="4" w:space="0" w:color="auto"/>
              <w:right w:val="single" w:sz="4" w:space="0" w:color="auto"/>
            </w:tcBorders>
            <w:hideMark/>
          </w:tcPr>
          <w:p w14:paraId="2B16920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BECFA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D4460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33569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32137F2" w14:textId="77777777" w:rsidR="00A45403" w:rsidRPr="00A45403" w:rsidRDefault="00A45403" w:rsidP="00A45403">
            <w:pPr>
              <w:jc w:val="left"/>
              <w:rPr>
                <w:rFonts w:ascii="Times New Roman" w:hAnsi="Times New Roman"/>
              </w:rPr>
            </w:pPr>
          </w:p>
        </w:tc>
      </w:tr>
      <w:tr w:rsidR="00A45403" w:rsidRPr="00A45403" w14:paraId="22D0FD65" w14:textId="77777777" w:rsidTr="00A45403">
        <w:trPr>
          <w:trHeight w:val="840"/>
          <w:jc w:val="center"/>
        </w:trPr>
        <w:tc>
          <w:tcPr>
            <w:tcW w:w="916" w:type="dxa"/>
            <w:tcBorders>
              <w:top w:val="nil"/>
              <w:left w:val="nil"/>
              <w:bottom w:val="single" w:sz="4" w:space="0" w:color="auto"/>
              <w:right w:val="nil"/>
            </w:tcBorders>
            <w:hideMark/>
          </w:tcPr>
          <w:p w14:paraId="2F11BB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2020-U050</w:t>
            </w:r>
          </w:p>
        </w:tc>
        <w:tc>
          <w:tcPr>
            <w:tcW w:w="396" w:type="dxa"/>
            <w:tcBorders>
              <w:top w:val="nil"/>
              <w:left w:val="nil"/>
              <w:bottom w:val="single" w:sz="4" w:space="0" w:color="auto"/>
              <w:right w:val="nil"/>
            </w:tcBorders>
            <w:hideMark/>
          </w:tcPr>
          <w:p w14:paraId="564C6FF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4D711B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xml:space="preserve">Suplement per la incorporació a la Tn de mescla bituminosa d'adiccions i aditius reductors de la petjada de carboni (RAP, NRFU, plàstic, àrid siderurgic, etc) </w:t>
            </w:r>
          </w:p>
        </w:tc>
        <w:tc>
          <w:tcPr>
            <w:tcW w:w="996" w:type="dxa"/>
            <w:tcBorders>
              <w:top w:val="nil"/>
              <w:left w:val="nil"/>
              <w:bottom w:val="single" w:sz="4" w:space="0" w:color="auto"/>
              <w:right w:val="nil"/>
            </w:tcBorders>
            <w:shd w:val="clear" w:color="000000" w:fill="FFE5E5"/>
            <w:hideMark/>
          </w:tcPr>
          <w:p w14:paraId="07266E0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6858BD6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10,50</w:t>
            </w:r>
          </w:p>
        </w:tc>
        <w:tc>
          <w:tcPr>
            <w:tcW w:w="756" w:type="dxa"/>
            <w:tcBorders>
              <w:top w:val="nil"/>
              <w:left w:val="nil"/>
              <w:bottom w:val="single" w:sz="4" w:space="0" w:color="auto"/>
              <w:right w:val="single" w:sz="4" w:space="0" w:color="auto"/>
            </w:tcBorders>
            <w:hideMark/>
          </w:tcPr>
          <w:p w14:paraId="2F6688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B9F15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107EA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7B909C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0B9CBEC" w14:textId="77777777" w:rsidR="00A45403" w:rsidRPr="00A45403" w:rsidRDefault="00A45403" w:rsidP="00A45403">
            <w:pPr>
              <w:jc w:val="left"/>
              <w:rPr>
                <w:rFonts w:ascii="Times New Roman" w:hAnsi="Times New Roman"/>
              </w:rPr>
            </w:pPr>
          </w:p>
        </w:tc>
      </w:tr>
      <w:tr w:rsidR="00A45403" w:rsidRPr="00A45403" w14:paraId="1618D66E" w14:textId="77777777" w:rsidTr="00A45403">
        <w:trPr>
          <w:trHeight w:val="420"/>
          <w:jc w:val="center"/>
        </w:trPr>
        <w:tc>
          <w:tcPr>
            <w:tcW w:w="916" w:type="dxa"/>
            <w:tcBorders>
              <w:top w:val="nil"/>
              <w:left w:val="nil"/>
              <w:bottom w:val="single" w:sz="4" w:space="0" w:color="auto"/>
              <w:right w:val="nil"/>
            </w:tcBorders>
            <w:hideMark/>
          </w:tcPr>
          <w:p w14:paraId="4695CB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2020-U051</w:t>
            </w:r>
          </w:p>
        </w:tc>
        <w:tc>
          <w:tcPr>
            <w:tcW w:w="396" w:type="dxa"/>
            <w:tcBorders>
              <w:top w:val="nil"/>
              <w:left w:val="nil"/>
              <w:bottom w:val="single" w:sz="4" w:space="0" w:color="auto"/>
              <w:right w:val="nil"/>
            </w:tcBorders>
            <w:hideMark/>
          </w:tcPr>
          <w:p w14:paraId="7BAB11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6CBB3A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en fred tipus DF-12 per tapat de clots, posat a obra.</w:t>
            </w:r>
          </w:p>
        </w:tc>
        <w:tc>
          <w:tcPr>
            <w:tcW w:w="996" w:type="dxa"/>
            <w:tcBorders>
              <w:top w:val="nil"/>
              <w:left w:val="nil"/>
              <w:bottom w:val="single" w:sz="4" w:space="0" w:color="auto"/>
              <w:right w:val="nil"/>
            </w:tcBorders>
            <w:shd w:val="clear" w:color="000000" w:fill="FFE5E5"/>
            <w:hideMark/>
          </w:tcPr>
          <w:p w14:paraId="65C7F0C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426C864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64,48</w:t>
            </w:r>
          </w:p>
        </w:tc>
        <w:tc>
          <w:tcPr>
            <w:tcW w:w="756" w:type="dxa"/>
            <w:tcBorders>
              <w:top w:val="nil"/>
              <w:left w:val="nil"/>
              <w:bottom w:val="single" w:sz="4" w:space="0" w:color="auto"/>
              <w:right w:val="single" w:sz="4" w:space="0" w:color="auto"/>
            </w:tcBorders>
            <w:hideMark/>
          </w:tcPr>
          <w:p w14:paraId="5867AA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BFA76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2AF0F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10197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52135C6" w14:textId="77777777" w:rsidR="00A45403" w:rsidRPr="00A45403" w:rsidRDefault="00A45403" w:rsidP="00A45403">
            <w:pPr>
              <w:jc w:val="left"/>
              <w:rPr>
                <w:rFonts w:ascii="Times New Roman" w:hAnsi="Times New Roman"/>
              </w:rPr>
            </w:pPr>
          </w:p>
        </w:tc>
      </w:tr>
      <w:tr w:rsidR="00A45403" w:rsidRPr="00A45403" w14:paraId="7F418047" w14:textId="77777777" w:rsidTr="00A45403">
        <w:trPr>
          <w:trHeight w:val="840"/>
          <w:jc w:val="center"/>
        </w:trPr>
        <w:tc>
          <w:tcPr>
            <w:tcW w:w="916" w:type="dxa"/>
            <w:tcBorders>
              <w:top w:val="nil"/>
              <w:left w:val="nil"/>
              <w:bottom w:val="single" w:sz="4" w:space="0" w:color="auto"/>
              <w:right w:val="nil"/>
            </w:tcBorders>
            <w:hideMark/>
          </w:tcPr>
          <w:p w14:paraId="51E70A3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2020-U052</w:t>
            </w:r>
          </w:p>
        </w:tc>
        <w:tc>
          <w:tcPr>
            <w:tcW w:w="396" w:type="dxa"/>
            <w:tcBorders>
              <w:top w:val="nil"/>
              <w:left w:val="nil"/>
              <w:bottom w:val="single" w:sz="4" w:space="0" w:color="auto"/>
              <w:right w:val="nil"/>
            </w:tcBorders>
            <w:hideMark/>
          </w:tcPr>
          <w:p w14:paraId="277F81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619F7F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Mescla bituminosa en fred per a reparacions puntuals, de 8 mm grandària màxima del granulat i lligant d'emulsió bituminosa amb betum modificat en pots de 25 kg.</w:t>
            </w:r>
          </w:p>
        </w:tc>
        <w:tc>
          <w:tcPr>
            <w:tcW w:w="996" w:type="dxa"/>
            <w:tcBorders>
              <w:top w:val="nil"/>
              <w:left w:val="nil"/>
              <w:bottom w:val="single" w:sz="4" w:space="0" w:color="auto"/>
              <w:right w:val="nil"/>
            </w:tcBorders>
            <w:shd w:val="clear" w:color="000000" w:fill="FFE5E5"/>
            <w:hideMark/>
          </w:tcPr>
          <w:p w14:paraId="3EF7AC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3EA744D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0,62</w:t>
            </w:r>
          </w:p>
        </w:tc>
        <w:tc>
          <w:tcPr>
            <w:tcW w:w="756" w:type="dxa"/>
            <w:tcBorders>
              <w:top w:val="nil"/>
              <w:left w:val="nil"/>
              <w:bottom w:val="single" w:sz="4" w:space="0" w:color="auto"/>
              <w:right w:val="single" w:sz="4" w:space="0" w:color="auto"/>
            </w:tcBorders>
            <w:hideMark/>
          </w:tcPr>
          <w:p w14:paraId="320861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69B73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4AA9A1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FE54A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A5D7AEC" w14:textId="77777777" w:rsidR="00A45403" w:rsidRPr="00A45403" w:rsidRDefault="00A45403" w:rsidP="00A45403">
            <w:pPr>
              <w:jc w:val="left"/>
              <w:rPr>
                <w:rFonts w:ascii="Times New Roman" w:hAnsi="Times New Roman"/>
              </w:rPr>
            </w:pPr>
          </w:p>
        </w:tc>
      </w:tr>
      <w:tr w:rsidR="00A45403" w:rsidRPr="00A45403" w14:paraId="2F2BA435" w14:textId="77777777" w:rsidTr="00A45403">
        <w:trPr>
          <w:trHeight w:val="1050"/>
          <w:jc w:val="center"/>
        </w:trPr>
        <w:tc>
          <w:tcPr>
            <w:tcW w:w="916" w:type="dxa"/>
            <w:tcBorders>
              <w:top w:val="nil"/>
              <w:left w:val="nil"/>
              <w:bottom w:val="single" w:sz="4" w:space="0" w:color="auto"/>
              <w:right w:val="nil"/>
            </w:tcBorders>
            <w:hideMark/>
          </w:tcPr>
          <w:p w14:paraId="0EE32E1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2020-U053</w:t>
            </w:r>
          </w:p>
        </w:tc>
        <w:tc>
          <w:tcPr>
            <w:tcW w:w="396" w:type="dxa"/>
            <w:tcBorders>
              <w:top w:val="nil"/>
              <w:left w:val="nil"/>
              <w:bottom w:val="single" w:sz="4" w:space="0" w:color="auto"/>
              <w:right w:val="nil"/>
            </w:tcBorders>
            <w:hideMark/>
          </w:tcPr>
          <w:p w14:paraId="3C6CCE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3527AA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Pintura acrílica de color blanc, per a marques vials de color blanc, blau, groc o negre, inclòs part proporcional de microesferes de vidre amb una proporció de 650 gr de microesferes per quilo de pintura.</w:t>
            </w:r>
          </w:p>
        </w:tc>
        <w:tc>
          <w:tcPr>
            <w:tcW w:w="996" w:type="dxa"/>
            <w:tcBorders>
              <w:top w:val="nil"/>
              <w:left w:val="nil"/>
              <w:bottom w:val="single" w:sz="4" w:space="0" w:color="auto"/>
              <w:right w:val="nil"/>
            </w:tcBorders>
            <w:shd w:val="clear" w:color="000000" w:fill="FFE5E5"/>
            <w:hideMark/>
          </w:tcPr>
          <w:p w14:paraId="4DB446B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180A7E1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1,36</w:t>
            </w:r>
          </w:p>
        </w:tc>
        <w:tc>
          <w:tcPr>
            <w:tcW w:w="756" w:type="dxa"/>
            <w:tcBorders>
              <w:top w:val="nil"/>
              <w:left w:val="nil"/>
              <w:bottom w:val="single" w:sz="4" w:space="0" w:color="auto"/>
              <w:right w:val="single" w:sz="4" w:space="0" w:color="auto"/>
            </w:tcBorders>
            <w:hideMark/>
          </w:tcPr>
          <w:p w14:paraId="6594832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D7996D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C9B83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50718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C3DEFF7" w14:textId="77777777" w:rsidR="00A45403" w:rsidRPr="00A45403" w:rsidRDefault="00A45403" w:rsidP="00A45403">
            <w:pPr>
              <w:jc w:val="left"/>
              <w:rPr>
                <w:rFonts w:ascii="Times New Roman" w:hAnsi="Times New Roman"/>
              </w:rPr>
            </w:pPr>
          </w:p>
        </w:tc>
      </w:tr>
      <w:tr w:rsidR="00A45403" w:rsidRPr="00A45403" w14:paraId="213F11E7" w14:textId="77777777" w:rsidTr="00A45403">
        <w:trPr>
          <w:trHeight w:val="1050"/>
          <w:jc w:val="center"/>
        </w:trPr>
        <w:tc>
          <w:tcPr>
            <w:tcW w:w="916" w:type="dxa"/>
            <w:tcBorders>
              <w:top w:val="nil"/>
              <w:left w:val="nil"/>
              <w:bottom w:val="single" w:sz="4" w:space="0" w:color="auto"/>
              <w:right w:val="nil"/>
            </w:tcBorders>
            <w:hideMark/>
          </w:tcPr>
          <w:p w14:paraId="384758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2020-U054</w:t>
            </w:r>
          </w:p>
        </w:tc>
        <w:tc>
          <w:tcPr>
            <w:tcW w:w="396" w:type="dxa"/>
            <w:tcBorders>
              <w:top w:val="nil"/>
              <w:left w:val="nil"/>
              <w:bottom w:val="single" w:sz="4" w:space="0" w:color="auto"/>
              <w:right w:val="nil"/>
            </w:tcBorders>
            <w:hideMark/>
          </w:tcPr>
          <w:p w14:paraId="2409B9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24200CF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Pintura plàstica d'aplicació en fred de dos components de color blanc, per a marques vials inclòs part proporcional de microesferes de vidre amb una proporció de 500 gr de microesferes per quilo de pintura.</w:t>
            </w:r>
          </w:p>
        </w:tc>
        <w:tc>
          <w:tcPr>
            <w:tcW w:w="996" w:type="dxa"/>
            <w:tcBorders>
              <w:top w:val="nil"/>
              <w:left w:val="nil"/>
              <w:bottom w:val="single" w:sz="4" w:space="0" w:color="auto"/>
              <w:right w:val="nil"/>
            </w:tcBorders>
            <w:shd w:val="clear" w:color="000000" w:fill="FFE5E5"/>
            <w:hideMark/>
          </w:tcPr>
          <w:p w14:paraId="7C9F640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09CC849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3,10</w:t>
            </w:r>
          </w:p>
        </w:tc>
        <w:tc>
          <w:tcPr>
            <w:tcW w:w="756" w:type="dxa"/>
            <w:tcBorders>
              <w:top w:val="nil"/>
              <w:left w:val="nil"/>
              <w:bottom w:val="single" w:sz="4" w:space="0" w:color="auto"/>
              <w:right w:val="single" w:sz="4" w:space="0" w:color="auto"/>
            </w:tcBorders>
            <w:hideMark/>
          </w:tcPr>
          <w:p w14:paraId="06080D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DEB22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0A84D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3B1C1C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564A5F3" w14:textId="77777777" w:rsidR="00A45403" w:rsidRPr="00A45403" w:rsidRDefault="00A45403" w:rsidP="00A45403">
            <w:pPr>
              <w:jc w:val="left"/>
              <w:rPr>
                <w:rFonts w:ascii="Times New Roman" w:hAnsi="Times New Roman"/>
              </w:rPr>
            </w:pPr>
          </w:p>
        </w:tc>
      </w:tr>
      <w:tr w:rsidR="00A45403" w:rsidRPr="00A45403" w14:paraId="6A64CFB9" w14:textId="77777777" w:rsidTr="00A45403">
        <w:trPr>
          <w:trHeight w:val="840"/>
          <w:jc w:val="center"/>
        </w:trPr>
        <w:tc>
          <w:tcPr>
            <w:tcW w:w="916" w:type="dxa"/>
            <w:tcBorders>
              <w:top w:val="nil"/>
              <w:left w:val="nil"/>
              <w:bottom w:val="single" w:sz="4" w:space="0" w:color="auto"/>
              <w:right w:val="nil"/>
            </w:tcBorders>
            <w:hideMark/>
          </w:tcPr>
          <w:p w14:paraId="0B9E8E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2020-U055</w:t>
            </w:r>
          </w:p>
        </w:tc>
        <w:tc>
          <w:tcPr>
            <w:tcW w:w="396" w:type="dxa"/>
            <w:tcBorders>
              <w:top w:val="nil"/>
              <w:left w:val="nil"/>
              <w:bottom w:val="single" w:sz="4" w:space="0" w:color="auto"/>
              <w:right w:val="nil"/>
            </w:tcBorders>
            <w:hideMark/>
          </w:tcPr>
          <w:p w14:paraId="5CC7FED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F8775E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Banda sonora reductora de velocitat de 50 cm. d'ample i 1,00 mts. de longitud amb pintura dos components i àrid granític d'alçada aproximada de 1 cm., inclòs adhesiu de fixació.</w:t>
            </w:r>
          </w:p>
        </w:tc>
        <w:tc>
          <w:tcPr>
            <w:tcW w:w="996" w:type="dxa"/>
            <w:tcBorders>
              <w:top w:val="nil"/>
              <w:left w:val="nil"/>
              <w:bottom w:val="single" w:sz="4" w:space="0" w:color="auto"/>
              <w:right w:val="nil"/>
            </w:tcBorders>
            <w:shd w:val="clear" w:color="000000" w:fill="FFE5E5"/>
            <w:hideMark/>
          </w:tcPr>
          <w:p w14:paraId="0AC256C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C8753D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29,76</w:t>
            </w:r>
          </w:p>
        </w:tc>
        <w:tc>
          <w:tcPr>
            <w:tcW w:w="756" w:type="dxa"/>
            <w:tcBorders>
              <w:top w:val="nil"/>
              <w:left w:val="nil"/>
              <w:bottom w:val="single" w:sz="4" w:space="0" w:color="auto"/>
              <w:right w:val="single" w:sz="4" w:space="0" w:color="auto"/>
            </w:tcBorders>
            <w:hideMark/>
          </w:tcPr>
          <w:p w14:paraId="4EA7AF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202BA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DC8E7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F6684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AEC6829" w14:textId="77777777" w:rsidR="00A45403" w:rsidRPr="00A45403" w:rsidRDefault="00A45403" w:rsidP="00A45403">
            <w:pPr>
              <w:jc w:val="left"/>
              <w:rPr>
                <w:rFonts w:ascii="Times New Roman" w:hAnsi="Times New Roman"/>
              </w:rPr>
            </w:pPr>
          </w:p>
        </w:tc>
      </w:tr>
      <w:tr w:rsidR="00A45403" w:rsidRPr="00A45403" w14:paraId="3DC07B69" w14:textId="77777777" w:rsidTr="00A45403">
        <w:trPr>
          <w:trHeight w:val="1260"/>
          <w:jc w:val="center"/>
        </w:trPr>
        <w:tc>
          <w:tcPr>
            <w:tcW w:w="916" w:type="dxa"/>
            <w:tcBorders>
              <w:top w:val="nil"/>
              <w:left w:val="nil"/>
              <w:bottom w:val="single" w:sz="4" w:space="0" w:color="auto"/>
              <w:right w:val="nil"/>
            </w:tcBorders>
            <w:hideMark/>
          </w:tcPr>
          <w:p w14:paraId="3881DC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2020-U056</w:t>
            </w:r>
          </w:p>
        </w:tc>
        <w:tc>
          <w:tcPr>
            <w:tcW w:w="396" w:type="dxa"/>
            <w:tcBorders>
              <w:top w:val="nil"/>
              <w:left w:val="nil"/>
              <w:bottom w:val="single" w:sz="4" w:space="0" w:color="auto"/>
              <w:right w:val="nil"/>
            </w:tcBorders>
            <w:hideMark/>
          </w:tcPr>
          <w:p w14:paraId="68F305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E2195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Fita reflexiva  de 75 cm. d'alçada i 20 cm. de diàmetre, flexible de polietilè amb copolímer EVA de color blau, verd o vermell, amb 2 bandes reflectants incorporades de nivell 2 (alta intensitat) de 10 cm. d'amplària, inclòs element de fixació a la calçada.</w:t>
            </w:r>
          </w:p>
        </w:tc>
        <w:tc>
          <w:tcPr>
            <w:tcW w:w="996" w:type="dxa"/>
            <w:tcBorders>
              <w:top w:val="nil"/>
              <w:left w:val="nil"/>
              <w:bottom w:val="single" w:sz="4" w:space="0" w:color="auto"/>
              <w:right w:val="nil"/>
            </w:tcBorders>
            <w:shd w:val="clear" w:color="000000" w:fill="FFE5E5"/>
            <w:hideMark/>
          </w:tcPr>
          <w:p w14:paraId="7975267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E515DD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36,08</w:t>
            </w:r>
          </w:p>
        </w:tc>
        <w:tc>
          <w:tcPr>
            <w:tcW w:w="756" w:type="dxa"/>
            <w:tcBorders>
              <w:top w:val="nil"/>
              <w:left w:val="nil"/>
              <w:bottom w:val="single" w:sz="4" w:space="0" w:color="auto"/>
              <w:right w:val="single" w:sz="4" w:space="0" w:color="auto"/>
            </w:tcBorders>
            <w:hideMark/>
          </w:tcPr>
          <w:p w14:paraId="3289434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6E74D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28EEC2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00777E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990A96C" w14:textId="77777777" w:rsidR="00A45403" w:rsidRPr="00A45403" w:rsidRDefault="00A45403" w:rsidP="00A45403">
            <w:pPr>
              <w:jc w:val="left"/>
              <w:rPr>
                <w:rFonts w:ascii="Times New Roman" w:hAnsi="Times New Roman"/>
              </w:rPr>
            </w:pPr>
          </w:p>
        </w:tc>
      </w:tr>
      <w:tr w:rsidR="00A45403" w:rsidRPr="00A45403" w14:paraId="02103874" w14:textId="77777777" w:rsidTr="00A45403">
        <w:trPr>
          <w:trHeight w:val="1260"/>
          <w:jc w:val="center"/>
        </w:trPr>
        <w:tc>
          <w:tcPr>
            <w:tcW w:w="916" w:type="dxa"/>
            <w:tcBorders>
              <w:top w:val="nil"/>
              <w:left w:val="nil"/>
              <w:bottom w:val="single" w:sz="4" w:space="0" w:color="auto"/>
              <w:right w:val="nil"/>
            </w:tcBorders>
            <w:hideMark/>
          </w:tcPr>
          <w:p w14:paraId="1C4B49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2020-U057</w:t>
            </w:r>
          </w:p>
        </w:tc>
        <w:tc>
          <w:tcPr>
            <w:tcW w:w="396" w:type="dxa"/>
            <w:tcBorders>
              <w:top w:val="nil"/>
              <w:left w:val="nil"/>
              <w:bottom w:val="single" w:sz="4" w:space="0" w:color="auto"/>
              <w:right w:val="nil"/>
            </w:tcBorders>
            <w:hideMark/>
          </w:tcPr>
          <w:p w14:paraId="0F5481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7ED67F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complementària per a senyals de trànsit, d'alumini anoditzat, de 60x30 cm,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29B9E11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AFD2D4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43,90</w:t>
            </w:r>
          </w:p>
        </w:tc>
        <w:tc>
          <w:tcPr>
            <w:tcW w:w="756" w:type="dxa"/>
            <w:tcBorders>
              <w:top w:val="nil"/>
              <w:left w:val="nil"/>
              <w:bottom w:val="single" w:sz="4" w:space="0" w:color="auto"/>
              <w:right w:val="single" w:sz="4" w:space="0" w:color="auto"/>
            </w:tcBorders>
            <w:hideMark/>
          </w:tcPr>
          <w:p w14:paraId="3DC016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D2C0E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E327B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1B16E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EE42946" w14:textId="77777777" w:rsidR="00A45403" w:rsidRPr="00A45403" w:rsidRDefault="00A45403" w:rsidP="00A45403">
            <w:pPr>
              <w:jc w:val="left"/>
              <w:rPr>
                <w:rFonts w:ascii="Times New Roman" w:hAnsi="Times New Roman"/>
              </w:rPr>
            </w:pPr>
          </w:p>
        </w:tc>
      </w:tr>
      <w:tr w:rsidR="00A45403" w:rsidRPr="00A45403" w14:paraId="1261E841" w14:textId="77777777" w:rsidTr="00A45403">
        <w:trPr>
          <w:trHeight w:val="1470"/>
          <w:jc w:val="center"/>
        </w:trPr>
        <w:tc>
          <w:tcPr>
            <w:tcW w:w="916" w:type="dxa"/>
            <w:tcBorders>
              <w:top w:val="nil"/>
              <w:left w:val="nil"/>
              <w:bottom w:val="single" w:sz="4" w:space="0" w:color="auto"/>
              <w:right w:val="nil"/>
            </w:tcBorders>
            <w:hideMark/>
          </w:tcPr>
          <w:p w14:paraId="43525B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2020-U058</w:t>
            </w:r>
          </w:p>
        </w:tc>
        <w:tc>
          <w:tcPr>
            <w:tcW w:w="396" w:type="dxa"/>
            <w:tcBorders>
              <w:top w:val="nil"/>
              <w:left w:val="nil"/>
              <w:bottom w:val="single" w:sz="4" w:space="0" w:color="auto"/>
              <w:right w:val="nil"/>
            </w:tcBorders>
            <w:hideMark/>
          </w:tcPr>
          <w:p w14:paraId="4986B7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503F6D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Panell direccional per a abalisament de corbes, d'acer galvanitzat i pintat, acabat amb làmina retro reflectant classe RA2, en colors blanc i blau, de 80x40 cm,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2C5CD68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09E151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72,42</w:t>
            </w:r>
          </w:p>
        </w:tc>
        <w:tc>
          <w:tcPr>
            <w:tcW w:w="756" w:type="dxa"/>
            <w:tcBorders>
              <w:top w:val="nil"/>
              <w:left w:val="nil"/>
              <w:bottom w:val="single" w:sz="4" w:space="0" w:color="auto"/>
              <w:right w:val="single" w:sz="4" w:space="0" w:color="auto"/>
            </w:tcBorders>
            <w:hideMark/>
          </w:tcPr>
          <w:p w14:paraId="4B9BE1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6213D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3863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25C39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7206F7D" w14:textId="77777777" w:rsidR="00A45403" w:rsidRPr="00A45403" w:rsidRDefault="00A45403" w:rsidP="00A45403">
            <w:pPr>
              <w:jc w:val="left"/>
              <w:rPr>
                <w:rFonts w:ascii="Times New Roman" w:hAnsi="Times New Roman"/>
              </w:rPr>
            </w:pPr>
          </w:p>
        </w:tc>
      </w:tr>
      <w:tr w:rsidR="00A45403" w:rsidRPr="00A45403" w14:paraId="38208E7E" w14:textId="77777777" w:rsidTr="00A45403">
        <w:trPr>
          <w:trHeight w:val="1260"/>
          <w:jc w:val="center"/>
        </w:trPr>
        <w:tc>
          <w:tcPr>
            <w:tcW w:w="916" w:type="dxa"/>
            <w:tcBorders>
              <w:top w:val="nil"/>
              <w:left w:val="nil"/>
              <w:bottom w:val="single" w:sz="4" w:space="0" w:color="auto"/>
              <w:right w:val="nil"/>
            </w:tcBorders>
            <w:hideMark/>
          </w:tcPr>
          <w:p w14:paraId="5117B0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2020-U059</w:t>
            </w:r>
          </w:p>
        </w:tc>
        <w:tc>
          <w:tcPr>
            <w:tcW w:w="396" w:type="dxa"/>
            <w:tcBorders>
              <w:top w:val="nil"/>
              <w:left w:val="nil"/>
              <w:bottom w:val="single" w:sz="4" w:space="0" w:color="auto"/>
              <w:right w:val="nil"/>
            </w:tcBorders>
            <w:hideMark/>
          </w:tcPr>
          <w:p w14:paraId="14EB27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C48C4D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Fita quilomètrica amb placa de 40x60 cm, d'alumini anoditzat amb làmina retro reflectant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2EB4AAF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40EF84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66,22</w:t>
            </w:r>
          </w:p>
        </w:tc>
        <w:tc>
          <w:tcPr>
            <w:tcW w:w="756" w:type="dxa"/>
            <w:tcBorders>
              <w:top w:val="nil"/>
              <w:left w:val="nil"/>
              <w:bottom w:val="single" w:sz="4" w:space="0" w:color="auto"/>
              <w:right w:val="single" w:sz="4" w:space="0" w:color="auto"/>
            </w:tcBorders>
            <w:hideMark/>
          </w:tcPr>
          <w:p w14:paraId="2D56B6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A3FAA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7D3D4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92BC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C432CF4" w14:textId="77777777" w:rsidR="00A45403" w:rsidRPr="00A45403" w:rsidRDefault="00A45403" w:rsidP="00A45403">
            <w:pPr>
              <w:jc w:val="left"/>
              <w:rPr>
                <w:rFonts w:ascii="Times New Roman" w:hAnsi="Times New Roman"/>
              </w:rPr>
            </w:pPr>
          </w:p>
        </w:tc>
      </w:tr>
      <w:tr w:rsidR="00A45403" w:rsidRPr="00A45403" w14:paraId="7AD06055" w14:textId="77777777" w:rsidTr="00A45403">
        <w:trPr>
          <w:trHeight w:val="1260"/>
          <w:jc w:val="center"/>
        </w:trPr>
        <w:tc>
          <w:tcPr>
            <w:tcW w:w="916" w:type="dxa"/>
            <w:tcBorders>
              <w:top w:val="nil"/>
              <w:left w:val="nil"/>
              <w:bottom w:val="single" w:sz="4" w:space="0" w:color="auto"/>
              <w:right w:val="nil"/>
            </w:tcBorders>
            <w:hideMark/>
          </w:tcPr>
          <w:p w14:paraId="540749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2020-U060</w:t>
            </w:r>
          </w:p>
        </w:tc>
        <w:tc>
          <w:tcPr>
            <w:tcW w:w="396" w:type="dxa"/>
            <w:tcBorders>
              <w:top w:val="nil"/>
              <w:left w:val="nil"/>
              <w:bottom w:val="single" w:sz="4" w:space="0" w:color="auto"/>
              <w:right w:val="nil"/>
            </w:tcBorders>
            <w:hideMark/>
          </w:tcPr>
          <w:p w14:paraId="369693E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9B60A2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circular per a senyals de trànsit, d'alumini anoditzat, de 60 cm de diàmetre,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67B1055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D27904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60,88</w:t>
            </w:r>
          </w:p>
        </w:tc>
        <w:tc>
          <w:tcPr>
            <w:tcW w:w="756" w:type="dxa"/>
            <w:tcBorders>
              <w:top w:val="nil"/>
              <w:left w:val="nil"/>
              <w:bottom w:val="single" w:sz="4" w:space="0" w:color="auto"/>
              <w:right w:val="single" w:sz="4" w:space="0" w:color="auto"/>
            </w:tcBorders>
            <w:hideMark/>
          </w:tcPr>
          <w:p w14:paraId="41D70F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7FFF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37D04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E2BD2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23949C8" w14:textId="77777777" w:rsidR="00A45403" w:rsidRPr="00A45403" w:rsidRDefault="00A45403" w:rsidP="00A45403">
            <w:pPr>
              <w:jc w:val="left"/>
              <w:rPr>
                <w:rFonts w:ascii="Times New Roman" w:hAnsi="Times New Roman"/>
              </w:rPr>
            </w:pPr>
          </w:p>
        </w:tc>
      </w:tr>
      <w:tr w:rsidR="00A45403" w:rsidRPr="00A45403" w14:paraId="6F0CF124" w14:textId="77777777" w:rsidTr="00A45403">
        <w:trPr>
          <w:trHeight w:val="1260"/>
          <w:jc w:val="center"/>
        </w:trPr>
        <w:tc>
          <w:tcPr>
            <w:tcW w:w="916" w:type="dxa"/>
            <w:tcBorders>
              <w:top w:val="nil"/>
              <w:left w:val="nil"/>
              <w:bottom w:val="single" w:sz="4" w:space="0" w:color="auto"/>
              <w:right w:val="nil"/>
            </w:tcBorders>
            <w:hideMark/>
          </w:tcPr>
          <w:p w14:paraId="270CA5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2020-U061</w:t>
            </w:r>
          </w:p>
        </w:tc>
        <w:tc>
          <w:tcPr>
            <w:tcW w:w="396" w:type="dxa"/>
            <w:tcBorders>
              <w:top w:val="nil"/>
              <w:left w:val="nil"/>
              <w:bottom w:val="single" w:sz="4" w:space="0" w:color="auto"/>
              <w:right w:val="nil"/>
            </w:tcBorders>
            <w:hideMark/>
          </w:tcPr>
          <w:p w14:paraId="2B37D1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77421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circular per a senyals de trànsit, d'alumini anoditzat, de 90 cm de diàmetre, acabada amb làmina retro reflectora classe RA2,amb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5D231BE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6F3108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117,97</w:t>
            </w:r>
          </w:p>
        </w:tc>
        <w:tc>
          <w:tcPr>
            <w:tcW w:w="756" w:type="dxa"/>
            <w:tcBorders>
              <w:top w:val="nil"/>
              <w:left w:val="nil"/>
              <w:bottom w:val="single" w:sz="4" w:space="0" w:color="auto"/>
              <w:right w:val="single" w:sz="4" w:space="0" w:color="auto"/>
            </w:tcBorders>
            <w:hideMark/>
          </w:tcPr>
          <w:p w14:paraId="55CE55D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7C140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BDDDF7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9D1B5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D37C1A7" w14:textId="77777777" w:rsidR="00A45403" w:rsidRPr="00A45403" w:rsidRDefault="00A45403" w:rsidP="00A45403">
            <w:pPr>
              <w:jc w:val="left"/>
              <w:rPr>
                <w:rFonts w:ascii="Times New Roman" w:hAnsi="Times New Roman"/>
              </w:rPr>
            </w:pPr>
          </w:p>
        </w:tc>
      </w:tr>
      <w:tr w:rsidR="00A45403" w:rsidRPr="00A45403" w14:paraId="7B0B8A27" w14:textId="77777777" w:rsidTr="00A45403">
        <w:trPr>
          <w:trHeight w:val="1470"/>
          <w:jc w:val="center"/>
        </w:trPr>
        <w:tc>
          <w:tcPr>
            <w:tcW w:w="916" w:type="dxa"/>
            <w:tcBorders>
              <w:top w:val="nil"/>
              <w:left w:val="nil"/>
              <w:bottom w:val="single" w:sz="4" w:space="0" w:color="auto"/>
              <w:right w:val="nil"/>
            </w:tcBorders>
            <w:hideMark/>
          </w:tcPr>
          <w:p w14:paraId="5E8BEB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2020-U062</w:t>
            </w:r>
          </w:p>
        </w:tc>
        <w:tc>
          <w:tcPr>
            <w:tcW w:w="396" w:type="dxa"/>
            <w:tcBorders>
              <w:top w:val="nil"/>
              <w:left w:val="nil"/>
              <w:bottom w:val="single" w:sz="4" w:space="0" w:color="auto"/>
              <w:right w:val="nil"/>
            </w:tcBorders>
            <w:hideMark/>
          </w:tcPr>
          <w:p w14:paraId="38CC52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174ED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quadrada per a senyals de trànsit, d'alumini anoditzat, de 60x60 cm de costat,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4DCA2DD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04D4EF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63,74</w:t>
            </w:r>
          </w:p>
        </w:tc>
        <w:tc>
          <w:tcPr>
            <w:tcW w:w="756" w:type="dxa"/>
            <w:tcBorders>
              <w:top w:val="nil"/>
              <w:left w:val="nil"/>
              <w:bottom w:val="single" w:sz="4" w:space="0" w:color="auto"/>
              <w:right w:val="single" w:sz="4" w:space="0" w:color="auto"/>
            </w:tcBorders>
            <w:hideMark/>
          </w:tcPr>
          <w:p w14:paraId="10DC67D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287E5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28286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4762FB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51112D1" w14:textId="77777777" w:rsidR="00A45403" w:rsidRPr="00A45403" w:rsidRDefault="00A45403" w:rsidP="00A45403">
            <w:pPr>
              <w:jc w:val="left"/>
              <w:rPr>
                <w:rFonts w:ascii="Times New Roman" w:hAnsi="Times New Roman"/>
              </w:rPr>
            </w:pPr>
          </w:p>
        </w:tc>
      </w:tr>
      <w:tr w:rsidR="00A45403" w:rsidRPr="00A45403" w14:paraId="65141475" w14:textId="77777777" w:rsidTr="00A45403">
        <w:trPr>
          <w:trHeight w:val="1470"/>
          <w:jc w:val="center"/>
        </w:trPr>
        <w:tc>
          <w:tcPr>
            <w:tcW w:w="916" w:type="dxa"/>
            <w:tcBorders>
              <w:top w:val="nil"/>
              <w:left w:val="nil"/>
              <w:bottom w:val="single" w:sz="4" w:space="0" w:color="auto"/>
              <w:right w:val="nil"/>
            </w:tcBorders>
            <w:hideMark/>
          </w:tcPr>
          <w:p w14:paraId="04BFFD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2020-U063</w:t>
            </w:r>
          </w:p>
        </w:tc>
        <w:tc>
          <w:tcPr>
            <w:tcW w:w="396" w:type="dxa"/>
            <w:tcBorders>
              <w:top w:val="nil"/>
              <w:left w:val="nil"/>
              <w:bottom w:val="single" w:sz="4" w:space="0" w:color="auto"/>
              <w:right w:val="nil"/>
            </w:tcBorders>
            <w:hideMark/>
          </w:tcPr>
          <w:p w14:paraId="545F3B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47692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octogonal per a senyals de trànsit, d'alumini anoditzat, de 60 cm de diàmetre,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33DBEEF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76B0FE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63,49</w:t>
            </w:r>
          </w:p>
        </w:tc>
        <w:tc>
          <w:tcPr>
            <w:tcW w:w="756" w:type="dxa"/>
            <w:tcBorders>
              <w:top w:val="nil"/>
              <w:left w:val="nil"/>
              <w:bottom w:val="single" w:sz="4" w:space="0" w:color="auto"/>
              <w:right w:val="single" w:sz="4" w:space="0" w:color="auto"/>
            </w:tcBorders>
            <w:hideMark/>
          </w:tcPr>
          <w:p w14:paraId="014E2E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F5A71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BB706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77BA4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D56C6C3" w14:textId="77777777" w:rsidR="00A45403" w:rsidRPr="00A45403" w:rsidRDefault="00A45403" w:rsidP="00A45403">
            <w:pPr>
              <w:jc w:val="left"/>
              <w:rPr>
                <w:rFonts w:ascii="Times New Roman" w:hAnsi="Times New Roman"/>
              </w:rPr>
            </w:pPr>
          </w:p>
        </w:tc>
      </w:tr>
      <w:tr w:rsidR="00A45403" w:rsidRPr="00A45403" w14:paraId="6F7BA9A0" w14:textId="77777777" w:rsidTr="00A45403">
        <w:trPr>
          <w:trHeight w:val="1470"/>
          <w:jc w:val="center"/>
        </w:trPr>
        <w:tc>
          <w:tcPr>
            <w:tcW w:w="916" w:type="dxa"/>
            <w:tcBorders>
              <w:top w:val="nil"/>
              <w:left w:val="nil"/>
              <w:bottom w:val="single" w:sz="4" w:space="0" w:color="auto"/>
              <w:right w:val="nil"/>
            </w:tcBorders>
            <w:hideMark/>
          </w:tcPr>
          <w:p w14:paraId="4E61C2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2020-U064</w:t>
            </w:r>
          </w:p>
        </w:tc>
        <w:tc>
          <w:tcPr>
            <w:tcW w:w="396" w:type="dxa"/>
            <w:tcBorders>
              <w:top w:val="nil"/>
              <w:left w:val="nil"/>
              <w:bottom w:val="single" w:sz="4" w:space="0" w:color="auto"/>
              <w:right w:val="nil"/>
            </w:tcBorders>
            <w:hideMark/>
          </w:tcPr>
          <w:p w14:paraId="1778BE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E35E4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octogonal per a senyals de trànsit, d'alumini anoditzat, de 90 cm de diàmetre,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448CF82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6F195D6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135,41</w:t>
            </w:r>
          </w:p>
        </w:tc>
        <w:tc>
          <w:tcPr>
            <w:tcW w:w="756" w:type="dxa"/>
            <w:tcBorders>
              <w:top w:val="nil"/>
              <w:left w:val="nil"/>
              <w:bottom w:val="single" w:sz="4" w:space="0" w:color="auto"/>
              <w:right w:val="single" w:sz="4" w:space="0" w:color="auto"/>
            </w:tcBorders>
            <w:hideMark/>
          </w:tcPr>
          <w:p w14:paraId="3B20A2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DF441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E7FDC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A35410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0CD608" w14:textId="77777777" w:rsidR="00A45403" w:rsidRPr="00A45403" w:rsidRDefault="00A45403" w:rsidP="00A45403">
            <w:pPr>
              <w:jc w:val="left"/>
              <w:rPr>
                <w:rFonts w:ascii="Times New Roman" w:hAnsi="Times New Roman"/>
              </w:rPr>
            </w:pPr>
          </w:p>
        </w:tc>
      </w:tr>
      <w:tr w:rsidR="00A45403" w:rsidRPr="00A45403" w14:paraId="645D5D85" w14:textId="77777777" w:rsidTr="00A45403">
        <w:trPr>
          <w:trHeight w:val="1260"/>
          <w:jc w:val="center"/>
        </w:trPr>
        <w:tc>
          <w:tcPr>
            <w:tcW w:w="916" w:type="dxa"/>
            <w:tcBorders>
              <w:top w:val="nil"/>
              <w:left w:val="nil"/>
              <w:bottom w:val="single" w:sz="4" w:space="0" w:color="auto"/>
              <w:right w:val="nil"/>
            </w:tcBorders>
            <w:hideMark/>
          </w:tcPr>
          <w:p w14:paraId="76274C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2020-U065</w:t>
            </w:r>
          </w:p>
        </w:tc>
        <w:tc>
          <w:tcPr>
            <w:tcW w:w="396" w:type="dxa"/>
            <w:tcBorders>
              <w:top w:val="nil"/>
              <w:left w:val="nil"/>
              <w:bottom w:val="single" w:sz="4" w:space="0" w:color="auto"/>
              <w:right w:val="nil"/>
            </w:tcBorders>
            <w:hideMark/>
          </w:tcPr>
          <w:p w14:paraId="5CA3EC2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7A7EF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triangular per a senyals de trànsit, d'alumini anoditzat, de 70 cm de costat,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20A6B46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3663D11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51,58</w:t>
            </w:r>
          </w:p>
        </w:tc>
        <w:tc>
          <w:tcPr>
            <w:tcW w:w="756" w:type="dxa"/>
            <w:tcBorders>
              <w:top w:val="nil"/>
              <w:left w:val="nil"/>
              <w:bottom w:val="single" w:sz="4" w:space="0" w:color="auto"/>
              <w:right w:val="single" w:sz="4" w:space="0" w:color="auto"/>
            </w:tcBorders>
            <w:hideMark/>
          </w:tcPr>
          <w:p w14:paraId="2E5890D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6B907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35EEE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FC71F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EACC063" w14:textId="77777777" w:rsidR="00A45403" w:rsidRPr="00A45403" w:rsidRDefault="00A45403" w:rsidP="00A45403">
            <w:pPr>
              <w:jc w:val="left"/>
              <w:rPr>
                <w:rFonts w:ascii="Times New Roman" w:hAnsi="Times New Roman"/>
              </w:rPr>
            </w:pPr>
          </w:p>
        </w:tc>
      </w:tr>
      <w:tr w:rsidR="00A45403" w:rsidRPr="00A45403" w14:paraId="45DA3796" w14:textId="77777777" w:rsidTr="00A45403">
        <w:trPr>
          <w:trHeight w:val="1260"/>
          <w:jc w:val="center"/>
        </w:trPr>
        <w:tc>
          <w:tcPr>
            <w:tcW w:w="916" w:type="dxa"/>
            <w:tcBorders>
              <w:top w:val="nil"/>
              <w:left w:val="nil"/>
              <w:bottom w:val="single" w:sz="4" w:space="0" w:color="auto"/>
              <w:right w:val="nil"/>
            </w:tcBorders>
            <w:hideMark/>
          </w:tcPr>
          <w:p w14:paraId="6CD9A31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2020-U066</w:t>
            </w:r>
          </w:p>
        </w:tc>
        <w:tc>
          <w:tcPr>
            <w:tcW w:w="396" w:type="dxa"/>
            <w:tcBorders>
              <w:top w:val="nil"/>
              <w:left w:val="nil"/>
              <w:bottom w:val="single" w:sz="4" w:space="0" w:color="auto"/>
              <w:right w:val="nil"/>
            </w:tcBorders>
            <w:hideMark/>
          </w:tcPr>
          <w:p w14:paraId="74517E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566E9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Placa triangular per a senyals de trànsit, d'alumini anoditzat, de 90 cm de costat,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080E11C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1ECD436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73,78</w:t>
            </w:r>
          </w:p>
        </w:tc>
        <w:tc>
          <w:tcPr>
            <w:tcW w:w="756" w:type="dxa"/>
            <w:tcBorders>
              <w:top w:val="nil"/>
              <w:left w:val="nil"/>
              <w:bottom w:val="single" w:sz="4" w:space="0" w:color="auto"/>
              <w:right w:val="single" w:sz="4" w:space="0" w:color="auto"/>
            </w:tcBorders>
            <w:hideMark/>
          </w:tcPr>
          <w:p w14:paraId="439EC7A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D5DAB8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D8A48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D1732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E008AD1" w14:textId="77777777" w:rsidR="00A45403" w:rsidRPr="00A45403" w:rsidRDefault="00A45403" w:rsidP="00A45403">
            <w:pPr>
              <w:jc w:val="left"/>
              <w:rPr>
                <w:rFonts w:ascii="Times New Roman" w:hAnsi="Times New Roman"/>
              </w:rPr>
            </w:pPr>
          </w:p>
        </w:tc>
      </w:tr>
      <w:tr w:rsidR="00A45403" w:rsidRPr="00A45403" w14:paraId="5F4FC0A8" w14:textId="77777777" w:rsidTr="00A45403">
        <w:trPr>
          <w:trHeight w:val="1260"/>
          <w:jc w:val="center"/>
        </w:trPr>
        <w:tc>
          <w:tcPr>
            <w:tcW w:w="916" w:type="dxa"/>
            <w:tcBorders>
              <w:top w:val="nil"/>
              <w:left w:val="nil"/>
              <w:bottom w:val="single" w:sz="4" w:space="0" w:color="auto"/>
              <w:right w:val="nil"/>
            </w:tcBorders>
            <w:hideMark/>
          </w:tcPr>
          <w:p w14:paraId="5F93502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2020-U067</w:t>
            </w:r>
          </w:p>
        </w:tc>
        <w:tc>
          <w:tcPr>
            <w:tcW w:w="396" w:type="dxa"/>
            <w:tcBorders>
              <w:top w:val="nil"/>
              <w:left w:val="nil"/>
              <w:bottom w:val="single" w:sz="4" w:space="0" w:color="auto"/>
              <w:right w:val="nil"/>
            </w:tcBorders>
            <w:hideMark/>
          </w:tcPr>
          <w:p w14:paraId="3176E0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388124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Panell o placa d'orientació o situació per a senyals de trànsit, d'alumini anoditzat, acabada amb làmina retro reflectora classe RA2, amb un mínim de 2 guies horitzontals al llarg de la placa per fixació als suports, així com abraçadora o element equivalent per la fixació al suport.</w:t>
            </w:r>
          </w:p>
        </w:tc>
        <w:tc>
          <w:tcPr>
            <w:tcW w:w="996" w:type="dxa"/>
            <w:tcBorders>
              <w:top w:val="nil"/>
              <w:left w:val="nil"/>
              <w:bottom w:val="single" w:sz="4" w:space="0" w:color="auto"/>
              <w:right w:val="nil"/>
            </w:tcBorders>
            <w:shd w:val="clear" w:color="000000" w:fill="FFE5E5"/>
            <w:hideMark/>
          </w:tcPr>
          <w:p w14:paraId="4D5EA27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428C872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324,14</w:t>
            </w:r>
          </w:p>
        </w:tc>
        <w:tc>
          <w:tcPr>
            <w:tcW w:w="756" w:type="dxa"/>
            <w:tcBorders>
              <w:top w:val="nil"/>
              <w:left w:val="nil"/>
              <w:bottom w:val="single" w:sz="4" w:space="0" w:color="auto"/>
              <w:right w:val="single" w:sz="4" w:space="0" w:color="auto"/>
            </w:tcBorders>
            <w:hideMark/>
          </w:tcPr>
          <w:p w14:paraId="2429B2A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EB819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7AD58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02A40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0023248" w14:textId="77777777" w:rsidR="00A45403" w:rsidRPr="00A45403" w:rsidRDefault="00A45403" w:rsidP="00A45403">
            <w:pPr>
              <w:jc w:val="left"/>
              <w:rPr>
                <w:rFonts w:ascii="Times New Roman" w:hAnsi="Times New Roman"/>
              </w:rPr>
            </w:pPr>
          </w:p>
        </w:tc>
      </w:tr>
      <w:tr w:rsidR="00A45403" w:rsidRPr="00A45403" w14:paraId="770D9C16" w14:textId="77777777" w:rsidTr="00A45403">
        <w:trPr>
          <w:trHeight w:val="1050"/>
          <w:jc w:val="center"/>
        </w:trPr>
        <w:tc>
          <w:tcPr>
            <w:tcW w:w="916" w:type="dxa"/>
            <w:tcBorders>
              <w:top w:val="nil"/>
              <w:left w:val="nil"/>
              <w:bottom w:val="single" w:sz="4" w:space="0" w:color="auto"/>
              <w:right w:val="nil"/>
            </w:tcBorders>
            <w:hideMark/>
          </w:tcPr>
          <w:p w14:paraId="119ED8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2020-U068</w:t>
            </w:r>
          </w:p>
        </w:tc>
        <w:tc>
          <w:tcPr>
            <w:tcW w:w="396" w:type="dxa"/>
            <w:tcBorders>
              <w:top w:val="nil"/>
              <w:left w:val="nil"/>
              <w:bottom w:val="single" w:sz="4" w:space="0" w:color="auto"/>
              <w:right w:val="nil"/>
            </w:tcBorders>
            <w:hideMark/>
          </w:tcPr>
          <w:p w14:paraId="15DDEC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m2</w:t>
            </w:r>
          </w:p>
        </w:tc>
        <w:tc>
          <w:tcPr>
            <w:tcW w:w="3356" w:type="dxa"/>
            <w:tcBorders>
              <w:top w:val="nil"/>
              <w:left w:val="nil"/>
              <w:bottom w:val="single" w:sz="4" w:space="0" w:color="auto"/>
              <w:right w:val="nil"/>
            </w:tcBorders>
            <w:hideMark/>
          </w:tcPr>
          <w:p w14:paraId="7DC8B5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Panell o placa d'orientació o situació per a senyals de trànsit, d'acer galvanitzat, acabada amb làmina retro reflectora classe RA2, inclòs escaires per fixació als suports o grapes en el cas de tractar-se de lames.</w:t>
            </w:r>
          </w:p>
        </w:tc>
        <w:tc>
          <w:tcPr>
            <w:tcW w:w="996" w:type="dxa"/>
            <w:tcBorders>
              <w:top w:val="nil"/>
              <w:left w:val="nil"/>
              <w:bottom w:val="single" w:sz="4" w:space="0" w:color="auto"/>
              <w:right w:val="nil"/>
            </w:tcBorders>
            <w:shd w:val="clear" w:color="000000" w:fill="FFE5E5"/>
            <w:hideMark/>
          </w:tcPr>
          <w:p w14:paraId="17E7553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0BC68C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232,50</w:t>
            </w:r>
          </w:p>
        </w:tc>
        <w:tc>
          <w:tcPr>
            <w:tcW w:w="756" w:type="dxa"/>
            <w:tcBorders>
              <w:top w:val="nil"/>
              <w:left w:val="nil"/>
              <w:bottom w:val="single" w:sz="4" w:space="0" w:color="auto"/>
              <w:right w:val="single" w:sz="4" w:space="0" w:color="auto"/>
            </w:tcBorders>
            <w:hideMark/>
          </w:tcPr>
          <w:p w14:paraId="770D9A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FEDF1E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66602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269DCC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2489F21" w14:textId="77777777" w:rsidR="00A45403" w:rsidRPr="00A45403" w:rsidRDefault="00A45403" w:rsidP="00A45403">
            <w:pPr>
              <w:jc w:val="left"/>
              <w:rPr>
                <w:rFonts w:ascii="Times New Roman" w:hAnsi="Times New Roman"/>
              </w:rPr>
            </w:pPr>
          </w:p>
        </w:tc>
      </w:tr>
      <w:tr w:rsidR="00A45403" w:rsidRPr="00A45403" w14:paraId="7D92399F" w14:textId="77777777" w:rsidTr="00A45403">
        <w:trPr>
          <w:trHeight w:val="420"/>
          <w:jc w:val="center"/>
        </w:trPr>
        <w:tc>
          <w:tcPr>
            <w:tcW w:w="916" w:type="dxa"/>
            <w:tcBorders>
              <w:top w:val="nil"/>
              <w:left w:val="nil"/>
              <w:bottom w:val="single" w:sz="4" w:space="0" w:color="auto"/>
              <w:right w:val="nil"/>
            </w:tcBorders>
            <w:hideMark/>
          </w:tcPr>
          <w:p w14:paraId="6029F5C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2020-U069</w:t>
            </w:r>
          </w:p>
        </w:tc>
        <w:tc>
          <w:tcPr>
            <w:tcW w:w="396" w:type="dxa"/>
            <w:tcBorders>
              <w:top w:val="nil"/>
              <w:left w:val="nil"/>
              <w:bottom w:val="single" w:sz="4" w:space="0" w:color="auto"/>
              <w:right w:val="nil"/>
            </w:tcBorders>
            <w:hideMark/>
          </w:tcPr>
          <w:p w14:paraId="44C76C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188F9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tub d'acer galvanitzat de 80x40x2 mm, per a senyalització vertical.</w:t>
            </w:r>
          </w:p>
        </w:tc>
        <w:tc>
          <w:tcPr>
            <w:tcW w:w="996" w:type="dxa"/>
            <w:tcBorders>
              <w:top w:val="nil"/>
              <w:left w:val="nil"/>
              <w:bottom w:val="single" w:sz="4" w:space="0" w:color="auto"/>
              <w:right w:val="nil"/>
            </w:tcBorders>
            <w:shd w:val="clear" w:color="000000" w:fill="FFE5E5"/>
            <w:hideMark/>
          </w:tcPr>
          <w:p w14:paraId="6ED887F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03E571E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8,87</w:t>
            </w:r>
          </w:p>
        </w:tc>
        <w:tc>
          <w:tcPr>
            <w:tcW w:w="756" w:type="dxa"/>
            <w:tcBorders>
              <w:top w:val="nil"/>
              <w:left w:val="nil"/>
              <w:bottom w:val="single" w:sz="4" w:space="0" w:color="auto"/>
              <w:right w:val="single" w:sz="4" w:space="0" w:color="auto"/>
            </w:tcBorders>
            <w:hideMark/>
          </w:tcPr>
          <w:p w14:paraId="144FED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95D23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5181A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8AEFF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C838BAD" w14:textId="77777777" w:rsidR="00A45403" w:rsidRPr="00A45403" w:rsidRDefault="00A45403" w:rsidP="00A45403">
            <w:pPr>
              <w:jc w:val="left"/>
              <w:rPr>
                <w:rFonts w:ascii="Times New Roman" w:hAnsi="Times New Roman"/>
              </w:rPr>
            </w:pPr>
          </w:p>
        </w:tc>
      </w:tr>
      <w:tr w:rsidR="00A45403" w:rsidRPr="00A45403" w14:paraId="73ED9C0D" w14:textId="77777777" w:rsidTr="00A45403">
        <w:trPr>
          <w:trHeight w:val="420"/>
          <w:jc w:val="center"/>
        </w:trPr>
        <w:tc>
          <w:tcPr>
            <w:tcW w:w="916" w:type="dxa"/>
            <w:tcBorders>
              <w:top w:val="nil"/>
              <w:left w:val="nil"/>
              <w:bottom w:val="single" w:sz="4" w:space="0" w:color="auto"/>
              <w:right w:val="nil"/>
            </w:tcBorders>
            <w:hideMark/>
          </w:tcPr>
          <w:p w14:paraId="6DB977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2020-U070</w:t>
            </w:r>
          </w:p>
        </w:tc>
        <w:tc>
          <w:tcPr>
            <w:tcW w:w="396" w:type="dxa"/>
            <w:tcBorders>
              <w:top w:val="nil"/>
              <w:left w:val="nil"/>
              <w:bottom w:val="single" w:sz="4" w:space="0" w:color="auto"/>
              <w:right w:val="nil"/>
            </w:tcBorders>
            <w:hideMark/>
          </w:tcPr>
          <w:p w14:paraId="7F279B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D8E87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tub d'acer galvanitzat de100x50x3 mm, per a senyalització vertical.</w:t>
            </w:r>
          </w:p>
        </w:tc>
        <w:tc>
          <w:tcPr>
            <w:tcW w:w="996" w:type="dxa"/>
            <w:tcBorders>
              <w:top w:val="nil"/>
              <w:left w:val="nil"/>
              <w:bottom w:val="single" w:sz="4" w:space="0" w:color="auto"/>
              <w:right w:val="nil"/>
            </w:tcBorders>
            <w:shd w:val="clear" w:color="000000" w:fill="FFE5E5"/>
            <w:hideMark/>
          </w:tcPr>
          <w:p w14:paraId="4FEADAD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7FD93EF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18,25</w:t>
            </w:r>
          </w:p>
        </w:tc>
        <w:tc>
          <w:tcPr>
            <w:tcW w:w="756" w:type="dxa"/>
            <w:tcBorders>
              <w:top w:val="nil"/>
              <w:left w:val="nil"/>
              <w:bottom w:val="single" w:sz="4" w:space="0" w:color="auto"/>
              <w:right w:val="single" w:sz="4" w:space="0" w:color="auto"/>
            </w:tcBorders>
            <w:hideMark/>
          </w:tcPr>
          <w:p w14:paraId="4C518F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FE8DE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3B74C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A105D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0D058DB" w14:textId="77777777" w:rsidR="00A45403" w:rsidRPr="00A45403" w:rsidRDefault="00A45403" w:rsidP="00A45403">
            <w:pPr>
              <w:jc w:val="left"/>
              <w:rPr>
                <w:rFonts w:ascii="Times New Roman" w:hAnsi="Times New Roman"/>
              </w:rPr>
            </w:pPr>
          </w:p>
        </w:tc>
      </w:tr>
      <w:tr w:rsidR="00A45403" w:rsidRPr="00A45403" w14:paraId="1C5C34C0" w14:textId="77777777" w:rsidTr="00A45403">
        <w:trPr>
          <w:trHeight w:val="420"/>
          <w:jc w:val="center"/>
        </w:trPr>
        <w:tc>
          <w:tcPr>
            <w:tcW w:w="916" w:type="dxa"/>
            <w:tcBorders>
              <w:top w:val="nil"/>
              <w:left w:val="nil"/>
              <w:bottom w:val="single" w:sz="4" w:space="0" w:color="auto"/>
              <w:right w:val="nil"/>
            </w:tcBorders>
            <w:hideMark/>
          </w:tcPr>
          <w:p w14:paraId="7D889E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2020-U071</w:t>
            </w:r>
          </w:p>
        </w:tc>
        <w:tc>
          <w:tcPr>
            <w:tcW w:w="396" w:type="dxa"/>
            <w:tcBorders>
              <w:top w:val="nil"/>
              <w:left w:val="nil"/>
              <w:bottom w:val="single" w:sz="4" w:space="0" w:color="auto"/>
              <w:right w:val="nil"/>
            </w:tcBorders>
            <w:hideMark/>
          </w:tcPr>
          <w:p w14:paraId="7D319C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35468C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tub d'acer galvanitzat de 60 mm. de diàmetre per a senyalització vertical.</w:t>
            </w:r>
          </w:p>
        </w:tc>
        <w:tc>
          <w:tcPr>
            <w:tcW w:w="996" w:type="dxa"/>
            <w:tcBorders>
              <w:top w:val="nil"/>
              <w:left w:val="nil"/>
              <w:bottom w:val="single" w:sz="4" w:space="0" w:color="auto"/>
              <w:right w:val="nil"/>
            </w:tcBorders>
            <w:shd w:val="clear" w:color="000000" w:fill="FFE5E5"/>
            <w:hideMark/>
          </w:tcPr>
          <w:p w14:paraId="08452CC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w:t>
            </w:r>
          </w:p>
        </w:tc>
        <w:tc>
          <w:tcPr>
            <w:tcW w:w="736" w:type="dxa"/>
            <w:tcBorders>
              <w:top w:val="nil"/>
              <w:left w:val="single" w:sz="4" w:space="0" w:color="auto"/>
              <w:bottom w:val="single" w:sz="4" w:space="0" w:color="auto"/>
              <w:right w:val="single" w:sz="4" w:space="0" w:color="auto"/>
            </w:tcBorders>
            <w:shd w:val="clear" w:color="FFFFCC" w:fill="FFE5E5"/>
            <w:hideMark/>
          </w:tcPr>
          <w:p w14:paraId="60D2CF7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9,80</w:t>
            </w:r>
          </w:p>
        </w:tc>
        <w:tc>
          <w:tcPr>
            <w:tcW w:w="756" w:type="dxa"/>
            <w:tcBorders>
              <w:top w:val="nil"/>
              <w:left w:val="nil"/>
              <w:bottom w:val="single" w:sz="4" w:space="0" w:color="auto"/>
              <w:right w:val="single" w:sz="4" w:space="0" w:color="auto"/>
            </w:tcBorders>
            <w:hideMark/>
          </w:tcPr>
          <w:p w14:paraId="126CE8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70E6D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F9609D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A0541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6A7BF20" w14:textId="77777777" w:rsidR="00A45403" w:rsidRPr="00A45403" w:rsidRDefault="00A45403" w:rsidP="00A45403">
            <w:pPr>
              <w:jc w:val="left"/>
              <w:rPr>
                <w:rFonts w:ascii="Times New Roman" w:hAnsi="Times New Roman"/>
              </w:rPr>
            </w:pPr>
          </w:p>
        </w:tc>
      </w:tr>
      <w:tr w:rsidR="00A45403" w:rsidRPr="00A45403" w14:paraId="2B889E12" w14:textId="77777777" w:rsidTr="00A45403">
        <w:trPr>
          <w:trHeight w:val="420"/>
          <w:jc w:val="center"/>
        </w:trPr>
        <w:tc>
          <w:tcPr>
            <w:tcW w:w="916" w:type="dxa"/>
            <w:tcBorders>
              <w:top w:val="nil"/>
              <w:left w:val="nil"/>
              <w:bottom w:val="single" w:sz="4" w:space="0" w:color="auto"/>
              <w:right w:val="nil"/>
            </w:tcBorders>
            <w:hideMark/>
          </w:tcPr>
          <w:p w14:paraId="186062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2020-U072</w:t>
            </w:r>
          </w:p>
        </w:tc>
        <w:tc>
          <w:tcPr>
            <w:tcW w:w="396" w:type="dxa"/>
            <w:tcBorders>
              <w:top w:val="nil"/>
              <w:left w:val="nil"/>
              <w:bottom w:val="single" w:sz="4" w:space="0" w:color="auto"/>
              <w:right w:val="nil"/>
            </w:tcBorders>
            <w:hideMark/>
          </w:tcPr>
          <w:p w14:paraId="44B442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26559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perfil IPN 80 per a senyalització vertical.</w:t>
            </w:r>
          </w:p>
        </w:tc>
        <w:tc>
          <w:tcPr>
            <w:tcW w:w="996" w:type="dxa"/>
            <w:tcBorders>
              <w:top w:val="nil"/>
              <w:left w:val="nil"/>
              <w:bottom w:val="single" w:sz="4" w:space="0" w:color="auto"/>
              <w:right w:val="nil"/>
            </w:tcBorders>
            <w:shd w:val="clear" w:color="000000" w:fill="FFE5E5"/>
            <w:hideMark/>
          </w:tcPr>
          <w:p w14:paraId="1528EC5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5DFF539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10,42</w:t>
            </w:r>
          </w:p>
        </w:tc>
        <w:tc>
          <w:tcPr>
            <w:tcW w:w="756" w:type="dxa"/>
            <w:tcBorders>
              <w:top w:val="nil"/>
              <w:left w:val="nil"/>
              <w:bottom w:val="single" w:sz="4" w:space="0" w:color="auto"/>
              <w:right w:val="single" w:sz="4" w:space="0" w:color="auto"/>
            </w:tcBorders>
            <w:hideMark/>
          </w:tcPr>
          <w:p w14:paraId="2737AC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DF34E0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A055BA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A98F7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955CC3A" w14:textId="77777777" w:rsidR="00A45403" w:rsidRPr="00A45403" w:rsidRDefault="00A45403" w:rsidP="00A45403">
            <w:pPr>
              <w:jc w:val="left"/>
              <w:rPr>
                <w:rFonts w:ascii="Times New Roman" w:hAnsi="Times New Roman"/>
              </w:rPr>
            </w:pPr>
          </w:p>
        </w:tc>
      </w:tr>
      <w:tr w:rsidR="00A45403" w:rsidRPr="00A45403" w14:paraId="752572BE" w14:textId="77777777" w:rsidTr="00A45403">
        <w:trPr>
          <w:trHeight w:val="420"/>
          <w:jc w:val="center"/>
        </w:trPr>
        <w:tc>
          <w:tcPr>
            <w:tcW w:w="916" w:type="dxa"/>
            <w:tcBorders>
              <w:top w:val="nil"/>
              <w:left w:val="nil"/>
              <w:bottom w:val="single" w:sz="4" w:space="0" w:color="auto"/>
              <w:right w:val="nil"/>
            </w:tcBorders>
            <w:hideMark/>
          </w:tcPr>
          <w:p w14:paraId="3324D9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2020-U073</w:t>
            </w:r>
          </w:p>
        </w:tc>
        <w:tc>
          <w:tcPr>
            <w:tcW w:w="396" w:type="dxa"/>
            <w:tcBorders>
              <w:top w:val="nil"/>
              <w:left w:val="nil"/>
              <w:bottom w:val="single" w:sz="4" w:space="0" w:color="auto"/>
              <w:right w:val="nil"/>
            </w:tcBorders>
            <w:hideMark/>
          </w:tcPr>
          <w:p w14:paraId="27BBCFB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B1C8E3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perfil IPN 100 per a senyalització vertical.</w:t>
            </w:r>
          </w:p>
        </w:tc>
        <w:tc>
          <w:tcPr>
            <w:tcW w:w="996" w:type="dxa"/>
            <w:tcBorders>
              <w:top w:val="nil"/>
              <w:left w:val="nil"/>
              <w:bottom w:val="single" w:sz="4" w:space="0" w:color="auto"/>
              <w:right w:val="nil"/>
            </w:tcBorders>
            <w:shd w:val="clear" w:color="000000" w:fill="FFE5E5"/>
            <w:hideMark/>
          </w:tcPr>
          <w:p w14:paraId="41890C6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41ACBFD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12,90</w:t>
            </w:r>
          </w:p>
        </w:tc>
        <w:tc>
          <w:tcPr>
            <w:tcW w:w="756" w:type="dxa"/>
            <w:tcBorders>
              <w:top w:val="nil"/>
              <w:left w:val="nil"/>
              <w:bottom w:val="single" w:sz="4" w:space="0" w:color="auto"/>
              <w:right w:val="single" w:sz="4" w:space="0" w:color="auto"/>
            </w:tcBorders>
            <w:hideMark/>
          </w:tcPr>
          <w:p w14:paraId="1B47F2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2347A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24BB9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E05C3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E322796" w14:textId="77777777" w:rsidR="00A45403" w:rsidRPr="00A45403" w:rsidRDefault="00A45403" w:rsidP="00A45403">
            <w:pPr>
              <w:jc w:val="left"/>
              <w:rPr>
                <w:rFonts w:ascii="Times New Roman" w:hAnsi="Times New Roman"/>
              </w:rPr>
            </w:pPr>
          </w:p>
        </w:tc>
      </w:tr>
      <w:tr w:rsidR="00A45403" w:rsidRPr="00A45403" w14:paraId="226F4CA8" w14:textId="77777777" w:rsidTr="00A45403">
        <w:trPr>
          <w:trHeight w:val="420"/>
          <w:jc w:val="center"/>
        </w:trPr>
        <w:tc>
          <w:tcPr>
            <w:tcW w:w="916" w:type="dxa"/>
            <w:tcBorders>
              <w:top w:val="nil"/>
              <w:left w:val="nil"/>
              <w:bottom w:val="single" w:sz="4" w:space="0" w:color="auto"/>
              <w:right w:val="nil"/>
            </w:tcBorders>
            <w:hideMark/>
          </w:tcPr>
          <w:p w14:paraId="38AFC7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2020-U074</w:t>
            </w:r>
          </w:p>
        </w:tc>
        <w:tc>
          <w:tcPr>
            <w:tcW w:w="396" w:type="dxa"/>
            <w:tcBorders>
              <w:top w:val="nil"/>
              <w:left w:val="nil"/>
              <w:bottom w:val="single" w:sz="4" w:space="0" w:color="auto"/>
              <w:right w:val="nil"/>
            </w:tcBorders>
            <w:hideMark/>
          </w:tcPr>
          <w:p w14:paraId="4A7CCA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0633D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de perfil IPN 120 per a senyalització vertical.</w:t>
            </w:r>
          </w:p>
        </w:tc>
        <w:tc>
          <w:tcPr>
            <w:tcW w:w="996" w:type="dxa"/>
            <w:tcBorders>
              <w:top w:val="nil"/>
              <w:left w:val="nil"/>
              <w:bottom w:val="single" w:sz="4" w:space="0" w:color="auto"/>
              <w:right w:val="nil"/>
            </w:tcBorders>
            <w:shd w:val="clear" w:color="000000" w:fill="FFE5E5"/>
            <w:hideMark/>
          </w:tcPr>
          <w:p w14:paraId="6A4BF3E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7ED7FAD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17,73</w:t>
            </w:r>
          </w:p>
        </w:tc>
        <w:tc>
          <w:tcPr>
            <w:tcW w:w="756" w:type="dxa"/>
            <w:tcBorders>
              <w:top w:val="nil"/>
              <w:left w:val="nil"/>
              <w:bottom w:val="single" w:sz="4" w:space="0" w:color="auto"/>
              <w:right w:val="single" w:sz="4" w:space="0" w:color="auto"/>
            </w:tcBorders>
            <w:hideMark/>
          </w:tcPr>
          <w:p w14:paraId="3EBE1C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E51E5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6D223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6968D0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8ADE677" w14:textId="77777777" w:rsidR="00A45403" w:rsidRPr="00A45403" w:rsidRDefault="00A45403" w:rsidP="00A45403">
            <w:pPr>
              <w:jc w:val="left"/>
              <w:rPr>
                <w:rFonts w:ascii="Times New Roman" w:hAnsi="Times New Roman"/>
              </w:rPr>
            </w:pPr>
          </w:p>
        </w:tc>
      </w:tr>
      <w:tr w:rsidR="00A45403" w:rsidRPr="00A45403" w14:paraId="16EADC95" w14:textId="77777777" w:rsidTr="00A45403">
        <w:trPr>
          <w:trHeight w:val="420"/>
          <w:jc w:val="center"/>
        </w:trPr>
        <w:tc>
          <w:tcPr>
            <w:tcW w:w="916" w:type="dxa"/>
            <w:tcBorders>
              <w:top w:val="nil"/>
              <w:left w:val="nil"/>
              <w:bottom w:val="single" w:sz="4" w:space="0" w:color="auto"/>
              <w:right w:val="nil"/>
            </w:tcBorders>
            <w:hideMark/>
          </w:tcPr>
          <w:p w14:paraId="22DC92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2020-U075</w:t>
            </w:r>
          </w:p>
        </w:tc>
        <w:tc>
          <w:tcPr>
            <w:tcW w:w="396" w:type="dxa"/>
            <w:tcBorders>
              <w:top w:val="nil"/>
              <w:left w:val="nil"/>
              <w:bottom w:val="single" w:sz="4" w:space="0" w:color="auto"/>
              <w:right w:val="nil"/>
            </w:tcBorders>
            <w:hideMark/>
          </w:tcPr>
          <w:p w14:paraId="02E5D3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5E6A72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senyals d'alumini extrusionat de 76 mm. de diàmetre.</w:t>
            </w:r>
          </w:p>
        </w:tc>
        <w:tc>
          <w:tcPr>
            <w:tcW w:w="996" w:type="dxa"/>
            <w:tcBorders>
              <w:top w:val="nil"/>
              <w:left w:val="nil"/>
              <w:bottom w:val="single" w:sz="4" w:space="0" w:color="auto"/>
              <w:right w:val="nil"/>
            </w:tcBorders>
            <w:shd w:val="clear" w:color="000000" w:fill="FFE5E5"/>
            <w:hideMark/>
          </w:tcPr>
          <w:p w14:paraId="3CA6652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6832A3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22,44</w:t>
            </w:r>
          </w:p>
        </w:tc>
        <w:tc>
          <w:tcPr>
            <w:tcW w:w="756" w:type="dxa"/>
            <w:tcBorders>
              <w:top w:val="nil"/>
              <w:left w:val="nil"/>
              <w:bottom w:val="single" w:sz="4" w:space="0" w:color="auto"/>
              <w:right w:val="single" w:sz="4" w:space="0" w:color="auto"/>
            </w:tcBorders>
            <w:hideMark/>
          </w:tcPr>
          <w:p w14:paraId="00F737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7163A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AC840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F704B2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1FF36EC" w14:textId="77777777" w:rsidR="00A45403" w:rsidRPr="00A45403" w:rsidRDefault="00A45403" w:rsidP="00A45403">
            <w:pPr>
              <w:jc w:val="left"/>
              <w:rPr>
                <w:rFonts w:ascii="Times New Roman" w:hAnsi="Times New Roman"/>
              </w:rPr>
            </w:pPr>
          </w:p>
        </w:tc>
      </w:tr>
      <w:tr w:rsidR="00A45403" w:rsidRPr="00A45403" w14:paraId="674981A2" w14:textId="77777777" w:rsidTr="00A45403">
        <w:trPr>
          <w:trHeight w:val="420"/>
          <w:jc w:val="center"/>
        </w:trPr>
        <w:tc>
          <w:tcPr>
            <w:tcW w:w="916" w:type="dxa"/>
            <w:tcBorders>
              <w:top w:val="nil"/>
              <w:left w:val="nil"/>
              <w:bottom w:val="single" w:sz="4" w:space="0" w:color="auto"/>
              <w:right w:val="nil"/>
            </w:tcBorders>
            <w:hideMark/>
          </w:tcPr>
          <w:p w14:paraId="4B1CFE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2020-U076</w:t>
            </w:r>
          </w:p>
        </w:tc>
        <w:tc>
          <w:tcPr>
            <w:tcW w:w="396" w:type="dxa"/>
            <w:tcBorders>
              <w:top w:val="nil"/>
              <w:left w:val="nil"/>
              <w:bottom w:val="single" w:sz="4" w:space="0" w:color="auto"/>
              <w:right w:val="nil"/>
            </w:tcBorders>
            <w:hideMark/>
          </w:tcPr>
          <w:p w14:paraId="3249E1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749BF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senyals d'alumini extrusionat de 90 mm. de diàmetre.</w:t>
            </w:r>
          </w:p>
        </w:tc>
        <w:tc>
          <w:tcPr>
            <w:tcW w:w="996" w:type="dxa"/>
            <w:tcBorders>
              <w:top w:val="nil"/>
              <w:left w:val="nil"/>
              <w:bottom w:val="single" w:sz="4" w:space="0" w:color="auto"/>
              <w:right w:val="nil"/>
            </w:tcBorders>
            <w:shd w:val="clear" w:color="000000" w:fill="FFE5E5"/>
            <w:hideMark/>
          </w:tcPr>
          <w:p w14:paraId="433FA1D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7B2F7D8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33,60</w:t>
            </w:r>
          </w:p>
        </w:tc>
        <w:tc>
          <w:tcPr>
            <w:tcW w:w="756" w:type="dxa"/>
            <w:tcBorders>
              <w:top w:val="nil"/>
              <w:left w:val="nil"/>
              <w:bottom w:val="single" w:sz="4" w:space="0" w:color="auto"/>
              <w:right w:val="single" w:sz="4" w:space="0" w:color="auto"/>
            </w:tcBorders>
            <w:hideMark/>
          </w:tcPr>
          <w:p w14:paraId="67EFA3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F6017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482C24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764F0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672A5A5" w14:textId="77777777" w:rsidR="00A45403" w:rsidRPr="00A45403" w:rsidRDefault="00A45403" w:rsidP="00A45403">
            <w:pPr>
              <w:jc w:val="left"/>
              <w:rPr>
                <w:rFonts w:ascii="Times New Roman" w:hAnsi="Times New Roman"/>
              </w:rPr>
            </w:pPr>
          </w:p>
        </w:tc>
      </w:tr>
      <w:tr w:rsidR="00A45403" w:rsidRPr="00A45403" w14:paraId="105F84EF" w14:textId="77777777" w:rsidTr="00A45403">
        <w:trPr>
          <w:trHeight w:val="420"/>
          <w:jc w:val="center"/>
        </w:trPr>
        <w:tc>
          <w:tcPr>
            <w:tcW w:w="916" w:type="dxa"/>
            <w:tcBorders>
              <w:top w:val="nil"/>
              <w:left w:val="nil"/>
              <w:bottom w:val="single" w:sz="4" w:space="0" w:color="auto"/>
              <w:right w:val="nil"/>
            </w:tcBorders>
            <w:hideMark/>
          </w:tcPr>
          <w:p w14:paraId="09FF03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2020-U077</w:t>
            </w:r>
          </w:p>
        </w:tc>
        <w:tc>
          <w:tcPr>
            <w:tcW w:w="396" w:type="dxa"/>
            <w:tcBorders>
              <w:top w:val="nil"/>
              <w:left w:val="nil"/>
              <w:bottom w:val="single" w:sz="4" w:space="0" w:color="auto"/>
              <w:right w:val="nil"/>
            </w:tcBorders>
            <w:hideMark/>
          </w:tcPr>
          <w:p w14:paraId="174016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0ABEAF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senyals d'alumini extrusionat de 114 mm. de diàmetre.</w:t>
            </w:r>
          </w:p>
        </w:tc>
        <w:tc>
          <w:tcPr>
            <w:tcW w:w="996" w:type="dxa"/>
            <w:tcBorders>
              <w:top w:val="nil"/>
              <w:left w:val="nil"/>
              <w:bottom w:val="single" w:sz="4" w:space="0" w:color="auto"/>
              <w:right w:val="nil"/>
            </w:tcBorders>
            <w:shd w:val="clear" w:color="000000" w:fill="FFE5E5"/>
            <w:hideMark/>
          </w:tcPr>
          <w:p w14:paraId="2E62D87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2117C81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47,12</w:t>
            </w:r>
          </w:p>
        </w:tc>
        <w:tc>
          <w:tcPr>
            <w:tcW w:w="756" w:type="dxa"/>
            <w:tcBorders>
              <w:top w:val="nil"/>
              <w:left w:val="nil"/>
              <w:bottom w:val="single" w:sz="4" w:space="0" w:color="auto"/>
              <w:right w:val="single" w:sz="4" w:space="0" w:color="auto"/>
            </w:tcBorders>
            <w:hideMark/>
          </w:tcPr>
          <w:p w14:paraId="2863F9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E5F6B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D9A52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635E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327FE9C" w14:textId="77777777" w:rsidR="00A45403" w:rsidRPr="00A45403" w:rsidRDefault="00A45403" w:rsidP="00A45403">
            <w:pPr>
              <w:jc w:val="left"/>
              <w:rPr>
                <w:rFonts w:ascii="Times New Roman" w:hAnsi="Times New Roman"/>
              </w:rPr>
            </w:pPr>
          </w:p>
        </w:tc>
      </w:tr>
      <w:tr w:rsidR="00A45403" w:rsidRPr="00A45403" w14:paraId="6FF34CDF" w14:textId="77777777" w:rsidTr="00A45403">
        <w:trPr>
          <w:trHeight w:val="1260"/>
          <w:jc w:val="center"/>
        </w:trPr>
        <w:tc>
          <w:tcPr>
            <w:tcW w:w="916" w:type="dxa"/>
            <w:tcBorders>
              <w:top w:val="nil"/>
              <w:left w:val="nil"/>
              <w:bottom w:val="single" w:sz="4" w:space="0" w:color="auto"/>
              <w:right w:val="nil"/>
            </w:tcBorders>
            <w:hideMark/>
          </w:tcPr>
          <w:p w14:paraId="3B7B8BA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2020-U078</w:t>
            </w:r>
          </w:p>
        </w:tc>
        <w:tc>
          <w:tcPr>
            <w:tcW w:w="396" w:type="dxa"/>
            <w:tcBorders>
              <w:top w:val="nil"/>
              <w:left w:val="nil"/>
              <w:bottom w:val="single" w:sz="4" w:space="0" w:color="auto"/>
              <w:right w:val="nil"/>
            </w:tcBorders>
            <w:hideMark/>
          </w:tcPr>
          <w:p w14:paraId="0DA892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70092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Perfil longitudinal per tanca de seguretat d'acer corten de 3 mm. de gruix tipus BMS, amb homologació CE, amb un nivell de contenció N2, classe de severitat A i ample de treball comprès entre W4 i W6, inclòs p.p. de cargols de fixació entre perfils i altres peces especials.</w:t>
            </w:r>
          </w:p>
        </w:tc>
        <w:tc>
          <w:tcPr>
            <w:tcW w:w="996" w:type="dxa"/>
            <w:tcBorders>
              <w:top w:val="nil"/>
              <w:left w:val="nil"/>
              <w:bottom w:val="single" w:sz="4" w:space="0" w:color="auto"/>
              <w:right w:val="nil"/>
            </w:tcBorders>
            <w:shd w:val="clear" w:color="000000" w:fill="FFE5E5"/>
            <w:hideMark/>
          </w:tcPr>
          <w:p w14:paraId="0BF2916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73C18DC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54,75</w:t>
            </w:r>
          </w:p>
        </w:tc>
        <w:tc>
          <w:tcPr>
            <w:tcW w:w="756" w:type="dxa"/>
            <w:tcBorders>
              <w:top w:val="nil"/>
              <w:left w:val="nil"/>
              <w:bottom w:val="single" w:sz="4" w:space="0" w:color="auto"/>
              <w:right w:val="single" w:sz="4" w:space="0" w:color="auto"/>
            </w:tcBorders>
            <w:hideMark/>
          </w:tcPr>
          <w:p w14:paraId="63684E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38AFF9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67D14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796FCB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668DD01" w14:textId="77777777" w:rsidR="00A45403" w:rsidRPr="00A45403" w:rsidRDefault="00A45403" w:rsidP="00A45403">
            <w:pPr>
              <w:jc w:val="left"/>
              <w:rPr>
                <w:rFonts w:ascii="Times New Roman" w:hAnsi="Times New Roman"/>
              </w:rPr>
            </w:pPr>
          </w:p>
        </w:tc>
      </w:tr>
      <w:tr w:rsidR="00A45403" w:rsidRPr="00A45403" w14:paraId="0B01780D" w14:textId="77777777" w:rsidTr="00A45403">
        <w:trPr>
          <w:trHeight w:val="1260"/>
          <w:jc w:val="center"/>
        </w:trPr>
        <w:tc>
          <w:tcPr>
            <w:tcW w:w="916" w:type="dxa"/>
            <w:tcBorders>
              <w:top w:val="nil"/>
              <w:left w:val="nil"/>
              <w:bottom w:val="single" w:sz="4" w:space="0" w:color="auto"/>
              <w:right w:val="nil"/>
            </w:tcBorders>
            <w:hideMark/>
          </w:tcPr>
          <w:p w14:paraId="63D8FB3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2020-U079</w:t>
            </w:r>
          </w:p>
        </w:tc>
        <w:tc>
          <w:tcPr>
            <w:tcW w:w="396" w:type="dxa"/>
            <w:tcBorders>
              <w:top w:val="nil"/>
              <w:left w:val="nil"/>
              <w:bottom w:val="single" w:sz="4" w:space="0" w:color="auto"/>
              <w:right w:val="nil"/>
            </w:tcBorders>
            <w:hideMark/>
          </w:tcPr>
          <w:p w14:paraId="162AAF6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E9883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Perfil longitudinal per tanca de seguretat d'acer galvanitzat de 3 mm. de gruix tipus BMS, amb homologació CE, amb un nivell de contenció N2, classe de severitat A i ample de treball comprès entre W4 i W6, inclòs p.p. de cargols de fixació entre perfils, separador i altres peces especials.</w:t>
            </w:r>
          </w:p>
        </w:tc>
        <w:tc>
          <w:tcPr>
            <w:tcW w:w="996" w:type="dxa"/>
            <w:tcBorders>
              <w:top w:val="nil"/>
              <w:left w:val="nil"/>
              <w:bottom w:val="single" w:sz="4" w:space="0" w:color="auto"/>
              <w:right w:val="nil"/>
            </w:tcBorders>
            <w:shd w:val="clear" w:color="000000" w:fill="FFE5E5"/>
            <w:hideMark/>
          </w:tcPr>
          <w:p w14:paraId="3BF6A11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600,00</w:t>
            </w:r>
          </w:p>
        </w:tc>
        <w:tc>
          <w:tcPr>
            <w:tcW w:w="736" w:type="dxa"/>
            <w:tcBorders>
              <w:top w:val="nil"/>
              <w:left w:val="single" w:sz="4" w:space="0" w:color="auto"/>
              <w:bottom w:val="single" w:sz="4" w:space="0" w:color="auto"/>
              <w:right w:val="single" w:sz="4" w:space="0" w:color="auto"/>
            </w:tcBorders>
            <w:shd w:val="clear" w:color="FFFFCC" w:fill="FFE5E5"/>
            <w:hideMark/>
          </w:tcPr>
          <w:p w14:paraId="7F9008D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19,22</w:t>
            </w:r>
          </w:p>
        </w:tc>
        <w:tc>
          <w:tcPr>
            <w:tcW w:w="756" w:type="dxa"/>
            <w:tcBorders>
              <w:top w:val="nil"/>
              <w:left w:val="nil"/>
              <w:bottom w:val="single" w:sz="4" w:space="0" w:color="auto"/>
              <w:right w:val="single" w:sz="4" w:space="0" w:color="auto"/>
            </w:tcBorders>
            <w:hideMark/>
          </w:tcPr>
          <w:p w14:paraId="53AFED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F2900B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30CBA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A5E9A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A5FDF2C" w14:textId="77777777" w:rsidR="00A45403" w:rsidRPr="00A45403" w:rsidRDefault="00A45403" w:rsidP="00A45403">
            <w:pPr>
              <w:jc w:val="left"/>
              <w:rPr>
                <w:rFonts w:ascii="Times New Roman" w:hAnsi="Times New Roman"/>
              </w:rPr>
            </w:pPr>
          </w:p>
        </w:tc>
      </w:tr>
      <w:tr w:rsidR="00A45403" w:rsidRPr="00A45403" w14:paraId="7A7267FF" w14:textId="77777777" w:rsidTr="00A45403">
        <w:trPr>
          <w:trHeight w:val="1470"/>
          <w:jc w:val="center"/>
        </w:trPr>
        <w:tc>
          <w:tcPr>
            <w:tcW w:w="916" w:type="dxa"/>
            <w:tcBorders>
              <w:top w:val="nil"/>
              <w:left w:val="nil"/>
              <w:bottom w:val="single" w:sz="4" w:space="0" w:color="auto"/>
              <w:right w:val="nil"/>
            </w:tcBorders>
            <w:hideMark/>
          </w:tcPr>
          <w:p w14:paraId="52672E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2020-U080</w:t>
            </w:r>
          </w:p>
        </w:tc>
        <w:tc>
          <w:tcPr>
            <w:tcW w:w="396" w:type="dxa"/>
            <w:tcBorders>
              <w:top w:val="nil"/>
              <w:left w:val="nil"/>
              <w:bottom w:val="single" w:sz="4" w:space="0" w:color="auto"/>
              <w:right w:val="nil"/>
            </w:tcBorders>
            <w:hideMark/>
          </w:tcPr>
          <w:p w14:paraId="5B79D6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C33D47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Perfil longitudinal mitxe per tanca de seguretat acer/fusta de secció quadrada, semicircular o circular, amb homologació CE, amb un nivell de contenció N2, classe de severitat A i ample de treball comprès entre W4 i W6, inclòs p.p. de cargols de fixació entre perfils, terminal i altres peces especials.</w:t>
            </w:r>
          </w:p>
        </w:tc>
        <w:tc>
          <w:tcPr>
            <w:tcW w:w="996" w:type="dxa"/>
            <w:tcBorders>
              <w:top w:val="nil"/>
              <w:left w:val="nil"/>
              <w:bottom w:val="single" w:sz="4" w:space="0" w:color="auto"/>
              <w:right w:val="nil"/>
            </w:tcBorders>
            <w:shd w:val="clear" w:color="000000" w:fill="FFE5E5"/>
            <w:hideMark/>
          </w:tcPr>
          <w:p w14:paraId="1B69C0D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43174D7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60,26</w:t>
            </w:r>
          </w:p>
        </w:tc>
        <w:tc>
          <w:tcPr>
            <w:tcW w:w="756" w:type="dxa"/>
            <w:tcBorders>
              <w:top w:val="nil"/>
              <w:left w:val="nil"/>
              <w:bottom w:val="single" w:sz="4" w:space="0" w:color="auto"/>
              <w:right w:val="single" w:sz="4" w:space="0" w:color="auto"/>
            </w:tcBorders>
            <w:hideMark/>
          </w:tcPr>
          <w:p w14:paraId="7003E7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0CABF3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D157E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CB28E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91B615A" w14:textId="77777777" w:rsidR="00A45403" w:rsidRPr="00A45403" w:rsidRDefault="00A45403" w:rsidP="00A45403">
            <w:pPr>
              <w:jc w:val="left"/>
              <w:rPr>
                <w:rFonts w:ascii="Times New Roman" w:hAnsi="Times New Roman"/>
              </w:rPr>
            </w:pPr>
          </w:p>
        </w:tc>
      </w:tr>
      <w:tr w:rsidR="00A45403" w:rsidRPr="00A45403" w14:paraId="1607C04C" w14:textId="77777777" w:rsidTr="00A45403">
        <w:trPr>
          <w:trHeight w:val="1260"/>
          <w:jc w:val="center"/>
        </w:trPr>
        <w:tc>
          <w:tcPr>
            <w:tcW w:w="916" w:type="dxa"/>
            <w:tcBorders>
              <w:top w:val="nil"/>
              <w:left w:val="nil"/>
              <w:bottom w:val="single" w:sz="4" w:space="0" w:color="auto"/>
              <w:right w:val="nil"/>
            </w:tcBorders>
            <w:hideMark/>
          </w:tcPr>
          <w:p w14:paraId="120CAB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2020-U081</w:t>
            </w:r>
          </w:p>
        </w:tc>
        <w:tc>
          <w:tcPr>
            <w:tcW w:w="396" w:type="dxa"/>
            <w:tcBorders>
              <w:top w:val="nil"/>
              <w:left w:val="nil"/>
              <w:bottom w:val="single" w:sz="4" w:space="0" w:color="auto"/>
              <w:right w:val="nil"/>
            </w:tcBorders>
            <w:hideMark/>
          </w:tcPr>
          <w:p w14:paraId="0B1F36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768FF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Perfil longitudinal continu per tanca de seguretat d'acer galvanitzat tipus SPM, amb homologació CE, amb un nivell de contenció N2, classe de severitat A i ample de treball comprès entre W4 i W6, inclòs p.p. de cargols de fixació entre perfils i fixacions a suports i de peça terminal.</w:t>
            </w:r>
          </w:p>
        </w:tc>
        <w:tc>
          <w:tcPr>
            <w:tcW w:w="996" w:type="dxa"/>
            <w:tcBorders>
              <w:top w:val="nil"/>
              <w:left w:val="nil"/>
              <w:bottom w:val="single" w:sz="4" w:space="0" w:color="auto"/>
              <w:right w:val="nil"/>
            </w:tcBorders>
            <w:shd w:val="clear" w:color="000000" w:fill="FFE5E5"/>
            <w:hideMark/>
          </w:tcPr>
          <w:p w14:paraId="2218810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211B9E6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15,62</w:t>
            </w:r>
          </w:p>
        </w:tc>
        <w:tc>
          <w:tcPr>
            <w:tcW w:w="756" w:type="dxa"/>
            <w:tcBorders>
              <w:top w:val="nil"/>
              <w:left w:val="nil"/>
              <w:bottom w:val="single" w:sz="4" w:space="0" w:color="auto"/>
              <w:right w:val="single" w:sz="4" w:space="0" w:color="auto"/>
            </w:tcBorders>
            <w:hideMark/>
          </w:tcPr>
          <w:p w14:paraId="3B987E4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305D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E755D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78553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0D8BE43" w14:textId="77777777" w:rsidR="00A45403" w:rsidRPr="00A45403" w:rsidRDefault="00A45403" w:rsidP="00A45403">
            <w:pPr>
              <w:jc w:val="left"/>
              <w:rPr>
                <w:rFonts w:ascii="Times New Roman" w:hAnsi="Times New Roman"/>
              </w:rPr>
            </w:pPr>
          </w:p>
        </w:tc>
      </w:tr>
      <w:tr w:rsidR="00A45403" w:rsidRPr="00A45403" w14:paraId="55BE2DBF" w14:textId="77777777" w:rsidTr="00A45403">
        <w:trPr>
          <w:trHeight w:val="840"/>
          <w:jc w:val="center"/>
        </w:trPr>
        <w:tc>
          <w:tcPr>
            <w:tcW w:w="916" w:type="dxa"/>
            <w:tcBorders>
              <w:top w:val="nil"/>
              <w:left w:val="nil"/>
              <w:bottom w:val="single" w:sz="4" w:space="0" w:color="auto"/>
              <w:right w:val="nil"/>
            </w:tcBorders>
            <w:hideMark/>
          </w:tcPr>
          <w:p w14:paraId="4268E0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2020-U082</w:t>
            </w:r>
          </w:p>
        </w:tc>
        <w:tc>
          <w:tcPr>
            <w:tcW w:w="396" w:type="dxa"/>
            <w:tcBorders>
              <w:top w:val="nil"/>
              <w:left w:val="nil"/>
              <w:bottom w:val="single" w:sz="4" w:space="0" w:color="auto"/>
              <w:right w:val="nil"/>
            </w:tcBorders>
            <w:hideMark/>
          </w:tcPr>
          <w:p w14:paraId="4C80339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D48D9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tanca de seguretat d'acer galvanitzat per barrera de seguretat de perfil CPN 120 mm., homologat segons norma UNE 135122, inclòs p.p. de cargols.</w:t>
            </w:r>
          </w:p>
        </w:tc>
        <w:tc>
          <w:tcPr>
            <w:tcW w:w="996" w:type="dxa"/>
            <w:tcBorders>
              <w:top w:val="nil"/>
              <w:left w:val="nil"/>
              <w:bottom w:val="single" w:sz="4" w:space="0" w:color="auto"/>
              <w:right w:val="nil"/>
            </w:tcBorders>
            <w:shd w:val="clear" w:color="000000" w:fill="FFE5E5"/>
            <w:hideMark/>
          </w:tcPr>
          <w:p w14:paraId="1EC3C74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70,00</w:t>
            </w:r>
          </w:p>
        </w:tc>
        <w:tc>
          <w:tcPr>
            <w:tcW w:w="736" w:type="dxa"/>
            <w:tcBorders>
              <w:top w:val="nil"/>
              <w:left w:val="single" w:sz="4" w:space="0" w:color="auto"/>
              <w:bottom w:val="single" w:sz="4" w:space="0" w:color="auto"/>
              <w:right w:val="single" w:sz="4" w:space="0" w:color="auto"/>
            </w:tcBorders>
            <w:shd w:val="clear" w:color="FFFFCC" w:fill="FFE5E5"/>
            <w:hideMark/>
          </w:tcPr>
          <w:p w14:paraId="57C0532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14,63</w:t>
            </w:r>
          </w:p>
        </w:tc>
        <w:tc>
          <w:tcPr>
            <w:tcW w:w="756" w:type="dxa"/>
            <w:tcBorders>
              <w:top w:val="nil"/>
              <w:left w:val="nil"/>
              <w:bottom w:val="single" w:sz="4" w:space="0" w:color="auto"/>
              <w:right w:val="single" w:sz="4" w:space="0" w:color="auto"/>
            </w:tcBorders>
            <w:hideMark/>
          </w:tcPr>
          <w:p w14:paraId="08428B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BE719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BCA78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18A26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BEEDDC2" w14:textId="77777777" w:rsidR="00A45403" w:rsidRPr="00A45403" w:rsidRDefault="00A45403" w:rsidP="00A45403">
            <w:pPr>
              <w:jc w:val="left"/>
              <w:rPr>
                <w:rFonts w:ascii="Times New Roman" w:hAnsi="Times New Roman"/>
              </w:rPr>
            </w:pPr>
          </w:p>
        </w:tc>
      </w:tr>
      <w:tr w:rsidR="00A45403" w:rsidRPr="00A45403" w14:paraId="2F5C58D3" w14:textId="77777777" w:rsidTr="00A45403">
        <w:trPr>
          <w:trHeight w:val="1050"/>
          <w:jc w:val="center"/>
        </w:trPr>
        <w:tc>
          <w:tcPr>
            <w:tcW w:w="916" w:type="dxa"/>
            <w:tcBorders>
              <w:top w:val="nil"/>
              <w:left w:val="nil"/>
              <w:bottom w:val="single" w:sz="4" w:space="0" w:color="auto"/>
              <w:right w:val="nil"/>
            </w:tcBorders>
            <w:hideMark/>
          </w:tcPr>
          <w:p w14:paraId="7BEDE3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2020-U083</w:t>
            </w:r>
          </w:p>
        </w:tc>
        <w:tc>
          <w:tcPr>
            <w:tcW w:w="396" w:type="dxa"/>
            <w:tcBorders>
              <w:top w:val="nil"/>
              <w:left w:val="nil"/>
              <w:bottom w:val="single" w:sz="4" w:space="0" w:color="auto"/>
              <w:right w:val="nil"/>
            </w:tcBorders>
            <w:hideMark/>
          </w:tcPr>
          <w:p w14:paraId="70306F8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D32E9B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tanca de seguretat de perfil CPN 120 d'acer galvanitzat, de 750 mm de llargària amb placa d'ancoratge de 20x30 cm. i 7 mm. de gruix, per a barrera de seguretat flexible, segons UNE 135122, inclòs p.p. de cargols.</w:t>
            </w:r>
          </w:p>
        </w:tc>
        <w:tc>
          <w:tcPr>
            <w:tcW w:w="996" w:type="dxa"/>
            <w:tcBorders>
              <w:top w:val="nil"/>
              <w:left w:val="nil"/>
              <w:bottom w:val="single" w:sz="4" w:space="0" w:color="auto"/>
              <w:right w:val="nil"/>
            </w:tcBorders>
            <w:shd w:val="clear" w:color="000000" w:fill="FFE5E5"/>
            <w:hideMark/>
          </w:tcPr>
          <w:p w14:paraId="753C74A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2B53475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74,40</w:t>
            </w:r>
          </w:p>
        </w:tc>
        <w:tc>
          <w:tcPr>
            <w:tcW w:w="756" w:type="dxa"/>
            <w:tcBorders>
              <w:top w:val="nil"/>
              <w:left w:val="nil"/>
              <w:bottom w:val="single" w:sz="4" w:space="0" w:color="auto"/>
              <w:right w:val="single" w:sz="4" w:space="0" w:color="auto"/>
            </w:tcBorders>
            <w:hideMark/>
          </w:tcPr>
          <w:p w14:paraId="34E3A7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CA162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656A5E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528AC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46F5D55" w14:textId="77777777" w:rsidR="00A45403" w:rsidRPr="00A45403" w:rsidRDefault="00A45403" w:rsidP="00A45403">
            <w:pPr>
              <w:jc w:val="left"/>
              <w:rPr>
                <w:rFonts w:ascii="Times New Roman" w:hAnsi="Times New Roman"/>
              </w:rPr>
            </w:pPr>
          </w:p>
        </w:tc>
      </w:tr>
      <w:tr w:rsidR="00A45403" w:rsidRPr="00A45403" w14:paraId="6B49577F" w14:textId="77777777" w:rsidTr="00A45403">
        <w:trPr>
          <w:trHeight w:val="630"/>
          <w:jc w:val="center"/>
        </w:trPr>
        <w:tc>
          <w:tcPr>
            <w:tcW w:w="916" w:type="dxa"/>
            <w:tcBorders>
              <w:top w:val="nil"/>
              <w:left w:val="nil"/>
              <w:bottom w:val="single" w:sz="4" w:space="0" w:color="auto"/>
              <w:right w:val="nil"/>
            </w:tcBorders>
            <w:hideMark/>
          </w:tcPr>
          <w:p w14:paraId="04C873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2020-U084</w:t>
            </w:r>
          </w:p>
        </w:tc>
        <w:tc>
          <w:tcPr>
            <w:tcW w:w="396" w:type="dxa"/>
            <w:tcBorders>
              <w:top w:val="nil"/>
              <w:left w:val="nil"/>
              <w:bottom w:val="single" w:sz="4" w:space="0" w:color="auto"/>
              <w:right w:val="nil"/>
            </w:tcBorders>
            <w:hideMark/>
          </w:tcPr>
          <w:p w14:paraId="19007E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2FE07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tanca de seguretat d'acer galvanitzat de perfil tubular de 120 mm., homologat segons norma UNE 135122, inclòs p.p. de cargols.</w:t>
            </w:r>
          </w:p>
        </w:tc>
        <w:tc>
          <w:tcPr>
            <w:tcW w:w="996" w:type="dxa"/>
            <w:tcBorders>
              <w:top w:val="nil"/>
              <w:left w:val="nil"/>
              <w:bottom w:val="single" w:sz="4" w:space="0" w:color="auto"/>
              <w:right w:val="nil"/>
            </w:tcBorders>
            <w:shd w:val="clear" w:color="000000" w:fill="FFE5E5"/>
            <w:hideMark/>
          </w:tcPr>
          <w:p w14:paraId="267415F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80,00</w:t>
            </w:r>
          </w:p>
        </w:tc>
        <w:tc>
          <w:tcPr>
            <w:tcW w:w="736" w:type="dxa"/>
            <w:tcBorders>
              <w:top w:val="nil"/>
              <w:left w:val="single" w:sz="4" w:space="0" w:color="auto"/>
              <w:bottom w:val="single" w:sz="4" w:space="0" w:color="auto"/>
              <w:right w:val="single" w:sz="4" w:space="0" w:color="auto"/>
            </w:tcBorders>
            <w:shd w:val="clear" w:color="FFFFCC" w:fill="FFE5E5"/>
            <w:hideMark/>
          </w:tcPr>
          <w:p w14:paraId="4E7BA6F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18,35</w:t>
            </w:r>
          </w:p>
        </w:tc>
        <w:tc>
          <w:tcPr>
            <w:tcW w:w="756" w:type="dxa"/>
            <w:tcBorders>
              <w:top w:val="nil"/>
              <w:left w:val="nil"/>
              <w:bottom w:val="single" w:sz="4" w:space="0" w:color="auto"/>
              <w:right w:val="single" w:sz="4" w:space="0" w:color="auto"/>
            </w:tcBorders>
            <w:hideMark/>
          </w:tcPr>
          <w:p w14:paraId="78C0D3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86BAA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57BA1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2F8D5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F2E38E4" w14:textId="77777777" w:rsidR="00A45403" w:rsidRPr="00A45403" w:rsidRDefault="00A45403" w:rsidP="00A45403">
            <w:pPr>
              <w:jc w:val="left"/>
              <w:rPr>
                <w:rFonts w:ascii="Times New Roman" w:hAnsi="Times New Roman"/>
              </w:rPr>
            </w:pPr>
          </w:p>
        </w:tc>
      </w:tr>
      <w:tr w:rsidR="00A45403" w:rsidRPr="00A45403" w14:paraId="743FCD84" w14:textId="77777777" w:rsidTr="00A45403">
        <w:trPr>
          <w:trHeight w:val="1050"/>
          <w:jc w:val="center"/>
        </w:trPr>
        <w:tc>
          <w:tcPr>
            <w:tcW w:w="916" w:type="dxa"/>
            <w:tcBorders>
              <w:top w:val="nil"/>
              <w:left w:val="nil"/>
              <w:bottom w:val="single" w:sz="4" w:space="0" w:color="auto"/>
              <w:right w:val="nil"/>
            </w:tcBorders>
            <w:hideMark/>
          </w:tcPr>
          <w:p w14:paraId="77AE86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2020-U085</w:t>
            </w:r>
          </w:p>
        </w:tc>
        <w:tc>
          <w:tcPr>
            <w:tcW w:w="396" w:type="dxa"/>
            <w:tcBorders>
              <w:top w:val="nil"/>
              <w:left w:val="nil"/>
              <w:bottom w:val="single" w:sz="4" w:space="0" w:color="auto"/>
              <w:right w:val="nil"/>
            </w:tcBorders>
            <w:hideMark/>
          </w:tcPr>
          <w:p w14:paraId="7D7303C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063E4E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Suport per tanca de seguretat d'acer galvanitzat de perfil CPN 100 mm. per tanca mixta d'acer/fusta inclòs funda de revestiment de fusta, homologat segons norma UNE 135122, inclòs p.p. de cargols.</w:t>
            </w:r>
          </w:p>
        </w:tc>
        <w:tc>
          <w:tcPr>
            <w:tcW w:w="996" w:type="dxa"/>
            <w:tcBorders>
              <w:top w:val="nil"/>
              <w:left w:val="nil"/>
              <w:bottom w:val="single" w:sz="4" w:space="0" w:color="auto"/>
              <w:right w:val="nil"/>
            </w:tcBorders>
            <w:shd w:val="clear" w:color="000000" w:fill="FFE5E5"/>
            <w:hideMark/>
          </w:tcPr>
          <w:p w14:paraId="535100A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593E4B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21,08</w:t>
            </w:r>
          </w:p>
        </w:tc>
        <w:tc>
          <w:tcPr>
            <w:tcW w:w="756" w:type="dxa"/>
            <w:tcBorders>
              <w:top w:val="nil"/>
              <w:left w:val="nil"/>
              <w:bottom w:val="single" w:sz="4" w:space="0" w:color="auto"/>
              <w:right w:val="single" w:sz="4" w:space="0" w:color="auto"/>
            </w:tcBorders>
            <w:hideMark/>
          </w:tcPr>
          <w:p w14:paraId="75BACB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A275B3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2E33E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2E16F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D6FC75B" w14:textId="77777777" w:rsidR="00A45403" w:rsidRPr="00A45403" w:rsidRDefault="00A45403" w:rsidP="00A45403">
            <w:pPr>
              <w:jc w:val="left"/>
              <w:rPr>
                <w:rFonts w:ascii="Times New Roman" w:hAnsi="Times New Roman"/>
              </w:rPr>
            </w:pPr>
          </w:p>
        </w:tc>
      </w:tr>
      <w:tr w:rsidR="00A45403" w:rsidRPr="00A45403" w14:paraId="55227AE0" w14:textId="77777777" w:rsidTr="00A45403">
        <w:trPr>
          <w:trHeight w:val="630"/>
          <w:jc w:val="center"/>
        </w:trPr>
        <w:tc>
          <w:tcPr>
            <w:tcW w:w="916" w:type="dxa"/>
            <w:tcBorders>
              <w:top w:val="nil"/>
              <w:left w:val="nil"/>
              <w:bottom w:val="single" w:sz="4" w:space="0" w:color="auto"/>
              <w:right w:val="nil"/>
            </w:tcBorders>
            <w:hideMark/>
          </w:tcPr>
          <w:p w14:paraId="4EBC2A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2020-U086</w:t>
            </w:r>
          </w:p>
        </w:tc>
        <w:tc>
          <w:tcPr>
            <w:tcW w:w="396" w:type="dxa"/>
            <w:tcBorders>
              <w:top w:val="nil"/>
              <w:left w:val="nil"/>
              <w:bottom w:val="single" w:sz="4" w:space="0" w:color="auto"/>
              <w:right w:val="nil"/>
            </w:tcBorders>
            <w:hideMark/>
          </w:tcPr>
          <w:p w14:paraId="23BE14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E1505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Captafar per bionda, reflectant classe RA3, sobre suport metàl·lic de xapa galvanitzada de 1,8 mm. de gruix, a dues cares, blanc/àmbar.</w:t>
            </w:r>
          </w:p>
        </w:tc>
        <w:tc>
          <w:tcPr>
            <w:tcW w:w="996" w:type="dxa"/>
            <w:tcBorders>
              <w:top w:val="nil"/>
              <w:left w:val="nil"/>
              <w:bottom w:val="single" w:sz="4" w:space="0" w:color="auto"/>
              <w:right w:val="nil"/>
            </w:tcBorders>
            <w:shd w:val="clear" w:color="000000" w:fill="FFE5E5"/>
            <w:hideMark/>
          </w:tcPr>
          <w:p w14:paraId="17922E7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E0C85D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26,19</w:t>
            </w:r>
          </w:p>
        </w:tc>
        <w:tc>
          <w:tcPr>
            <w:tcW w:w="756" w:type="dxa"/>
            <w:tcBorders>
              <w:top w:val="nil"/>
              <w:left w:val="nil"/>
              <w:bottom w:val="single" w:sz="4" w:space="0" w:color="auto"/>
              <w:right w:val="single" w:sz="4" w:space="0" w:color="auto"/>
            </w:tcBorders>
            <w:hideMark/>
          </w:tcPr>
          <w:p w14:paraId="2178167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702F9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832F8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683E0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C3B2C63" w14:textId="77777777" w:rsidR="00A45403" w:rsidRPr="00A45403" w:rsidRDefault="00A45403" w:rsidP="00A45403">
            <w:pPr>
              <w:jc w:val="left"/>
              <w:rPr>
                <w:rFonts w:ascii="Times New Roman" w:hAnsi="Times New Roman"/>
              </w:rPr>
            </w:pPr>
          </w:p>
        </w:tc>
      </w:tr>
      <w:tr w:rsidR="00A45403" w:rsidRPr="00A45403" w14:paraId="53BAE642" w14:textId="77777777" w:rsidTr="00A45403">
        <w:trPr>
          <w:trHeight w:val="840"/>
          <w:jc w:val="center"/>
        </w:trPr>
        <w:tc>
          <w:tcPr>
            <w:tcW w:w="916" w:type="dxa"/>
            <w:tcBorders>
              <w:top w:val="nil"/>
              <w:left w:val="nil"/>
              <w:bottom w:val="single" w:sz="4" w:space="0" w:color="auto"/>
              <w:right w:val="nil"/>
            </w:tcBorders>
            <w:hideMark/>
          </w:tcPr>
          <w:p w14:paraId="26D0C3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2020-U087</w:t>
            </w:r>
          </w:p>
        </w:tc>
        <w:tc>
          <w:tcPr>
            <w:tcW w:w="396" w:type="dxa"/>
            <w:tcBorders>
              <w:top w:val="nil"/>
              <w:left w:val="nil"/>
              <w:bottom w:val="single" w:sz="4" w:space="0" w:color="auto"/>
              <w:right w:val="nil"/>
            </w:tcBorders>
            <w:hideMark/>
          </w:tcPr>
          <w:p w14:paraId="31FA6D0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F34F23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Captafar per bionda, catadiòptric a dues cares, R2 classe 2, sobre suport metàl·lic amb una superfície reflectant de 54 cm2 per cara i c.reflexió superior a 750 cd/lx.m2.</w:t>
            </w:r>
          </w:p>
        </w:tc>
        <w:tc>
          <w:tcPr>
            <w:tcW w:w="996" w:type="dxa"/>
            <w:tcBorders>
              <w:top w:val="nil"/>
              <w:left w:val="nil"/>
              <w:bottom w:val="single" w:sz="4" w:space="0" w:color="auto"/>
              <w:right w:val="nil"/>
            </w:tcBorders>
            <w:shd w:val="clear" w:color="000000" w:fill="FFE5E5"/>
            <w:hideMark/>
          </w:tcPr>
          <w:p w14:paraId="5D3D17E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0BCBA0F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4,71</w:t>
            </w:r>
          </w:p>
        </w:tc>
        <w:tc>
          <w:tcPr>
            <w:tcW w:w="756" w:type="dxa"/>
            <w:tcBorders>
              <w:top w:val="nil"/>
              <w:left w:val="nil"/>
              <w:bottom w:val="single" w:sz="4" w:space="0" w:color="auto"/>
              <w:right w:val="single" w:sz="4" w:space="0" w:color="auto"/>
            </w:tcBorders>
            <w:hideMark/>
          </w:tcPr>
          <w:p w14:paraId="1DEACA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35D94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80F17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601A4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12C923" w14:textId="77777777" w:rsidR="00A45403" w:rsidRPr="00A45403" w:rsidRDefault="00A45403" w:rsidP="00A45403">
            <w:pPr>
              <w:jc w:val="left"/>
              <w:rPr>
                <w:rFonts w:ascii="Times New Roman" w:hAnsi="Times New Roman"/>
              </w:rPr>
            </w:pPr>
          </w:p>
        </w:tc>
      </w:tr>
      <w:tr w:rsidR="00A45403" w:rsidRPr="00A45403" w14:paraId="34DDD6BB" w14:textId="77777777" w:rsidTr="00A45403">
        <w:trPr>
          <w:trHeight w:val="840"/>
          <w:jc w:val="center"/>
        </w:trPr>
        <w:tc>
          <w:tcPr>
            <w:tcW w:w="916" w:type="dxa"/>
            <w:tcBorders>
              <w:top w:val="nil"/>
              <w:left w:val="nil"/>
              <w:bottom w:val="single" w:sz="4" w:space="0" w:color="auto"/>
              <w:right w:val="nil"/>
            </w:tcBorders>
            <w:hideMark/>
          </w:tcPr>
          <w:p w14:paraId="442041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2020-U088</w:t>
            </w:r>
          </w:p>
        </w:tc>
        <w:tc>
          <w:tcPr>
            <w:tcW w:w="396" w:type="dxa"/>
            <w:tcBorders>
              <w:top w:val="nil"/>
              <w:left w:val="nil"/>
              <w:bottom w:val="single" w:sz="4" w:space="0" w:color="auto"/>
              <w:right w:val="nil"/>
            </w:tcBorders>
            <w:hideMark/>
          </w:tcPr>
          <w:p w14:paraId="248554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9F689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Captafar rectangular per mur, catadiòptric a dues cares, R2 classe 2, sobre suport metàl·lic amb una superfície reflectant de 90 cm2 per cara i c.reflexió superior a 1.000 cd/lx.m2.</w:t>
            </w:r>
          </w:p>
        </w:tc>
        <w:tc>
          <w:tcPr>
            <w:tcW w:w="996" w:type="dxa"/>
            <w:tcBorders>
              <w:top w:val="nil"/>
              <w:left w:val="nil"/>
              <w:bottom w:val="single" w:sz="4" w:space="0" w:color="auto"/>
              <w:right w:val="nil"/>
            </w:tcBorders>
            <w:shd w:val="clear" w:color="000000" w:fill="FFE5E5"/>
            <w:hideMark/>
          </w:tcPr>
          <w:p w14:paraId="720EB34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901B88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6,45</w:t>
            </w:r>
          </w:p>
        </w:tc>
        <w:tc>
          <w:tcPr>
            <w:tcW w:w="756" w:type="dxa"/>
            <w:tcBorders>
              <w:top w:val="nil"/>
              <w:left w:val="nil"/>
              <w:bottom w:val="single" w:sz="4" w:space="0" w:color="auto"/>
              <w:right w:val="single" w:sz="4" w:space="0" w:color="auto"/>
            </w:tcBorders>
            <w:hideMark/>
          </w:tcPr>
          <w:p w14:paraId="121059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837EAC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37B3E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7FE9C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DB99D8B" w14:textId="77777777" w:rsidR="00A45403" w:rsidRPr="00A45403" w:rsidRDefault="00A45403" w:rsidP="00A45403">
            <w:pPr>
              <w:jc w:val="left"/>
              <w:rPr>
                <w:rFonts w:ascii="Times New Roman" w:hAnsi="Times New Roman"/>
              </w:rPr>
            </w:pPr>
          </w:p>
        </w:tc>
      </w:tr>
      <w:tr w:rsidR="00A45403" w:rsidRPr="00A45403" w14:paraId="54F95F73" w14:textId="77777777" w:rsidTr="00A45403">
        <w:trPr>
          <w:trHeight w:val="630"/>
          <w:jc w:val="center"/>
        </w:trPr>
        <w:tc>
          <w:tcPr>
            <w:tcW w:w="916" w:type="dxa"/>
            <w:tcBorders>
              <w:top w:val="nil"/>
              <w:left w:val="nil"/>
              <w:bottom w:val="single" w:sz="4" w:space="0" w:color="auto"/>
              <w:right w:val="nil"/>
            </w:tcBorders>
            <w:hideMark/>
          </w:tcPr>
          <w:p w14:paraId="3D8399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2020-U089</w:t>
            </w:r>
          </w:p>
        </w:tc>
        <w:tc>
          <w:tcPr>
            <w:tcW w:w="396" w:type="dxa"/>
            <w:tcBorders>
              <w:top w:val="nil"/>
              <w:left w:val="nil"/>
              <w:bottom w:val="single" w:sz="4" w:space="0" w:color="auto"/>
              <w:right w:val="nil"/>
            </w:tcBorders>
            <w:hideMark/>
          </w:tcPr>
          <w:p w14:paraId="7CAD4D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F8645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Capatafar per paviment, tipus P3A ,amb un nivell de retenció S1 i R1 de retroreflexió, inclòs material de fixació al paviment.</w:t>
            </w:r>
          </w:p>
        </w:tc>
        <w:tc>
          <w:tcPr>
            <w:tcW w:w="996" w:type="dxa"/>
            <w:tcBorders>
              <w:top w:val="nil"/>
              <w:left w:val="nil"/>
              <w:bottom w:val="single" w:sz="4" w:space="0" w:color="auto"/>
              <w:right w:val="nil"/>
            </w:tcBorders>
            <w:shd w:val="clear" w:color="000000" w:fill="FFE5E5"/>
            <w:hideMark/>
          </w:tcPr>
          <w:p w14:paraId="7D1B159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318394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5,83</w:t>
            </w:r>
          </w:p>
        </w:tc>
        <w:tc>
          <w:tcPr>
            <w:tcW w:w="756" w:type="dxa"/>
            <w:tcBorders>
              <w:top w:val="nil"/>
              <w:left w:val="nil"/>
              <w:bottom w:val="single" w:sz="4" w:space="0" w:color="auto"/>
              <w:right w:val="single" w:sz="4" w:space="0" w:color="auto"/>
            </w:tcBorders>
            <w:hideMark/>
          </w:tcPr>
          <w:p w14:paraId="235ABA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AADD82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A4B69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A2C782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70B3B94" w14:textId="77777777" w:rsidR="00A45403" w:rsidRPr="00A45403" w:rsidRDefault="00A45403" w:rsidP="00A45403">
            <w:pPr>
              <w:jc w:val="left"/>
              <w:rPr>
                <w:rFonts w:ascii="Times New Roman" w:hAnsi="Times New Roman"/>
              </w:rPr>
            </w:pPr>
          </w:p>
        </w:tc>
      </w:tr>
      <w:tr w:rsidR="00A45403" w:rsidRPr="00A45403" w14:paraId="4C6EC1E5" w14:textId="77777777" w:rsidTr="00A45403">
        <w:trPr>
          <w:trHeight w:val="1050"/>
          <w:jc w:val="center"/>
        </w:trPr>
        <w:tc>
          <w:tcPr>
            <w:tcW w:w="916" w:type="dxa"/>
            <w:tcBorders>
              <w:top w:val="nil"/>
              <w:left w:val="nil"/>
              <w:bottom w:val="single" w:sz="4" w:space="0" w:color="auto"/>
              <w:right w:val="nil"/>
            </w:tcBorders>
            <w:hideMark/>
          </w:tcPr>
          <w:p w14:paraId="7DCFB1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2020-U090</w:t>
            </w:r>
          </w:p>
        </w:tc>
        <w:tc>
          <w:tcPr>
            <w:tcW w:w="396" w:type="dxa"/>
            <w:tcBorders>
              <w:top w:val="nil"/>
              <w:left w:val="nil"/>
              <w:bottom w:val="single" w:sz="4" w:space="0" w:color="auto"/>
              <w:right w:val="nil"/>
            </w:tcBorders>
            <w:hideMark/>
          </w:tcPr>
          <w:p w14:paraId="23EA4B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E59D5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Barana d'acer galvanitzat tipus ´´gelosia´´ de fins 1,20 mts. d'alçada amb 3 travessers horitzontals de 80x40x2 mm. i barres verticals de 20x20x2mm. cada 11 cm., inclòs part proporcional de placa d'ancoratge.</w:t>
            </w:r>
          </w:p>
        </w:tc>
        <w:tc>
          <w:tcPr>
            <w:tcW w:w="996" w:type="dxa"/>
            <w:tcBorders>
              <w:top w:val="nil"/>
              <w:left w:val="nil"/>
              <w:bottom w:val="single" w:sz="4" w:space="0" w:color="auto"/>
              <w:right w:val="nil"/>
            </w:tcBorders>
            <w:shd w:val="clear" w:color="000000" w:fill="FFE5E5"/>
            <w:hideMark/>
          </w:tcPr>
          <w:p w14:paraId="07728B3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053D48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91,14</w:t>
            </w:r>
          </w:p>
        </w:tc>
        <w:tc>
          <w:tcPr>
            <w:tcW w:w="756" w:type="dxa"/>
            <w:tcBorders>
              <w:top w:val="nil"/>
              <w:left w:val="nil"/>
              <w:bottom w:val="single" w:sz="4" w:space="0" w:color="auto"/>
              <w:right w:val="single" w:sz="4" w:space="0" w:color="auto"/>
            </w:tcBorders>
            <w:hideMark/>
          </w:tcPr>
          <w:p w14:paraId="3B0E5D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121D7A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A5B64C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F36263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B642866" w14:textId="77777777" w:rsidR="00A45403" w:rsidRPr="00A45403" w:rsidRDefault="00A45403" w:rsidP="00A45403">
            <w:pPr>
              <w:jc w:val="left"/>
              <w:rPr>
                <w:rFonts w:ascii="Times New Roman" w:hAnsi="Times New Roman"/>
              </w:rPr>
            </w:pPr>
          </w:p>
        </w:tc>
      </w:tr>
      <w:tr w:rsidR="00A45403" w:rsidRPr="00A45403" w14:paraId="181C7C11" w14:textId="77777777" w:rsidTr="00A45403">
        <w:trPr>
          <w:trHeight w:val="1050"/>
          <w:jc w:val="center"/>
        </w:trPr>
        <w:tc>
          <w:tcPr>
            <w:tcW w:w="916" w:type="dxa"/>
            <w:tcBorders>
              <w:top w:val="nil"/>
              <w:left w:val="nil"/>
              <w:bottom w:val="single" w:sz="4" w:space="0" w:color="auto"/>
              <w:right w:val="nil"/>
            </w:tcBorders>
            <w:hideMark/>
          </w:tcPr>
          <w:p w14:paraId="50115D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2020-U091</w:t>
            </w:r>
          </w:p>
        </w:tc>
        <w:tc>
          <w:tcPr>
            <w:tcW w:w="396" w:type="dxa"/>
            <w:tcBorders>
              <w:top w:val="nil"/>
              <w:left w:val="nil"/>
              <w:bottom w:val="single" w:sz="4" w:space="0" w:color="auto"/>
              <w:right w:val="nil"/>
            </w:tcBorders>
            <w:hideMark/>
          </w:tcPr>
          <w:p w14:paraId="453587D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1A97C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Barana d'acer galvanitzat tipus ´´poste jamón´´ de fins 1,20 mts. d'alçada amb 3 travessers horitzontals tubulars de 38/50 mm. i suports tipus poste jamón cada 1,5-2 mts., inclòs part proporcional de placa d'ancoratge.</w:t>
            </w:r>
          </w:p>
        </w:tc>
        <w:tc>
          <w:tcPr>
            <w:tcW w:w="996" w:type="dxa"/>
            <w:tcBorders>
              <w:top w:val="nil"/>
              <w:left w:val="nil"/>
              <w:bottom w:val="single" w:sz="4" w:space="0" w:color="auto"/>
              <w:right w:val="nil"/>
            </w:tcBorders>
            <w:shd w:val="clear" w:color="000000" w:fill="FFE5E5"/>
            <w:hideMark/>
          </w:tcPr>
          <w:p w14:paraId="4E0ADD5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1DA420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104,78</w:t>
            </w:r>
          </w:p>
        </w:tc>
        <w:tc>
          <w:tcPr>
            <w:tcW w:w="756" w:type="dxa"/>
            <w:tcBorders>
              <w:top w:val="nil"/>
              <w:left w:val="nil"/>
              <w:bottom w:val="single" w:sz="4" w:space="0" w:color="auto"/>
              <w:right w:val="single" w:sz="4" w:space="0" w:color="auto"/>
            </w:tcBorders>
            <w:hideMark/>
          </w:tcPr>
          <w:p w14:paraId="7D23BD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F36BCE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1F964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7899F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5C8817E" w14:textId="77777777" w:rsidR="00A45403" w:rsidRPr="00A45403" w:rsidRDefault="00A45403" w:rsidP="00A45403">
            <w:pPr>
              <w:jc w:val="left"/>
              <w:rPr>
                <w:rFonts w:ascii="Times New Roman" w:hAnsi="Times New Roman"/>
              </w:rPr>
            </w:pPr>
          </w:p>
        </w:tc>
      </w:tr>
      <w:tr w:rsidR="00A45403" w:rsidRPr="00A45403" w14:paraId="4A1BC35E" w14:textId="77777777" w:rsidTr="00A45403">
        <w:trPr>
          <w:trHeight w:val="1470"/>
          <w:jc w:val="center"/>
        </w:trPr>
        <w:tc>
          <w:tcPr>
            <w:tcW w:w="916" w:type="dxa"/>
            <w:tcBorders>
              <w:top w:val="nil"/>
              <w:left w:val="nil"/>
              <w:bottom w:val="single" w:sz="4" w:space="0" w:color="auto"/>
              <w:right w:val="nil"/>
            </w:tcBorders>
            <w:hideMark/>
          </w:tcPr>
          <w:p w14:paraId="17D061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2020-U092</w:t>
            </w:r>
          </w:p>
        </w:tc>
        <w:tc>
          <w:tcPr>
            <w:tcW w:w="396" w:type="dxa"/>
            <w:tcBorders>
              <w:top w:val="nil"/>
              <w:left w:val="nil"/>
              <w:bottom w:val="single" w:sz="4" w:space="0" w:color="auto"/>
              <w:right w:val="nil"/>
            </w:tcBorders>
            <w:hideMark/>
          </w:tcPr>
          <w:p w14:paraId="304BB0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2CA81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Barana de fusta de pi tractat a l'autoclau nivell IV, d'alçada fins 1,10 mts., formada per suports de diàmetre 10 cm. cada 200 cm, 2 travessers horitzontals de diàmetre 10 mm. i interior totalment cobert per una reixa galvanitzada i plastificada de mides de forat de 5x10 cm, inclòs p.p. de fonamentació.</w:t>
            </w:r>
          </w:p>
        </w:tc>
        <w:tc>
          <w:tcPr>
            <w:tcW w:w="996" w:type="dxa"/>
            <w:tcBorders>
              <w:top w:val="nil"/>
              <w:left w:val="nil"/>
              <w:bottom w:val="single" w:sz="4" w:space="0" w:color="auto"/>
              <w:right w:val="nil"/>
            </w:tcBorders>
            <w:shd w:val="clear" w:color="000000" w:fill="FFE5E5"/>
            <w:hideMark/>
          </w:tcPr>
          <w:p w14:paraId="0DD38A4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076CF70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75,89</w:t>
            </w:r>
          </w:p>
        </w:tc>
        <w:tc>
          <w:tcPr>
            <w:tcW w:w="756" w:type="dxa"/>
            <w:tcBorders>
              <w:top w:val="nil"/>
              <w:left w:val="nil"/>
              <w:bottom w:val="single" w:sz="4" w:space="0" w:color="auto"/>
              <w:right w:val="single" w:sz="4" w:space="0" w:color="auto"/>
            </w:tcBorders>
            <w:hideMark/>
          </w:tcPr>
          <w:p w14:paraId="7A4C84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8CC99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81E36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A14A0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44DDCC8" w14:textId="77777777" w:rsidR="00A45403" w:rsidRPr="00A45403" w:rsidRDefault="00A45403" w:rsidP="00A45403">
            <w:pPr>
              <w:jc w:val="left"/>
              <w:rPr>
                <w:rFonts w:ascii="Times New Roman" w:hAnsi="Times New Roman"/>
              </w:rPr>
            </w:pPr>
          </w:p>
        </w:tc>
      </w:tr>
      <w:tr w:rsidR="00A45403" w:rsidRPr="00A45403" w14:paraId="7A4FD89A" w14:textId="77777777" w:rsidTr="00A45403">
        <w:trPr>
          <w:trHeight w:val="1470"/>
          <w:jc w:val="center"/>
        </w:trPr>
        <w:tc>
          <w:tcPr>
            <w:tcW w:w="916" w:type="dxa"/>
            <w:tcBorders>
              <w:top w:val="nil"/>
              <w:left w:val="nil"/>
              <w:bottom w:val="single" w:sz="4" w:space="0" w:color="auto"/>
              <w:right w:val="nil"/>
            </w:tcBorders>
            <w:hideMark/>
          </w:tcPr>
          <w:p w14:paraId="2622B76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2020-U093</w:t>
            </w:r>
          </w:p>
        </w:tc>
        <w:tc>
          <w:tcPr>
            <w:tcW w:w="396" w:type="dxa"/>
            <w:tcBorders>
              <w:top w:val="nil"/>
              <w:left w:val="nil"/>
              <w:bottom w:val="single" w:sz="4" w:space="0" w:color="auto"/>
              <w:right w:val="nil"/>
            </w:tcBorders>
            <w:hideMark/>
          </w:tcPr>
          <w:p w14:paraId="1CE2C4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29889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Pretil tipus H2 metàl·lic, amb segell CE, homologat segons norma UNE-EN-1317 en estructures, amb ample de treball W5, classe de severitat B, i deflexió dinàmica interior a 1,00 mts.,amb suports cada 2,50 mts. inclòs tots els elements necessària per l'ancoratge a fonamentació existent.</w:t>
            </w:r>
          </w:p>
        </w:tc>
        <w:tc>
          <w:tcPr>
            <w:tcW w:w="996" w:type="dxa"/>
            <w:tcBorders>
              <w:top w:val="nil"/>
              <w:left w:val="nil"/>
              <w:bottom w:val="single" w:sz="4" w:space="0" w:color="auto"/>
              <w:right w:val="nil"/>
            </w:tcBorders>
            <w:shd w:val="clear" w:color="000000" w:fill="FFE5E5"/>
            <w:hideMark/>
          </w:tcPr>
          <w:p w14:paraId="70D69C5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7439917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213,28</w:t>
            </w:r>
          </w:p>
        </w:tc>
        <w:tc>
          <w:tcPr>
            <w:tcW w:w="756" w:type="dxa"/>
            <w:tcBorders>
              <w:top w:val="nil"/>
              <w:left w:val="nil"/>
              <w:bottom w:val="single" w:sz="4" w:space="0" w:color="auto"/>
              <w:right w:val="single" w:sz="4" w:space="0" w:color="auto"/>
            </w:tcBorders>
            <w:hideMark/>
          </w:tcPr>
          <w:p w14:paraId="5F8F9CC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37DC6C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B3F5C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8DC65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A35BAE5" w14:textId="77777777" w:rsidR="00A45403" w:rsidRPr="00A45403" w:rsidRDefault="00A45403" w:rsidP="00A45403">
            <w:pPr>
              <w:jc w:val="left"/>
              <w:rPr>
                <w:rFonts w:ascii="Times New Roman" w:hAnsi="Times New Roman"/>
              </w:rPr>
            </w:pPr>
          </w:p>
        </w:tc>
      </w:tr>
      <w:tr w:rsidR="00A45403" w:rsidRPr="00A45403" w14:paraId="1A8A914C" w14:textId="77777777" w:rsidTr="00A45403">
        <w:trPr>
          <w:trHeight w:val="1470"/>
          <w:jc w:val="center"/>
        </w:trPr>
        <w:tc>
          <w:tcPr>
            <w:tcW w:w="916" w:type="dxa"/>
            <w:tcBorders>
              <w:top w:val="nil"/>
              <w:left w:val="nil"/>
              <w:bottom w:val="single" w:sz="4" w:space="0" w:color="auto"/>
              <w:right w:val="nil"/>
            </w:tcBorders>
            <w:hideMark/>
          </w:tcPr>
          <w:p w14:paraId="64357E0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2020-U094</w:t>
            </w:r>
          </w:p>
        </w:tc>
        <w:tc>
          <w:tcPr>
            <w:tcW w:w="396" w:type="dxa"/>
            <w:tcBorders>
              <w:top w:val="nil"/>
              <w:left w:val="nil"/>
              <w:bottom w:val="single" w:sz="4" w:space="0" w:color="auto"/>
              <w:right w:val="nil"/>
            </w:tcBorders>
            <w:hideMark/>
          </w:tcPr>
          <w:p w14:paraId="7331F7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EFEC1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Pretil tipus H2 mitxe acer/fusta, amb segell CE, homologat segons norma UNE-EN-1317 , amb ample de treball W3, classe de severitat B, i deflexió dinàmica interior a 0,70 mts.,amb suports cada 2,00 mts. inclòs tots els elements necessària per l'ancoratge a fonamentació existent.</w:t>
            </w:r>
          </w:p>
        </w:tc>
        <w:tc>
          <w:tcPr>
            <w:tcW w:w="996" w:type="dxa"/>
            <w:tcBorders>
              <w:top w:val="nil"/>
              <w:left w:val="nil"/>
              <w:bottom w:val="single" w:sz="4" w:space="0" w:color="auto"/>
              <w:right w:val="nil"/>
            </w:tcBorders>
            <w:shd w:val="clear" w:color="000000" w:fill="FFE5E5"/>
            <w:hideMark/>
          </w:tcPr>
          <w:p w14:paraId="6E442C4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4862EA4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291,40</w:t>
            </w:r>
          </w:p>
        </w:tc>
        <w:tc>
          <w:tcPr>
            <w:tcW w:w="756" w:type="dxa"/>
            <w:tcBorders>
              <w:top w:val="nil"/>
              <w:left w:val="nil"/>
              <w:bottom w:val="single" w:sz="4" w:space="0" w:color="auto"/>
              <w:right w:val="single" w:sz="4" w:space="0" w:color="auto"/>
            </w:tcBorders>
            <w:hideMark/>
          </w:tcPr>
          <w:p w14:paraId="15C325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A721D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6F4AB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36A098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5FD1E92" w14:textId="77777777" w:rsidR="00A45403" w:rsidRPr="00A45403" w:rsidRDefault="00A45403" w:rsidP="00A45403">
            <w:pPr>
              <w:jc w:val="left"/>
              <w:rPr>
                <w:rFonts w:ascii="Times New Roman" w:hAnsi="Times New Roman"/>
              </w:rPr>
            </w:pPr>
          </w:p>
        </w:tc>
      </w:tr>
      <w:tr w:rsidR="00A45403" w:rsidRPr="00A45403" w14:paraId="03D864B3" w14:textId="77777777" w:rsidTr="00A45403">
        <w:trPr>
          <w:trHeight w:val="1470"/>
          <w:jc w:val="center"/>
        </w:trPr>
        <w:tc>
          <w:tcPr>
            <w:tcW w:w="916" w:type="dxa"/>
            <w:tcBorders>
              <w:top w:val="nil"/>
              <w:left w:val="nil"/>
              <w:bottom w:val="single" w:sz="4" w:space="0" w:color="auto"/>
              <w:right w:val="nil"/>
            </w:tcBorders>
            <w:hideMark/>
          </w:tcPr>
          <w:p w14:paraId="50F4C4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2020-U095</w:t>
            </w:r>
          </w:p>
        </w:tc>
        <w:tc>
          <w:tcPr>
            <w:tcW w:w="396" w:type="dxa"/>
            <w:tcBorders>
              <w:top w:val="nil"/>
              <w:left w:val="nil"/>
              <w:bottom w:val="single" w:sz="4" w:space="0" w:color="auto"/>
              <w:right w:val="nil"/>
            </w:tcBorders>
            <w:hideMark/>
          </w:tcPr>
          <w:p w14:paraId="591BF1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003FD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Pretil tipus H3 metàl·lic, amb segell CE, homologat segons norma UNE-EN-1317 en estructures, amb ample de treball W2, classe de severitat B, i deflexió dinàmica interior a 1,00 mts.,amb suports cada 2,50 mts. inclòs tots els elements necessària per l'ancoratge a fonamentació existent.</w:t>
            </w:r>
          </w:p>
        </w:tc>
        <w:tc>
          <w:tcPr>
            <w:tcW w:w="996" w:type="dxa"/>
            <w:tcBorders>
              <w:top w:val="nil"/>
              <w:left w:val="nil"/>
              <w:bottom w:val="single" w:sz="4" w:space="0" w:color="auto"/>
              <w:right w:val="nil"/>
            </w:tcBorders>
            <w:shd w:val="clear" w:color="000000" w:fill="FFE5E5"/>
            <w:hideMark/>
          </w:tcPr>
          <w:p w14:paraId="542D30A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4AFC4C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347,20</w:t>
            </w:r>
          </w:p>
        </w:tc>
        <w:tc>
          <w:tcPr>
            <w:tcW w:w="756" w:type="dxa"/>
            <w:tcBorders>
              <w:top w:val="nil"/>
              <w:left w:val="nil"/>
              <w:bottom w:val="single" w:sz="4" w:space="0" w:color="auto"/>
              <w:right w:val="single" w:sz="4" w:space="0" w:color="auto"/>
            </w:tcBorders>
            <w:hideMark/>
          </w:tcPr>
          <w:p w14:paraId="461C6E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BB84ED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8B613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C2957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91488FE" w14:textId="77777777" w:rsidR="00A45403" w:rsidRPr="00A45403" w:rsidRDefault="00A45403" w:rsidP="00A45403">
            <w:pPr>
              <w:jc w:val="left"/>
              <w:rPr>
                <w:rFonts w:ascii="Times New Roman" w:hAnsi="Times New Roman"/>
              </w:rPr>
            </w:pPr>
          </w:p>
        </w:tc>
      </w:tr>
      <w:tr w:rsidR="00A45403" w:rsidRPr="00A45403" w14:paraId="3383CF3A" w14:textId="77777777" w:rsidTr="00A45403">
        <w:trPr>
          <w:trHeight w:val="420"/>
          <w:jc w:val="center"/>
        </w:trPr>
        <w:tc>
          <w:tcPr>
            <w:tcW w:w="916" w:type="dxa"/>
            <w:tcBorders>
              <w:top w:val="nil"/>
              <w:left w:val="nil"/>
              <w:bottom w:val="single" w:sz="4" w:space="0" w:color="auto"/>
              <w:right w:val="nil"/>
            </w:tcBorders>
            <w:hideMark/>
          </w:tcPr>
          <w:p w14:paraId="1F9BD42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2020-U096</w:t>
            </w:r>
          </w:p>
        </w:tc>
        <w:tc>
          <w:tcPr>
            <w:tcW w:w="396" w:type="dxa"/>
            <w:tcBorders>
              <w:top w:val="nil"/>
              <w:left w:val="nil"/>
              <w:bottom w:val="single" w:sz="4" w:space="0" w:color="auto"/>
              <w:right w:val="nil"/>
            </w:tcBorders>
            <w:hideMark/>
          </w:tcPr>
          <w:p w14:paraId="382603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56230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perforat de polietilè d'alta densitat de 125 mm. de diàmetre per a drenatges.</w:t>
            </w:r>
          </w:p>
        </w:tc>
        <w:tc>
          <w:tcPr>
            <w:tcW w:w="996" w:type="dxa"/>
            <w:tcBorders>
              <w:top w:val="nil"/>
              <w:left w:val="nil"/>
              <w:bottom w:val="single" w:sz="4" w:space="0" w:color="auto"/>
              <w:right w:val="nil"/>
            </w:tcBorders>
            <w:shd w:val="clear" w:color="000000" w:fill="FFE5E5"/>
            <w:hideMark/>
          </w:tcPr>
          <w:p w14:paraId="42E9A6E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8B416A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1,98</w:t>
            </w:r>
          </w:p>
        </w:tc>
        <w:tc>
          <w:tcPr>
            <w:tcW w:w="756" w:type="dxa"/>
            <w:tcBorders>
              <w:top w:val="nil"/>
              <w:left w:val="nil"/>
              <w:bottom w:val="single" w:sz="4" w:space="0" w:color="auto"/>
              <w:right w:val="single" w:sz="4" w:space="0" w:color="auto"/>
            </w:tcBorders>
            <w:hideMark/>
          </w:tcPr>
          <w:p w14:paraId="4FD5C36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6B561B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7727E8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E6CBA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C44B941" w14:textId="77777777" w:rsidR="00A45403" w:rsidRPr="00A45403" w:rsidRDefault="00A45403" w:rsidP="00A45403">
            <w:pPr>
              <w:jc w:val="left"/>
              <w:rPr>
                <w:rFonts w:ascii="Times New Roman" w:hAnsi="Times New Roman"/>
              </w:rPr>
            </w:pPr>
          </w:p>
        </w:tc>
      </w:tr>
      <w:tr w:rsidR="00A45403" w:rsidRPr="00A45403" w14:paraId="499ABCDB" w14:textId="77777777" w:rsidTr="00A45403">
        <w:trPr>
          <w:trHeight w:val="420"/>
          <w:jc w:val="center"/>
        </w:trPr>
        <w:tc>
          <w:tcPr>
            <w:tcW w:w="916" w:type="dxa"/>
            <w:tcBorders>
              <w:top w:val="nil"/>
              <w:left w:val="nil"/>
              <w:bottom w:val="single" w:sz="4" w:space="0" w:color="auto"/>
              <w:right w:val="nil"/>
            </w:tcBorders>
            <w:hideMark/>
          </w:tcPr>
          <w:p w14:paraId="62B1AB0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2020-U097</w:t>
            </w:r>
          </w:p>
        </w:tc>
        <w:tc>
          <w:tcPr>
            <w:tcW w:w="396" w:type="dxa"/>
            <w:tcBorders>
              <w:top w:val="nil"/>
              <w:left w:val="nil"/>
              <w:bottom w:val="single" w:sz="4" w:space="0" w:color="auto"/>
              <w:right w:val="nil"/>
            </w:tcBorders>
            <w:hideMark/>
          </w:tcPr>
          <w:p w14:paraId="54FB05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D1E71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perforat de polietilè d'alta densitat de 160 mm. de diàmetre per a drenatges.</w:t>
            </w:r>
          </w:p>
        </w:tc>
        <w:tc>
          <w:tcPr>
            <w:tcW w:w="996" w:type="dxa"/>
            <w:tcBorders>
              <w:top w:val="nil"/>
              <w:left w:val="nil"/>
              <w:bottom w:val="single" w:sz="4" w:space="0" w:color="auto"/>
              <w:right w:val="nil"/>
            </w:tcBorders>
            <w:shd w:val="clear" w:color="000000" w:fill="FFE5E5"/>
            <w:hideMark/>
          </w:tcPr>
          <w:p w14:paraId="53F0060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3A2517E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2,48</w:t>
            </w:r>
          </w:p>
        </w:tc>
        <w:tc>
          <w:tcPr>
            <w:tcW w:w="756" w:type="dxa"/>
            <w:tcBorders>
              <w:top w:val="nil"/>
              <w:left w:val="nil"/>
              <w:bottom w:val="single" w:sz="4" w:space="0" w:color="auto"/>
              <w:right w:val="single" w:sz="4" w:space="0" w:color="auto"/>
            </w:tcBorders>
            <w:hideMark/>
          </w:tcPr>
          <w:p w14:paraId="3C14054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71BBD1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E316F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99E96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4101FA5" w14:textId="77777777" w:rsidR="00A45403" w:rsidRPr="00A45403" w:rsidRDefault="00A45403" w:rsidP="00A45403">
            <w:pPr>
              <w:jc w:val="left"/>
              <w:rPr>
                <w:rFonts w:ascii="Times New Roman" w:hAnsi="Times New Roman"/>
              </w:rPr>
            </w:pPr>
          </w:p>
        </w:tc>
      </w:tr>
      <w:tr w:rsidR="00A45403" w:rsidRPr="00A45403" w14:paraId="76F9CE8E" w14:textId="77777777" w:rsidTr="00A45403">
        <w:trPr>
          <w:trHeight w:val="290"/>
          <w:jc w:val="center"/>
        </w:trPr>
        <w:tc>
          <w:tcPr>
            <w:tcW w:w="916" w:type="dxa"/>
            <w:tcBorders>
              <w:top w:val="nil"/>
              <w:left w:val="nil"/>
              <w:bottom w:val="single" w:sz="4" w:space="0" w:color="auto"/>
              <w:right w:val="nil"/>
            </w:tcBorders>
            <w:hideMark/>
          </w:tcPr>
          <w:p w14:paraId="504BF51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2020-U098</w:t>
            </w:r>
          </w:p>
        </w:tc>
        <w:tc>
          <w:tcPr>
            <w:tcW w:w="396" w:type="dxa"/>
            <w:tcBorders>
              <w:top w:val="nil"/>
              <w:left w:val="nil"/>
              <w:bottom w:val="single" w:sz="4" w:space="0" w:color="auto"/>
              <w:right w:val="nil"/>
            </w:tcBorders>
            <w:hideMark/>
          </w:tcPr>
          <w:p w14:paraId="0D05B9B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2FB347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formigó de diàmetre 30 cm.</w:t>
            </w:r>
          </w:p>
        </w:tc>
        <w:tc>
          <w:tcPr>
            <w:tcW w:w="996" w:type="dxa"/>
            <w:tcBorders>
              <w:top w:val="nil"/>
              <w:left w:val="nil"/>
              <w:bottom w:val="single" w:sz="4" w:space="0" w:color="auto"/>
              <w:right w:val="nil"/>
            </w:tcBorders>
            <w:shd w:val="clear" w:color="000000" w:fill="FFE5E5"/>
            <w:hideMark/>
          </w:tcPr>
          <w:p w14:paraId="0BC50A4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1293E8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8,06</w:t>
            </w:r>
          </w:p>
        </w:tc>
        <w:tc>
          <w:tcPr>
            <w:tcW w:w="756" w:type="dxa"/>
            <w:tcBorders>
              <w:top w:val="nil"/>
              <w:left w:val="nil"/>
              <w:bottom w:val="single" w:sz="4" w:space="0" w:color="auto"/>
              <w:right w:val="single" w:sz="4" w:space="0" w:color="auto"/>
            </w:tcBorders>
            <w:hideMark/>
          </w:tcPr>
          <w:p w14:paraId="4650CC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4BBCC6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39E02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FC597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A5EEEBF" w14:textId="77777777" w:rsidR="00A45403" w:rsidRPr="00A45403" w:rsidRDefault="00A45403" w:rsidP="00A45403">
            <w:pPr>
              <w:jc w:val="left"/>
              <w:rPr>
                <w:rFonts w:ascii="Times New Roman" w:hAnsi="Times New Roman"/>
              </w:rPr>
            </w:pPr>
          </w:p>
        </w:tc>
      </w:tr>
      <w:tr w:rsidR="00A45403" w:rsidRPr="00A45403" w14:paraId="30182F5B" w14:textId="77777777" w:rsidTr="00A45403">
        <w:trPr>
          <w:trHeight w:val="290"/>
          <w:jc w:val="center"/>
        </w:trPr>
        <w:tc>
          <w:tcPr>
            <w:tcW w:w="916" w:type="dxa"/>
            <w:tcBorders>
              <w:top w:val="nil"/>
              <w:left w:val="nil"/>
              <w:bottom w:val="single" w:sz="4" w:space="0" w:color="auto"/>
              <w:right w:val="nil"/>
            </w:tcBorders>
            <w:hideMark/>
          </w:tcPr>
          <w:p w14:paraId="68760E2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2020-U099</w:t>
            </w:r>
          </w:p>
        </w:tc>
        <w:tc>
          <w:tcPr>
            <w:tcW w:w="396" w:type="dxa"/>
            <w:tcBorders>
              <w:top w:val="nil"/>
              <w:left w:val="nil"/>
              <w:bottom w:val="single" w:sz="4" w:space="0" w:color="auto"/>
              <w:right w:val="nil"/>
            </w:tcBorders>
            <w:hideMark/>
          </w:tcPr>
          <w:p w14:paraId="1408DB3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2CF5F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formigó de diàmetre 50 cm.</w:t>
            </w:r>
          </w:p>
        </w:tc>
        <w:tc>
          <w:tcPr>
            <w:tcW w:w="996" w:type="dxa"/>
            <w:tcBorders>
              <w:top w:val="nil"/>
              <w:left w:val="nil"/>
              <w:bottom w:val="single" w:sz="4" w:space="0" w:color="auto"/>
              <w:right w:val="nil"/>
            </w:tcBorders>
            <w:shd w:val="clear" w:color="000000" w:fill="FFE5E5"/>
            <w:hideMark/>
          </w:tcPr>
          <w:p w14:paraId="587EF9F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A47B2E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11,90</w:t>
            </w:r>
          </w:p>
        </w:tc>
        <w:tc>
          <w:tcPr>
            <w:tcW w:w="756" w:type="dxa"/>
            <w:tcBorders>
              <w:top w:val="nil"/>
              <w:left w:val="nil"/>
              <w:bottom w:val="single" w:sz="4" w:space="0" w:color="auto"/>
              <w:right w:val="single" w:sz="4" w:space="0" w:color="auto"/>
            </w:tcBorders>
            <w:hideMark/>
          </w:tcPr>
          <w:p w14:paraId="4BA6F0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E5DB68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C2F48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CF7AE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4F0AC8B" w14:textId="77777777" w:rsidR="00A45403" w:rsidRPr="00A45403" w:rsidRDefault="00A45403" w:rsidP="00A45403">
            <w:pPr>
              <w:jc w:val="left"/>
              <w:rPr>
                <w:rFonts w:ascii="Times New Roman" w:hAnsi="Times New Roman"/>
              </w:rPr>
            </w:pPr>
          </w:p>
        </w:tc>
      </w:tr>
      <w:tr w:rsidR="00A45403" w:rsidRPr="00A45403" w14:paraId="336A7C59" w14:textId="77777777" w:rsidTr="00A45403">
        <w:trPr>
          <w:trHeight w:val="290"/>
          <w:jc w:val="center"/>
        </w:trPr>
        <w:tc>
          <w:tcPr>
            <w:tcW w:w="916" w:type="dxa"/>
            <w:tcBorders>
              <w:top w:val="nil"/>
              <w:left w:val="nil"/>
              <w:bottom w:val="single" w:sz="4" w:space="0" w:color="auto"/>
              <w:right w:val="nil"/>
            </w:tcBorders>
            <w:hideMark/>
          </w:tcPr>
          <w:p w14:paraId="2ADD8E4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2020-U100</w:t>
            </w:r>
          </w:p>
        </w:tc>
        <w:tc>
          <w:tcPr>
            <w:tcW w:w="396" w:type="dxa"/>
            <w:tcBorders>
              <w:top w:val="nil"/>
              <w:left w:val="nil"/>
              <w:bottom w:val="single" w:sz="4" w:space="0" w:color="auto"/>
              <w:right w:val="nil"/>
            </w:tcBorders>
            <w:hideMark/>
          </w:tcPr>
          <w:p w14:paraId="10A6FF1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1943CD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formigó de diàmetre 70 cm.</w:t>
            </w:r>
          </w:p>
        </w:tc>
        <w:tc>
          <w:tcPr>
            <w:tcW w:w="996" w:type="dxa"/>
            <w:tcBorders>
              <w:top w:val="nil"/>
              <w:left w:val="nil"/>
              <w:bottom w:val="single" w:sz="4" w:space="0" w:color="auto"/>
              <w:right w:val="nil"/>
            </w:tcBorders>
            <w:shd w:val="clear" w:color="000000" w:fill="FFE5E5"/>
            <w:hideMark/>
          </w:tcPr>
          <w:p w14:paraId="5EEFD6A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3209D18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26,78</w:t>
            </w:r>
          </w:p>
        </w:tc>
        <w:tc>
          <w:tcPr>
            <w:tcW w:w="756" w:type="dxa"/>
            <w:tcBorders>
              <w:top w:val="nil"/>
              <w:left w:val="nil"/>
              <w:bottom w:val="single" w:sz="4" w:space="0" w:color="auto"/>
              <w:right w:val="single" w:sz="4" w:space="0" w:color="auto"/>
            </w:tcBorders>
            <w:hideMark/>
          </w:tcPr>
          <w:p w14:paraId="3DB714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3A3461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9C4B9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B08434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7091B55" w14:textId="77777777" w:rsidR="00A45403" w:rsidRPr="00A45403" w:rsidRDefault="00A45403" w:rsidP="00A45403">
            <w:pPr>
              <w:jc w:val="left"/>
              <w:rPr>
                <w:rFonts w:ascii="Times New Roman" w:hAnsi="Times New Roman"/>
              </w:rPr>
            </w:pPr>
          </w:p>
        </w:tc>
      </w:tr>
      <w:tr w:rsidR="00A45403" w:rsidRPr="00A45403" w14:paraId="6B9175C3" w14:textId="77777777" w:rsidTr="00A45403">
        <w:trPr>
          <w:trHeight w:val="290"/>
          <w:jc w:val="center"/>
        </w:trPr>
        <w:tc>
          <w:tcPr>
            <w:tcW w:w="916" w:type="dxa"/>
            <w:tcBorders>
              <w:top w:val="nil"/>
              <w:left w:val="nil"/>
              <w:bottom w:val="single" w:sz="4" w:space="0" w:color="auto"/>
              <w:right w:val="nil"/>
            </w:tcBorders>
            <w:hideMark/>
          </w:tcPr>
          <w:p w14:paraId="17312E8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2020-U101</w:t>
            </w:r>
          </w:p>
        </w:tc>
        <w:tc>
          <w:tcPr>
            <w:tcW w:w="396" w:type="dxa"/>
            <w:tcBorders>
              <w:top w:val="nil"/>
              <w:left w:val="nil"/>
              <w:bottom w:val="single" w:sz="4" w:space="0" w:color="auto"/>
              <w:right w:val="nil"/>
            </w:tcBorders>
            <w:hideMark/>
          </w:tcPr>
          <w:p w14:paraId="54D30D3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FADFF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formigó de diàmetre 100 cm.</w:t>
            </w:r>
          </w:p>
        </w:tc>
        <w:tc>
          <w:tcPr>
            <w:tcW w:w="996" w:type="dxa"/>
            <w:tcBorders>
              <w:top w:val="nil"/>
              <w:left w:val="nil"/>
              <w:bottom w:val="single" w:sz="4" w:space="0" w:color="auto"/>
              <w:right w:val="nil"/>
            </w:tcBorders>
            <w:shd w:val="clear" w:color="000000" w:fill="FFE5E5"/>
            <w:hideMark/>
          </w:tcPr>
          <w:p w14:paraId="1128C38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63E3057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47,32</w:t>
            </w:r>
          </w:p>
        </w:tc>
        <w:tc>
          <w:tcPr>
            <w:tcW w:w="756" w:type="dxa"/>
            <w:tcBorders>
              <w:top w:val="nil"/>
              <w:left w:val="nil"/>
              <w:bottom w:val="single" w:sz="4" w:space="0" w:color="auto"/>
              <w:right w:val="single" w:sz="4" w:space="0" w:color="auto"/>
            </w:tcBorders>
            <w:hideMark/>
          </w:tcPr>
          <w:p w14:paraId="175568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2A10C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766C1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C075CE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18377A3" w14:textId="77777777" w:rsidR="00A45403" w:rsidRPr="00A45403" w:rsidRDefault="00A45403" w:rsidP="00A45403">
            <w:pPr>
              <w:jc w:val="left"/>
              <w:rPr>
                <w:rFonts w:ascii="Times New Roman" w:hAnsi="Times New Roman"/>
              </w:rPr>
            </w:pPr>
          </w:p>
        </w:tc>
      </w:tr>
      <w:tr w:rsidR="00A45403" w:rsidRPr="00A45403" w14:paraId="0B8B4A5F" w14:textId="77777777" w:rsidTr="00A45403">
        <w:trPr>
          <w:trHeight w:val="290"/>
          <w:jc w:val="center"/>
        </w:trPr>
        <w:tc>
          <w:tcPr>
            <w:tcW w:w="916" w:type="dxa"/>
            <w:tcBorders>
              <w:top w:val="nil"/>
              <w:left w:val="nil"/>
              <w:bottom w:val="single" w:sz="4" w:space="0" w:color="auto"/>
              <w:right w:val="nil"/>
            </w:tcBorders>
            <w:hideMark/>
          </w:tcPr>
          <w:p w14:paraId="465FB9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2020-U102</w:t>
            </w:r>
          </w:p>
        </w:tc>
        <w:tc>
          <w:tcPr>
            <w:tcW w:w="396" w:type="dxa"/>
            <w:tcBorders>
              <w:top w:val="nil"/>
              <w:left w:val="nil"/>
              <w:bottom w:val="single" w:sz="4" w:space="0" w:color="auto"/>
              <w:right w:val="nil"/>
            </w:tcBorders>
            <w:hideMark/>
          </w:tcPr>
          <w:p w14:paraId="616E29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A4C14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formigó de diàmetre 150 cm.</w:t>
            </w:r>
          </w:p>
        </w:tc>
        <w:tc>
          <w:tcPr>
            <w:tcW w:w="996" w:type="dxa"/>
            <w:tcBorders>
              <w:top w:val="nil"/>
              <w:left w:val="nil"/>
              <w:bottom w:val="single" w:sz="4" w:space="0" w:color="auto"/>
              <w:right w:val="nil"/>
            </w:tcBorders>
            <w:shd w:val="clear" w:color="000000" w:fill="FFE5E5"/>
            <w:hideMark/>
          </w:tcPr>
          <w:p w14:paraId="33B5F96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w:t>
            </w:r>
          </w:p>
        </w:tc>
        <w:tc>
          <w:tcPr>
            <w:tcW w:w="736" w:type="dxa"/>
            <w:tcBorders>
              <w:top w:val="nil"/>
              <w:left w:val="single" w:sz="4" w:space="0" w:color="auto"/>
              <w:bottom w:val="single" w:sz="4" w:space="0" w:color="auto"/>
              <w:right w:val="single" w:sz="4" w:space="0" w:color="auto"/>
            </w:tcBorders>
            <w:shd w:val="clear" w:color="FFFFCC" w:fill="FFE5E5"/>
            <w:hideMark/>
          </w:tcPr>
          <w:p w14:paraId="672D67B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147,44</w:t>
            </w:r>
          </w:p>
        </w:tc>
        <w:tc>
          <w:tcPr>
            <w:tcW w:w="756" w:type="dxa"/>
            <w:tcBorders>
              <w:top w:val="nil"/>
              <w:left w:val="nil"/>
              <w:bottom w:val="single" w:sz="4" w:space="0" w:color="auto"/>
              <w:right w:val="single" w:sz="4" w:space="0" w:color="auto"/>
            </w:tcBorders>
            <w:hideMark/>
          </w:tcPr>
          <w:p w14:paraId="53F0B1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3C3E8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DCDA8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5CD816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E9B32A" w14:textId="77777777" w:rsidR="00A45403" w:rsidRPr="00A45403" w:rsidRDefault="00A45403" w:rsidP="00A45403">
            <w:pPr>
              <w:jc w:val="left"/>
              <w:rPr>
                <w:rFonts w:ascii="Times New Roman" w:hAnsi="Times New Roman"/>
              </w:rPr>
            </w:pPr>
          </w:p>
        </w:tc>
      </w:tr>
      <w:tr w:rsidR="00A45403" w:rsidRPr="00A45403" w14:paraId="14D10825" w14:textId="77777777" w:rsidTr="00A45403">
        <w:trPr>
          <w:trHeight w:val="1050"/>
          <w:jc w:val="center"/>
        </w:trPr>
        <w:tc>
          <w:tcPr>
            <w:tcW w:w="916" w:type="dxa"/>
            <w:tcBorders>
              <w:top w:val="nil"/>
              <w:left w:val="nil"/>
              <w:bottom w:val="single" w:sz="4" w:space="0" w:color="auto"/>
              <w:right w:val="nil"/>
            </w:tcBorders>
            <w:hideMark/>
          </w:tcPr>
          <w:p w14:paraId="79B0D8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2020-U103</w:t>
            </w:r>
          </w:p>
        </w:tc>
        <w:tc>
          <w:tcPr>
            <w:tcW w:w="396" w:type="dxa"/>
            <w:tcBorders>
              <w:top w:val="nil"/>
              <w:left w:val="nil"/>
              <w:bottom w:val="single" w:sz="4" w:space="0" w:color="auto"/>
              <w:right w:val="nil"/>
            </w:tcBorders>
            <w:hideMark/>
          </w:tcPr>
          <w:p w14:paraId="106EBD5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36232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250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69281F0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433C243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8,06</w:t>
            </w:r>
          </w:p>
        </w:tc>
        <w:tc>
          <w:tcPr>
            <w:tcW w:w="756" w:type="dxa"/>
            <w:tcBorders>
              <w:top w:val="nil"/>
              <w:left w:val="nil"/>
              <w:bottom w:val="single" w:sz="4" w:space="0" w:color="auto"/>
              <w:right w:val="single" w:sz="4" w:space="0" w:color="auto"/>
            </w:tcBorders>
            <w:hideMark/>
          </w:tcPr>
          <w:p w14:paraId="7547354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7D43E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47881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E0B04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7CAA962" w14:textId="77777777" w:rsidR="00A45403" w:rsidRPr="00A45403" w:rsidRDefault="00A45403" w:rsidP="00A45403">
            <w:pPr>
              <w:jc w:val="left"/>
              <w:rPr>
                <w:rFonts w:ascii="Times New Roman" w:hAnsi="Times New Roman"/>
              </w:rPr>
            </w:pPr>
          </w:p>
        </w:tc>
      </w:tr>
      <w:tr w:rsidR="00A45403" w:rsidRPr="00A45403" w14:paraId="0E75244A" w14:textId="77777777" w:rsidTr="00A45403">
        <w:trPr>
          <w:trHeight w:val="1050"/>
          <w:jc w:val="center"/>
        </w:trPr>
        <w:tc>
          <w:tcPr>
            <w:tcW w:w="916" w:type="dxa"/>
            <w:tcBorders>
              <w:top w:val="nil"/>
              <w:left w:val="nil"/>
              <w:bottom w:val="single" w:sz="4" w:space="0" w:color="auto"/>
              <w:right w:val="nil"/>
            </w:tcBorders>
            <w:hideMark/>
          </w:tcPr>
          <w:p w14:paraId="32322A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2020-U104</w:t>
            </w:r>
          </w:p>
        </w:tc>
        <w:tc>
          <w:tcPr>
            <w:tcW w:w="396" w:type="dxa"/>
            <w:tcBorders>
              <w:top w:val="nil"/>
              <w:left w:val="nil"/>
              <w:bottom w:val="single" w:sz="4" w:space="0" w:color="auto"/>
              <w:right w:val="nil"/>
            </w:tcBorders>
            <w:hideMark/>
          </w:tcPr>
          <w:p w14:paraId="4990111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6ECA1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315 mm, de rigidesa anular SN 8 kN/m2, segons la norma UNE-EN 13476-3.</w:t>
            </w:r>
          </w:p>
        </w:tc>
        <w:tc>
          <w:tcPr>
            <w:tcW w:w="996" w:type="dxa"/>
            <w:tcBorders>
              <w:top w:val="nil"/>
              <w:left w:val="nil"/>
              <w:bottom w:val="single" w:sz="4" w:space="0" w:color="auto"/>
              <w:right w:val="nil"/>
            </w:tcBorders>
            <w:shd w:val="clear" w:color="000000" w:fill="FFE5E5"/>
            <w:hideMark/>
          </w:tcPr>
          <w:p w14:paraId="2EF6FF8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4B5548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11,74</w:t>
            </w:r>
          </w:p>
        </w:tc>
        <w:tc>
          <w:tcPr>
            <w:tcW w:w="756" w:type="dxa"/>
            <w:tcBorders>
              <w:top w:val="nil"/>
              <w:left w:val="nil"/>
              <w:bottom w:val="single" w:sz="4" w:space="0" w:color="auto"/>
              <w:right w:val="single" w:sz="4" w:space="0" w:color="auto"/>
            </w:tcBorders>
            <w:hideMark/>
          </w:tcPr>
          <w:p w14:paraId="4B7896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C294C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760F62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DCFD1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8945B09" w14:textId="77777777" w:rsidR="00A45403" w:rsidRPr="00A45403" w:rsidRDefault="00A45403" w:rsidP="00A45403">
            <w:pPr>
              <w:jc w:val="left"/>
              <w:rPr>
                <w:rFonts w:ascii="Times New Roman" w:hAnsi="Times New Roman"/>
              </w:rPr>
            </w:pPr>
          </w:p>
        </w:tc>
      </w:tr>
      <w:tr w:rsidR="00A45403" w:rsidRPr="00A45403" w14:paraId="3533C920" w14:textId="77777777" w:rsidTr="00A45403">
        <w:trPr>
          <w:trHeight w:val="1050"/>
          <w:jc w:val="center"/>
        </w:trPr>
        <w:tc>
          <w:tcPr>
            <w:tcW w:w="916" w:type="dxa"/>
            <w:tcBorders>
              <w:top w:val="nil"/>
              <w:left w:val="nil"/>
              <w:bottom w:val="single" w:sz="4" w:space="0" w:color="auto"/>
              <w:right w:val="nil"/>
            </w:tcBorders>
            <w:hideMark/>
          </w:tcPr>
          <w:p w14:paraId="3EFDF1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2020-U105</w:t>
            </w:r>
          </w:p>
        </w:tc>
        <w:tc>
          <w:tcPr>
            <w:tcW w:w="396" w:type="dxa"/>
            <w:tcBorders>
              <w:top w:val="nil"/>
              <w:left w:val="nil"/>
              <w:bottom w:val="single" w:sz="4" w:space="0" w:color="auto"/>
              <w:right w:val="nil"/>
            </w:tcBorders>
            <w:hideMark/>
          </w:tcPr>
          <w:p w14:paraId="2F1F80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668CB5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400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3F19B6B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882B42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14,40</w:t>
            </w:r>
          </w:p>
        </w:tc>
        <w:tc>
          <w:tcPr>
            <w:tcW w:w="756" w:type="dxa"/>
            <w:tcBorders>
              <w:top w:val="nil"/>
              <w:left w:val="nil"/>
              <w:bottom w:val="single" w:sz="4" w:space="0" w:color="auto"/>
              <w:right w:val="single" w:sz="4" w:space="0" w:color="auto"/>
            </w:tcBorders>
            <w:hideMark/>
          </w:tcPr>
          <w:p w14:paraId="29467F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109666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4DFB4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51C572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B479BE0" w14:textId="77777777" w:rsidR="00A45403" w:rsidRPr="00A45403" w:rsidRDefault="00A45403" w:rsidP="00A45403">
            <w:pPr>
              <w:jc w:val="left"/>
              <w:rPr>
                <w:rFonts w:ascii="Times New Roman" w:hAnsi="Times New Roman"/>
              </w:rPr>
            </w:pPr>
          </w:p>
        </w:tc>
      </w:tr>
      <w:tr w:rsidR="00A45403" w:rsidRPr="00A45403" w14:paraId="3B48990F" w14:textId="77777777" w:rsidTr="00A45403">
        <w:trPr>
          <w:trHeight w:val="1050"/>
          <w:jc w:val="center"/>
        </w:trPr>
        <w:tc>
          <w:tcPr>
            <w:tcW w:w="916" w:type="dxa"/>
            <w:tcBorders>
              <w:top w:val="nil"/>
              <w:left w:val="nil"/>
              <w:bottom w:val="single" w:sz="4" w:space="0" w:color="auto"/>
              <w:right w:val="nil"/>
            </w:tcBorders>
            <w:hideMark/>
          </w:tcPr>
          <w:p w14:paraId="1EB7A8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2020-U106</w:t>
            </w:r>
          </w:p>
        </w:tc>
        <w:tc>
          <w:tcPr>
            <w:tcW w:w="396" w:type="dxa"/>
            <w:tcBorders>
              <w:top w:val="nil"/>
              <w:left w:val="nil"/>
              <w:bottom w:val="single" w:sz="4" w:space="0" w:color="auto"/>
              <w:right w:val="nil"/>
            </w:tcBorders>
            <w:hideMark/>
          </w:tcPr>
          <w:p w14:paraId="06B76D0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5DF02C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500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177B817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78216F0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23,34</w:t>
            </w:r>
          </w:p>
        </w:tc>
        <w:tc>
          <w:tcPr>
            <w:tcW w:w="756" w:type="dxa"/>
            <w:tcBorders>
              <w:top w:val="nil"/>
              <w:left w:val="nil"/>
              <w:bottom w:val="single" w:sz="4" w:space="0" w:color="auto"/>
              <w:right w:val="single" w:sz="4" w:space="0" w:color="auto"/>
            </w:tcBorders>
            <w:hideMark/>
          </w:tcPr>
          <w:p w14:paraId="35ADCC2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77E59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52C04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4B07B8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17F4A0C" w14:textId="77777777" w:rsidR="00A45403" w:rsidRPr="00A45403" w:rsidRDefault="00A45403" w:rsidP="00A45403">
            <w:pPr>
              <w:jc w:val="left"/>
              <w:rPr>
                <w:rFonts w:ascii="Times New Roman" w:hAnsi="Times New Roman"/>
              </w:rPr>
            </w:pPr>
          </w:p>
        </w:tc>
      </w:tr>
      <w:tr w:rsidR="00A45403" w:rsidRPr="00A45403" w14:paraId="21F072D9" w14:textId="77777777" w:rsidTr="00A45403">
        <w:trPr>
          <w:trHeight w:val="1050"/>
          <w:jc w:val="center"/>
        </w:trPr>
        <w:tc>
          <w:tcPr>
            <w:tcW w:w="916" w:type="dxa"/>
            <w:tcBorders>
              <w:top w:val="nil"/>
              <w:left w:val="nil"/>
              <w:bottom w:val="single" w:sz="4" w:space="0" w:color="auto"/>
              <w:right w:val="nil"/>
            </w:tcBorders>
            <w:hideMark/>
          </w:tcPr>
          <w:p w14:paraId="6B24A1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2020-U107</w:t>
            </w:r>
          </w:p>
        </w:tc>
        <w:tc>
          <w:tcPr>
            <w:tcW w:w="396" w:type="dxa"/>
            <w:tcBorders>
              <w:top w:val="nil"/>
              <w:left w:val="nil"/>
              <w:bottom w:val="single" w:sz="4" w:space="0" w:color="auto"/>
              <w:right w:val="nil"/>
            </w:tcBorders>
            <w:hideMark/>
          </w:tcPr>
          <w:p w14:paraId="774535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51B3A5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630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709B0F2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07A201D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41,96</w:t>
            </w:r>
          </w:p>
        </w:tc>
        <w:tc>
          <w:tcPr>
            <w:tcW w:w="756" w:type="dxa"/>
            <w:tcBorders>
              <w:top w:val="nil"/>
              <w:left w:val="nil"/>
              <w:bottom w:val="single" w:sz="4" w:space="0" w:color="auto"/>
              <w:right w:val="single" w:sz="4" w:space="0" w:color="auto"/>
            </w:tcBorders>
            <w:hideMark/>
          </w:tcPr>
          <w:p w14:paraId="6D2CB26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6C5D0F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DEE9E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634F7E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491767A8" w14:textId="77777777" w:rsidR="00A45403" w:rsidRPr="00A45403" w:rsidRDefault="00A45403" w:rsidP="00A45403">
            <w:pPr>
              <w:jc w:val="left"/>
              <w:rPr>
                <w:rFonts w:ascii="Times New Roman" w:hAnsi="Times New Roman"/>
              </w:rPr>
            </w:pPr>
          </w:p>
        </w:tc>
      </w:tr>
      <w:tr w:rsidR="00A45403" w:rsidRPr="00A45403" w14:paraId="45DE2A05" w14:textId="77777777" w:rsidTr="00A45403">
        <w:trPr>
          <w:trHeight w:val="1050"/>
          <w:jc w:val="center"/>
        </w:trPr>
        <w:tc>
          <w:tcPr>
            <w:tcW w:w="916" w:type="dxa"/>
            <w:tcBorders>
              <w:top w:val="nil"/>
              <w:left w:val="nil"/>
              <w:bottom w:val="single" w:sz="4" w:space="0" w:color="auto"/>
              <w:right w:val="nil"/>
            </w:tcBorders>
            <w:hideMark/>
          </w:tcPr>
          <w:p w14:paraId="2072A8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2020-U108</w:t>
            </w:r>
          </w:p>
        </w:tc>
        <w:tc>
          <w:tcPr>
            <w:tcW w:w="396" w:type="dxa"/>
            <w:tcBorders>
              <w:top w:val="nil"/>
              <w:left w:val="nil"/>
              <w:bottom w:val="single" w:sz="4" w:space="0" w:color="auto"/>
              <w:right w:val="nil"/>
            </w:tcBorders>
            <w:hideMark/>
          </w:tcPr>
          <w:p w14:paraId="69A3F8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5282BF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800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7CFCEE8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0E588A3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67,07</w:t>
            </w:r>
          </w:p>
        </w:tc>
        <w:tc>
          <w:tcPr>
            <w:tcW w:w="756" w:type="dxa"/>
            <w:tcBorders>
              <w:top w:val="nil"/>
              <w:left w:val="nil"/>
              <w:bottom w:val="single" w:sz="4" w:space="0" w:color="auto"/>
              <w:right w:val="single" w:sz="4" w:space="0" w:color="auto"/>
            </w:tcBorders>
            <w:hideMark/>
          </w:tcPr>
          <w:p w14:paraId="75BC191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C1BFD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8DB9F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4C72C8B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A89DC87" w14:textId="77777777" w:rsidR="00A45403" w:rsidRPr="00A45403" w:rsidRDefault="00A45403" w:rsidP="00A45403">
            <w:pPr>
              <w:jc w:val="left"/>
              <w:rPr>
                <w:rFonts w:ascii="Times New Roman" w:hAnsi="Times New Roman"/>
              </w:rPr>
            </w:pPr>
          </w:p>
        </w:tc>
      </w:tr>
      <w:tr w:rsidR="00A45403" w:rsidRPr="00A45403" w14:paraId="7C004BB2" w14:textId="77777777" w:rsidTr="00A45403">
        <w:trPr>
          <w:trHeight w:val="1050"/>
          <w:jc w:val="center"/>
        </w:trPr>
        <w:tc>
          <w:tcPr>
            <w:tcW w:w="916" w:type="dxa"/>
            <w:tcBorders>
              <w:top w:val="nil"/>
              <w:left w:val="nil"/>
              <w:bottom w:val="single" w:sz="4" w:space="0" w:color="auto"/>
              <w:right w:val="nil"/>
            </w:tcBorders>
            <w:hideMark/>
          </w:tcPr>
          <w:p w14:paraId="76FEC8C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2020-U109</w:t>
            </w:r>
          </w:p>
        </w:tc>
        <w:tc>
          <w:tcPr>
            <w:tcW w:w="396" w:type="dxa"/>
            <w:tcBorders>
              <w:top w:val="nil"/>
              <w:left w:val="nil"/>
              <w:bottom w:val="single" w:sz="4" w:space="0" w:color="auto"/>
              <w:right w:val="nil"/>
            </w:tcBorders>
            <w:hideMark/>
          </w:tcPr>
          <w:p w14:paraId="27692E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0921CF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de paret estructurada, amb paret interna llisa i externa corrugada, de polietilè HDPE, tipus B, àrea aplicació U, de diàmetre nominal exterior 1000 mm, de rigidesa anular SN 8 kN/m2, segons la norma UNE-EN 13476-3.</w:t>
            </w:r>
          </w:p>
        </w:tc>
        <w:tc>
          <w:tcPr>
            <w:tcW w:w="996" w:type="dxa"/>
            <w:tcBorders>
              <w:top w:val="nil"/>
              <w:left w:val="nil"/>
              <w:bottom w:val="single" w:sz="4" w:space="0" w:color="auto"/>
              <w:right w:val="nil"/>
            </w:tcBorders>
            <w:shd w:val="clear" w:color="000000" w:fill="FFE5E5"/>
            <w:hideMark/>
          </w:tcPr>
          <w:p w14:paraId="7121928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2FFF0D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119,97</w:t>
            </w:r>
          </w:p>
        </w:tc>
        <w:tc>
          <w:tcPr>
            <w:tcW w:w="756" w:type="dxa"/>
            <w:tcBorders>
              <w:top w:val="nil"/>
              <w:left w:val="nil"/>
              <w:bottom w:val="single" w:sz="4" w:space="0" w:color="auto"/>
              <w:right w:val="single" w:sz="4" w:space="0" w:color="auto"/>
            </w:tcBorders>
            <w:hideMark/>
          </w:tcPr>
          <w:p w14:paraId="66BB73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04E63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A45C1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114448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1963F1F" w14:textId="77777777" w:rsidR="00A45403" w:rsidRPr="00A45403" w:rsidRDefault="00A45403" w:rsidP="00A45403">
            <w:pPr>
              <w:jc w:val="left"/>
              <w:rPr>
                <w:rFonts w:ascii="Times New Roman" w:hAnsi="Times New Roman"/>
              </w:rPr>
            </w:pPr>
          </w:p>
        </w:tc>
      </w:tr>
      <w:tr w:rsidR="00A45403" w:rsidRPr="00A45403" w14:paraId="648F0B49" w14:textId="77777777" w:rsidTr="00A45403">
        <w:trPr>
          <w:trHeight w:val="290"/>
          <w:jc w:val="center"/>
        </w:trPr>
        <w:tc>
          <w:tcPr>
            <w:tcW w:w="916" w:type="dxa"/>
            <w:tcBorders>
              <w:top w:val="nil"/>
              <w:left w:val="nil"/>
              <w:bottom w:val="single" w:sz="4" w:space="0" w:color="auto"/>
              <w:right w:val="nil"/>
            </w:tcBorders>
            <w:hideMark/>
          </w:tcPr>
          <w:p w14:paraId="3264E34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2020-U110</w:t>
            </w:r>
          </w:p>
        </w:tc>
        <w:tc>
          <w:tcPr>
            <w:tcW w:w="396" w:type="dxa"/>
            <w:tcBorders>
              <w:top w:val="nil"/>
              <w:left w:val="nil"/>
              <w:bottom w:val="single" w:sz="4" w:space="0" w:color="auto"/>
              <w:right w:val="nil"/>
            </w:tcBorders>
            <w:hideMark/>
          </w:tcPr>
          <w:p w14:paraId="63703D2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3E73F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Injert a 45º per canonada 250 mm. HDPE.</w:t>
            </w:r>
          </w:p>
        </w:tc>
        <w:tc>
          <w:tcPr>
            <w:tcW w:w="996" w:type="dxa"/>
            <w:tcBorders>
              <w:top w:val="nil"/>
              <w:left w:val="nil"/>
              <w:bottom w:val="single" w:sz="4" w:space="0" w:color="auto"/>
              <w:right w:val="nil"/>
            </w:tcBorders>
            <w:shd w:val="clear" w:color="000000" w:fill="FFE5E5"/>
            <w:hideMark/>
          </w:tcPr>
          <w:p w14:paraId="3975A03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7090D70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85,26</w:t>
            </w:r>
          </w:p>
        </w:tc>
        <w:tc>
          <w:tcPr>
            <w:tcW w:w="756" w:type="dxa"/>
            <w:tcBorders>
              <w:top w:val="nil"/>
              <w:left w:val="nil"/>
              <w:bottom w:val="single" w:sz="4" w:space="0" w:color="auto"/>
              <w:right w:val="single" w:sz="4" w:space="0" w:color="auto"/>
            </w:tcBorders>
            <w:hideMark/>
          </w:tcPr>
          <w:p w14:paraId="7F96922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E71647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F2901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32C640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905F4DA" w14:textId="77777777" w:rsidR="00A45403" w:rsidRPr="00A45403" w:rsidRDefault="00A45403" w:rsidP="00A45403">
            <w:pPr>
              <w:jc w:val="left"/>
              <w:rPr>
                <w:rFonts w:ascii="Times New Roman" w:hAnsi="Times New Roman"/>
              </w:rPr>
            </w:pPr>
          </w:p>
        </w:tc>
      </w:tr>
      <w:tr w:rsidR="00A45403" w:rsidRPr="00A45403" w14:paraId="539AD1E6" w14:textId="77777777" w:rsidTr="00A45403">
        <w:trPr>
          <w:trHeight w:val="290"/>
          <w:jc w:val="center"/>
        </w:trPr>
        <w:tc>
          <w:tcPr>
            <w:tcW w:w="916" w:type="dxa"/>
            <w:tcBorders>
              <w:top w:val="nil"/>
              <w:left w:val="nil"/>
              <w:bottom w:val="single" w:sz="4" w:space="0" w:color="auto"/>
              <w:right w:val="nil"/>
            </w:tcBorders>
            <w:hideMark/>
          </w:tcPr>
          <w:p w14:paraId="5EB0E3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2020-U111</w:t>
            </w:r>
          </w:p>
        </w:tc>
        <w:tc>
          <w:tcPr>
            <w:tcW w:w="396" w:type="dxa"/>
            <w:tcBorders>
              <w:top w:val="nil"/>
              <w:left w:val="nil"/>
              <w:bottom w:val="single" w:sz="4" w:space="0" w:color="auto"/>
              <w:right w:val="nil"/>
            </w:tcBorders>
            <w:hideMark/>
          </w:tcPr>
          <w:p w14:paraId="430C33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61AB0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Injert a 45º per canonada 315 mm. HDPE.</w:t>
            </w:r>
          </w:p>
        </w:tc>
        <w:tc>
          <w:tcPr>
            <w:tcW w:w="996" w:type="dxa"/>
            <w:tcBorders>
              <w:top w:val="nil"/>
              <w:left w:val="nil"/>
              <w:bottom w:val="single" w:sz="4" w:space="0" w:color="auto"/>
              <w:right w:val="nil"/>
            </w:tcBorders>
            <w:shd w:val="clear" w:color="000000" w:fill="FFE5E5"/>
            <w:hideMark/>
          </w:tcPr>
          <w:p w14:paraId="08E9708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7E8FCC7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210,48</w:t>
            </w:r>
          </w:p>
        </w:tc>
        <w:tc>
          <w:tcPr>
            <w:tcW w:w="756" w:type="dxa"/>
            <w:tcBorders>
              <w:top w:val="nil"/>
              <w:left w:val="nil"/>
              <w:bottom w:val="single" w:sz="4" w:space="0" w:color="auto"/>
              <w:right w:val="single" w:sz="4" w:space="0" w:color="auto"/>
            </w:tcBorders>
            <w:hideMark/>
          </w:tcPr>
          <w:p w14:paraId="6DA45CC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558927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9C3CD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7AC7D3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F4C0CFA" w14:textId="77777777" w:rsidR="00A45403" w:rsidRPr="00A45403" w:rsidRDefault="00A45403" w:rsidP="00A45403">
            <w:pPr>
              <w:jc w:val="left"/>
              <w:rPr>
                <w:rFonts w:ascii="Times New Roman" w:hAnsi="Times New Roman"/>
              </w:rPr>
            </w:pPr>
          </w:p>
        </w:tc>
      </w:tr>
      <w:tr w:rsidR="00A45403" w:rsidRPr="00A45403" w14:paraId="39682D5E" w14:textId="77777777" w:rsidTr="00A45403">
        <w:trPr>
          <w:trHeight w:val="290"/>
          <w:jc w:val="center"/>
        </w:trPr>
        <w:tc>
          <w:tcPr>
            <w:tcW w:w="916" w:type="dxa"/>
            <w:tcBorders>
              <w:top w:val="nil"/>
              <w:left w:val="nil"/>
              <w:bottom w:val="single" w:sz="4" w:space="0" w:color="auto"/>
              <w:right w:val="nil"/>
            </w:tcBorders>
            <w:hideMark/>
          </w:tcPr>
          <w:p w14:paraId="757340C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2020-U112</w:t>
            </w:r>
          </w:p>
        </w:tc>
        <w:tc>
          <w:tcPr>
            <w:tcW w:w="396" w:type="dxa"/>
            <w:tcBorders>
              <w:top w:val="nil"/>
              <w:left w:val="nil"/>
              <w:bottom w:val="single" w:sz="4" w:space="0" w:color="auto"/>
              <w:right w:val="nil"/>
            </w:tcBorders>
            <w:hideMark/>
          </w:tcPr>
          <w:p w14:paraId="6189763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18957D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Injert a 45º per canonada 400 mm. HDPE.</w:t>
            </w:r>
          </w:p>
        </w:tc>
        <w:tc>
          <w:tcPr>
            <w:tcW w:w="996" w:type="dxa"/>
            <w:tcBorders>
              <w:top w:val="nil"/>
              <w:left w:val="nil"/>
              <w:bottom w:val="single" w:sz="4" w:space="0" w:color="auto"/>
              <w:right w:val="nil"/>
            </w:tcBorders>
            <w:shd w:val="clear" w:color="000000" w:fill="FFE5E5"/>
            <w:hideMark/>
          </w:tcPr>
          <w:p w14:paraId="3CFB21C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094CA1E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352,10</w:t>
            </w:r>
          </w:p>
        </w:tc>
        <w:tc>
          <w:tcPr>
            <w:tcW w:w="756" w:type="dxa"/>
            <w:tcBorders>
              <w:top w:val="nil"/>
              <w:left w:val="nil"/>
              <w:bottom w:val="single" w:sz="4" w:space="0" w:color="auto"/>
              <w:right w:val="single" w:sz="4" w:space="0" w:color="auto"/>
            </w:tcBorders>
            <w:hideMark/>
          </w:tcPr>
          <w:p w14:paraId="5BEBA1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9A5B79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5803A7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34F228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DEC32DE" w14:textId="77777777" w:rsidR="00A45403" w:rsidRPr="00A45403" w:rsidRDefault="00A45403" w:rsidP="00A45403">
            <w:pPr>
              <w:jc w:val="left"/>
              <w:rPr>
                <w:rFonts w:ascii="Times New Roman" w:hAnsi="Times New Roman"/>
              </w:rPr>
            </w:pPr>
          </w:p>
        </w:tc>
      </w:tr>
      <w:tr w:rsidR="00A45403" w:rsidRPr="00A45403" w14:paraId="6AE1CD92" w14:textId="77777777" w:rsidTr="00A45403">
        <w:trPr>
          <w:trHeight w:val="290"/>
          <w:jc w:val="center"/>
        </w:trPr>
        <w:tc>
          <w:tcPr>
            <w:tcW w:w="916" w:type="dxa"/>
            <w:tcBorders>
              <w:top w:val="nil"/>
              <w:left w:val="nil"/>
              <w:bottom w:val="single" w:sz="4" w:space="0" w:color="auto"/>
              <w:right w:val="nil"/>
            </w:tcBorders>
            <w:hideMark/>
          </w:tcPr>
          <w:p w14:paraId="6CA13A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2020-U113</w:t>
            </w:r>
          </w:p>
        </w:tc>
        <w:tc>
          <w:tcPr>
            <w:tcW w:w="396" w:type="dxa"/>
            <w:tcBorders>
              <w:top w:val="nil"/>
              <w:left w:val="nil"/>
              <w:bottom w:val="single" w:sz="4" w:space="0" w:color="auto"/>
              <w:right w:val="nil"/>
            </w:tcBorders>
            <w:hideMark/>
          </w:tcPr>
          <w:p w14:paraId="005D7B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D66E13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Injert a 45º per canonada 500 mm. HDPE.</w:t>
            </w:r>
          </w:p>
        </w:tc>
        <w:tc>
          <w:tcPr>
            <w:tcW w:w="996" w:type="dxa"/>
            <w:tcBorders>
              <w:top w:val="nil"/>
              <w:left w:val="nil"/>
              <w:bottom w:val="single" w:sz="4" w:space="0" w:color="auto"/>
              <w:right w:val="nil"/>
            </w:tcBorders>
            <w:shd w:val="clear" w:color="000000" w:fill="FFE5E5"/>
            <w:hideMark/>
          </w:tcPr>
          <w:p w14:paraId="0EDB2A2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08ED690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434,24</w:t>
            </w:r>
          </w:p>
        </w:tc>
        <w:tc>
          <w:tcPr>
            <w:tcW w:w="756" w:type="dxa"/>
            <w:tcBorders>
              <w:top w:val="nil"/>
              <w:left w:val="nil"/>
              <w:bottom w:val="single" w:sz="4" w:space="0" w:color="auto"/>
              <w:right w:val="single" w:sz="4" w:space="0" w:color="auto"/>
            </w:tcBorders>
            <w:hideMark/>
          </w:tcPr>
          <w:p w14:paraId="16E3B8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925B5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6B6EC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29668B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F3B8ECB" w14:textId="77777777" w:rsidR="00A45403" w:rsidRPr="00A45403" w:rsidRDefault="00A45403" w:rsidP="00A45403">
            <w:pPr>
              <w:jc w:val="left"/>
              <w:rPr>
                <w:rFonts w:ascii="Times New Roman" w:hAnsi="Times New Roman"/>
              </w:rPr>
            </w:pPr>
          </w:p>
        </w:tc>
      </w:tr>
      <w:tr w:rsidR="00A45403" w:rsidRPr="00A45403" w14:paraId="66875E48" w14:textId="77777777" w:rsidTr="00A45403">
        <w:trPr>
          <w:trHeight w:val="1050"/>
          <w:jc w:val="center"/>
        </w:trPr>
        <w:tc>
          <w:tcPr>
            <w:tcW w:w="916" w:type="dxa"/>
            <w:tcBorders>
              <w:top w:val="nil"/>
              <w:left w:val="nil"/>
              <w:bottom w:val="single" w:sz="4" w:space="0" w:color="auto"/>
              <w:right w:val="nil"/>
            </w:tcBorders>
            <w:hideMark/>
          </w:tcPr>
          <w:p w14:paraId="739853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2020-U114</w:t>
            </w:r>
          </w:p>
        </w:tc>
        <w:tc>
          <w:tcPr>
            <w:tcW w:w="396" w:type="dxa"/>
            <w:tcBorders>
              <w:top w:val="nil"/>
              <w:left w:val="nil"/>
              <w:bottom w:val="single" w:sz="4" w:space="0" w:color="auto"/>
              <w:right w:val="nil"/>
            </w:tcBorders>
            <w:hideMark/>
          </w:tcPr>
          <w:p w14:paraId="35C25A2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C09FF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corrugat de polietilè, de doble capa, llisa la interior i corrugada la exterior, de 63 mm. de diàmetre, aïllant i no propagador de flama, resistència a l'impacte de 20 J i resistència a la compressió de 450 N.</w:t>
            </w:r>
          </w:p>
        </w:tc>
        <w:tc>
          <w:tcPr>
            <w:tcW w:w="996" w:type="dxa"/>
            <w:tcBorders>
              <w:top w:val="nil"/>
              <w:left w:val="nil"/>
              <w:bottom w:val="single" w:sz="4" w:space="0" w:color="auto"/>
              <w:right w:val="nil"/>
            </w:tcBorders>
            <w:shd w:val="clear" w:color="000000" w:fill="FFE5E5"/>
            <w:hideMark/>
          </w:tcPr>
          <w:p w14:paraId="269DE5E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28A419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56" w:type="dxa"/>
            <w:tcBorders>
              <w:top w:val="nil"/>
              <w:left w:val="nil"/>
              <w:bottom w:val="single" w:sz="4" w:space="0" w:color="auto"/>
              <w:right w:val="single" w:sz="4" w:space="0" w:color="auto"/>
            </w:tcBorders>
            <w:hideMark/>
          </w:tcPr>
          <w:p w14:paraId="5D03E4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95B182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6BA35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0915B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37CD1C0" w14:textId="77777777" w:rsidR="00A45403" w:rsidRPr="00A45403" w:rsidRDefault="00A45403" w:rsidP="00A45403">
            <w:pPr>
              <w:jc w:val="left"/>
              <w:rPr>
                <w:rFonts w:ascii="Times New Roman" w:hAnsi="Times New Roman"/>
              </w:rPr>
            </w:pPr>
          </w:p>
        </w:tc>
      </w:tr>
      <w:tr w:rsidR="00A45403" w:rsidRPr="00A45403" w14:paraId="3C3201E7" w14:textId="77777777" w:rsidTr="00A45403">
        <w:trPr>
          <w:trHeight w:val="1050"/>
          <w:jc w:val="center"/>
        </w:trPr>
        <w:tc>
          <w:tcPr>
            <w:tcW w:w="916" w:type="dxa"/>
            <w:tcBorders>
              <w:top w:val="nil"/>
              <w:left w:val="nil"/>
              <w:bottom w:val="single" w:sz="4" w:space="0" w:color="auto"/>
              <w:right w:val="nil"/>
            </w:tcBorders>
            <w:hideMark/>
          </w:tcPr>
          <w:p w14:paraId="7238DE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2020-U115</w:t>
            </w:r>
          </w:p>
        </w:tc>
        <w:tc>
          <w:tcPr>
            <w:tcW w:w="396" w:type="dxa"/>
            <w:tcBorders>
              <w:top w:val="nil"/>
              <w:left w:val="nil"/>
              <w:bottom w:val="single" w:sz="4" w:space="0" w:color="auto"/>
              <w:right w:val="nil"/>
            </w:tcBorders>
            <w:hideMark/>
          </w:tcPr>
          <w:p w14:paraId="0ABACA0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3AE4555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Tub corrugat de polietilè, de doble capa, llisa la interior i corrugada la exterior, de 110 mm. de diàmetre, aïllant i no propagador de flama, resistència a l'impacte de 20 J i resistència a la compressió de 450 N.</w:t>
            </w:r>
          </w:p>
        </w:tc>
        <w:tc>
          <w:tcPr>
            <w:tcW w:w="996" w:type="dxa"/>
            <w:tcBorders>
              <w:top w:val="nil"/>
              <w:left w:val="nil"/>
              <w:bottom w:val="single" w:sz="4" w:space="0" w:color="auto"/>
              <w:right w:val="nil"/>
            </w:tcBorders>
            <w:shd w:val="clear" w:color="000000" w:fill="FFE5E5"/>
            <w:hideMark/>
          </w:tcPr>
          <w:p w14:paraId="64A9CCC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6122E68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1,90</w:t>
            </w:r>
          </w:p>
        </w:tc>
        <w:tc>
          <w:tcPr>
            <w:tcW w:w="756" w:type="dxa"/>
            <w:tcBorders>
              <w:top w:val="nil"/>
              <w:left w:val="nil"/>
              <w:bottom w:val="single" w:sz="4" w:space="0" w:color="auto"/>
              <w:right w:val="single" w:sz="4" w:space="0" w:color="auto"/>
            </w:tcBorders>
            <w:hideMark/>
          </w:tcPr>
          <w:p w14:paraId="12F1E3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4BAB3A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98C1B3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EFDC4C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87218E6" w14:textId="77777777" w:rsidR="00A45403" w:rsidRPr="00A45403" w:rsidRDefault="00A45403" w:rsidP="00A45403">
            <w:pPr>
              <w:jc w:val="left"/>
              <w:rPr>
                <w:rFonts w:ascii="Times New Roman" w:hAnsi="Times New Roman"/>
              </w:rPr>
            </w:pPr>
          </w:p>
        </w:tc>
      </w:tr>
      <w:tr w:rsidR="00A45403" w:rsidRPr="00A45403" w14:paraId="488559F6" w14:textId="77777777" w:rsidTr="00A45403">
        <w:trPr>
          <w:trHeight w:val="1470"/>
          <w:jc w:val="center"/>
        </w:trPr>
        <w:tc>
          <w:tcPr>
            <w:tcW w:w="916" w:type="dxa"/>
            <w:tcBorders>
              <w:top w:val="nil"/>
              <w:left w:val="nil"/>
              <w:bottom w:val="single" w:sz="4" w:space="0" w:color="auto"/>
              <w:right w:val="nil"/>
            </w:tcBorders>
            <w:hideMark/>
          </w:tcPr>
          <w:p w14:paraId="657FC6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2020-U116</w:t>
            </w:r>
          </w:p>
        </w:tc>
        <w:tc>
          <w:tcPr>
            <w:tcW w:w="396" w:type="dxa"/>
            <w:tcBorders>
              <w:top w:val="nil"/>
              <w:left w:val="nil"/>
              <w:bottom w:val="single" w:sz="4" w:space="0" w:color="auto"/>
              <w:right w:val="nil"/>
            </w:tcBorders>
            <w:hideMark/>
          </w:tcPr>
          <w:p w14:paraId="71E721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4AEDFE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Conjunt de microductes de HDPE, cadascun de 20 mm. de diàmetre exterior i 2 mm. de gruix, microranurat interiorment i agrupats en beines del mateix material en grups de 3, 4 o 6 conductes, cadascun de diferent color, amb un cable per teledetecció de 2mm. de coure embegut a una de les beines.</w:t>
            </w:r>
          </w:p>
        </w:tc>
        <w:tc>
          <w:tcPr>
            <w:tcW w:w="996" w:type="dxa"/>
            <w:tcBorders>
              <w:top w:val="nil"/>
              <w:left w:val="nil"/>
              <w:bottom w:val="single" w:sz="4" w:space="0" w:color="auto"/>
              <w:right w:val="nil"/>
            </w:tcBorders>
            <w:shd w:val="clear" w:color="000000" w:fill="FFE5E5"/>
            <w:hideMark/>
          </w:tcPr>
          <w:p w14:paraId="27417C4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1.000,00</w:t>
            </w:r>
          </w:p>
        </w:tc>
        <w:tc>
          <w:tcPr>
            <w:tcW w:w="736" w:type="dxa"/>
            <w:tcBorders>
              <w:top w:val="nil"/>
              <w:left w:val="single" w:sz="4" w:space="0" w:color="auto"/>
              <w:bottom w:val="single" w:sz="4" w:space="0" w:color="auto"/>
              <w:right w:val="single" w:sz="4" w:space="0" w:color="auto"/>
            </w:tcBorders>
            <w:shd w:val="clear" w:color="FFFFCC" w:fill="FFE5E5"/>
            <w:hideMark/>
          </w:tcPr>
          <w:p w14:paraId="1648B0D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9,67</w:t>
            </w:r>
          </w:p>
        </w:tc>
        <w:tc>
          <w:tcPr>
            <w:tcW w:w="756" w:type="dxa"/>
            <w:tcBorders>
              <w:top w:val="nil"/>
              <w:left w:val="nil"/>
              <w:bottom w:val="single" w:sz="4" w:space="0" w:color="auto"/>
              <w:right w:val="single" w:sz="4" w:space="0" w:color="auto"/>
            </w:tcBorders>
            <w:hideMark/>
          </w:tcPr>
          <w:p w14:paraId="7DB5F3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851916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C43212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65C037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2FD3FCD" w14:textId="77777777" w:rsidR="00A45403" w:rsidRPr="00A45403" w:rsidRDefault="00A45403" w:rsidP="00A45403">
            <w:pPr>
              <w:jc w:val="left"/>
              <w:rPr>
                <w:rFonts w:ascii="Times New Roman" w:hAnsi="Times New Roman"/>
              </w:rPr>
            </w:pPr>
          </w:p>
        </w:tc>
      </w:tr>
      <w:tr w:rsidR="00A45403" w:rsidRPr="00A45403" w14:paraId="1572BD10" w14:textId="77777777" w:rsidTr="00A45403">
        <w:trPr>
          <w:trHeight w:val="1050"/>
          <w:jc w:val="center"/>
        </w:trPr>
        <w:tc>
          <w:tcPr>
            <w:tcW w:w="916" w:type="dxa"/>
            <w:tcBorders>
              <w:top w:val="nil"/>
              <w:left w:val="nil"/>
              <w:bottom w:val="single" w:sz="4" w:space="0" w:color="auto"/>
              <w:right w:val="nil"/>
            </w:tcBorders>
            <w:hideMark/>
          </w:tcPr>
          <w:p w14:paraId="3ED91EF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2020-U117</w:t>
            </w:r>
          </w:p>
        </w:tc>
        <w:tc>
          <w:tcPr>
            <w:tcW w:w="396" w:type="dxa"/>
            <w:tcBorders>
              <w:top w:val="nil"/>
              <w:left w:val="nil"/>
              <w:bottom w:val="single" w:sz="4" w:space="0" w:color="auto"/>
              <w:right w:val="nil"/>
            </w:tcBorders>
            <w:hideMark/>
          </w:tcPr>
          <w:p w14:paraId="2A84D59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503247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quadrat i tapa quadrada de fosa dúctil, composite o formigo ( a determinar pel Director dels treballs)  per a pericó de serveis, recolzada, pas lliure de 700x700 mm i classe D400 segons norma UNE-EN 124.</w:t>
            </w:r>
          </w:p>
        </w:tc>
        <w:tc>
          <w:tcPr>
            <w:tcW w:w="996" w:type="dxa"/>
            <w:tcBorders>
              <w:top w:val="nil"/>
              <w:left w:val="nil"/>
              <w:bottom w:val="single" w:sz="4" w:space="0" w:color="auto"/>
              <w:right w:val="nil"/>
            </w:tcBorders>
            <w:shd w:val="clear" w:color="000000" w:fill="FFE5E5"/>
            <w:hideMark/>
          </w:tcPr>
          <w:p w14:paraId="249A2FC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A27197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172,48</w:t>
            </w:r>
          </w:p>
        </w:tc>
        <w:tc>
          <w:tcPr>
            <w:tcW w:w="756" w:type="dxa"/>
            <w:tcBorders>
              <w:top w:val="nil"/>
              <w:left w:val="nil"/>
              <w:bottom w:val="single" w:sz="4" w:space="0" w:color="auto"/>
              <w:right w:val="single" w:sz="4" w:space="0" w:color="auto"/>
            </w:tcBorders>
            <w:hideMark/>
          </w:tcPr>
          <w:p w14:paraId="5908CA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15F2C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7B33D6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EC9F29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46D0556" w14:textId="77777777" w:rsidR="00A45403" w:rsidRPr="00A45403" w:rsidRDefault="00A45403" w:rsidP="00A45403">
            <w:pPr>
              <w:jc w:val="left"/>
              <w:rPr>
                <w:rFonts w:ascii="Times New Roman" w:hAnsi="Times New Roman"/>
              </w:rPr>
            </w:pPr>
          </w:p>
        </w:tc>
      </w:tr>
      <w:tr w:rsidR="00A45403" w:rsidRPr="00A45403" w14:paraId="0E655334" w14:textId="77777777" w:rsidTr="00A45403">
        <w:trPr>
          <w:trHeight w:val="1050"/>
          <w:jc w:val="center"/>
        </w:trPr>
        <w:tc>
          <w:tcPr>
            <w:tcW w:w="916" w:type="dxa"/>
            <w:tcBorders>
              <w:top w:val="nil"/>
              <w:left w:val="nil"/>
              <w:bottom w:val="single" w:sz="4" w:space="0" w:color="auto"/>
              <w:right w:val="nil"/>
            </w:tcBorders>
            <w:hideMark/>
          </w:tcPr>
          <w:p w14:paraId="6DCBDC5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2020-U118</w:t>
            </w:r>
          </w:p>
        </w:tc>
        <w:tc>
          <w:tcPr>
            <w:tcW w:w="396" w:type="dxa"/>
            <w:tcBorders>
              <w:top w:val="nil"/>
              <w:left w:val="nil"/>
              <w:bottom w:val="single" w:sz="4" w:space="0" w:color="auto"/>
              <w:right w:val="nil"/>
            </w:tcBorders>
            <w:hideMark/>
          </w:tcPr>
          <w:p w14:paraId="40D1B5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82EAD1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circular i tapa circular de fosa dúctil, composite o formigo ( a determinar pel Director dels treballs) l per a pou de registre, abatible i amb tanca, pas lliure de 600 mm de diàmetre i classe D400 segons norma UNE-EN 124.</w:t>
            </w:r>
          </w:p>
        </w:tc>
        <w:tc>
          <w:tcPr>
            <w:tcW w:w="996" w:type="dxa"/>
            <w:tcBorders>
              <w:top w:val="nil"/>
              <w:left w:val="nil"/>
              <w:bottom w:val="single" w:sz="4" w:space="0" w:color="auto"/>
              <w:right w:val="nil"/>
            </w:tcBorders>
            <w:shd w:val="clear" w:color="000000" w:fill="FFE5E5"/>
            <w:hideMark/>
          </w:tcPr>
          <w:p w14:paraId="41B29D5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C4B4B4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116,19</w:t>
            </w:r>
          </w:p>
        </w:tc>
        <w:tc>
          <w:tcPr>
            <w:tcW w:w="756" w:type="dxa"/>
            <w:tcBorders>
              <w:top w:val="nil"/>
              <w:left w:val="nil"/>
              <w:bottom w:val="single" w:sz="4" w:space="0" w:color="auto"/>
              <w:right w:val="single" w:sz="4" w:space="0" w:color="auto"/>
            </w:tcBorders>
            <w:hideMark/>
          </w:tcPr>
          <w:p w14:paraId="6F94BF5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87E05F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5B78A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D4D26C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3D5DBFE" w14:textId="77777777" w:rsidR="00A45403" w:rsidRPr="00A45403" w:rsidRDefault="00A45403" w:rsidP="00A45403">
            <w:pPr>
              <w:jc w:val="left"/>
              <w:rPr>
                <w:rFonts w:ascii="Times New Roman" w:hAnsi="Times New Roman"/>
              </w:rPr>
            </w:pPr>
          </w:p>
        </w:tc>
      </w:tr>
      <w:tr w:rsidR="00A45403" w:rsidRPr="00A45403" w14:paraId="7AC97100" w14:textId="77777777" w:rsidTr="00A45403">
        <w:trPr>
          <w:trHeight w:val="1260"/>
          <w:jc w:val="center"/>
        </w:trPr>
        <w:tc>
          <w:tcPr>
            <w:tcW w:w="916" w:type="dxa"/>
            <w:tcBorders>
              <w:top w:val="nil"/>
              <w:left w:val="nil"/>
              <w:bottom w:val="single" w:sz="4" w:space="0" w:color="auto"/>
              <w:right w:val="nil"/>
            </w:tcBorders>
            <w:hideMark/>
          </w:tcPr>
          <w:p w14:paraId="6035A0A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2020-U119</w:t>
            </w:r>
          </w:p>
        </w:tc>
        <w:tc>
          <w:tcPr>
            <w:tcW w:w="396" w:type="dxa"/>
            <w:tcBorders>
              <w:top w:val="nil"/>
              <w:left w:val="nil"/>
              <w:bottom w:val="single" w:sz="4" w:space="0" w:color="auto"/>
              <w:right w:val="nil"/>
            </w:tcBorders>
            <w:hideMark/>
          </w:tcPr>
          <w:p w14:paraId="0460C0F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ED7BA9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i tapa rectangular de fosa dúctil, composite o formigo ( a determinar pel Director dels treballs)  per a pericó de serveis, recolzada, de doble triangle, pas lliure de 700x700 mm. i classe D400 segons norma UNE-EN 124, amb pany.</w:t>
            </w:r>
          </w:p>
        </w:tc>
        <w:tc>
          <w:tcPr>
            <w:tcW w:w="996" w:type="dxa"/>
            <w:tcBorders>
              <w:top w:val="nil"/>
              <w:left w:val="nil"/>
              <w:bottom w:val="single" w:sz="4" w:space="0" w:color="auto"/>
              <w:right w:val="nil"/>
            </w:tcBorders>
            <w:shd w:val="clear" w:color="000000" w:fill="FFE5E5"/>
            <w:hideMark/>
          </w:tcPr>
          <w:p w14:paraId="051D29A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4AD4223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390,60</w:t>
            </w:r>
          </w:p>
        </w:tc>
        <w:tc>
          <w:tcPr>
            <w:tcW w:w="756" w:type="dxa"/>
            <w:tcBorders>
              <w:top w:val="nil"/>
              <w:left w:val="nil"/>
              <w:bottom w:val="single" w:sz="4" w:space="0" w:color="auto"/>
              <w:right w:val="single" w:sz="4" w:space="0" w:color="auto"/>
            </w:tcBorders>
            <w:hideMark/>
          </w:tcPr>
          <w:p w14:paraId="47309DE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F2744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08331F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420874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EF291A0" w14:textId="77777777" w:rsidR="00A45403" w:rsidRPr="00A45403" w:rsidRDefault="00A45403" w:rsidP="00A45403">
            <w:pPr>
              <w:jc w:val="left"/>
              <w:rPr>
                <w:rFonts w:ascii="Times New Roman" w:hAnsi="Times New Roman"/>
              </w:rPr>
            </w:pPr>
          </w:p>
        </w:tc>
      </w:tr>
      <w:tr w:rsidR="00A45403" w:rsidRPr="00A45403" w14:paraId="7EA3A9FC" w14:textId="77777777" w:rsidTr="00A45403">
        <w:trPr>
          <w:trHeight w:val="1050"/>
          <w:jc w:val="center"/>
        </w:trPr>
        <w:tc>
          <w:tcPr>
            <w:tcW w:w="916" w:type="dxa"/>
            <w:tcBorders>
              <w:top w:val="nil"/>
              <w:left w:val="nil"/>
              <w:bottom w:val="single" w:sz="4" w:space="0" w:color="auto"/>
              <w:right w:val="nil"/>
            </w:tcBorders>
            <w:hideMark/>
          </w:tcPr>
          <w:p w14:paraId="1D0110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2020-U120</w:t>
            </w:r>
          </w:p>
        </w:tc>
        <w:tc>
          <w:tcPr>
            <w:tcW w:w="396" w:type="dxa"/>
            <w:tcBorders>
              <w:top w:val="nil"/>
              <w:left w:val="nil"/>
              <w:bottom w:val="single" w:sz="4" w:space="0" w:color="auto"/>
              <w:right w:val="nil"/>
            </w:tcBorders>
            <w:hideMark/>
          </w:tcPr>
          <w:p w14:paraId="4CF40F2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9F6DD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fosa dúctil, composite o formigo ( a determinar pel Director dels treballs)  per a pericó de serveis, recolzada, de doble triangle, pas lliure de 1400x700 mm. i classe D400 segons norma UNE-EN 124, amb pany.</w:t>
            </w:r>
          </w:p>
        </w:tc>
        <w:tc>
          <w:tcPr>
            <w:tcW w:w="996" w:type="dxa"/>
            <w:tcBorders>
              <w:top w:val="nil"/>
              <w:left w:val="nil"/>
              <w:bottom w:val="single" w:sz="4" w:space="0" w:color="auto"/>
              <w:right w:val="nil"/>
            </w:tcBorders>
            <w:shd w:val="clear" w:color="000000" w:fill="FFE5E5"/>
            <w:hideMark/>
          </w:tcPr>
          <w:p w14:paraId="1E8D31A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29B662C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678,28</w:t>
            </w:r>
          </w:p>
        </w:tc>
        <w:tc>
          <w:tcPr>
            <w:tcW w:w="756" w:type="dxa"/>
            <w:tcBorders>
              <w:top w:val="nil"/>
              <w:left w:val="nil"/>
              <w:bottom w:val="single" w:sz="4" w:space="0" w:color="auto"/>
              <w:right w:val="single" w:sz="4" w:space="0" w:color="auto"/>
            </w:tcBorders>
            <w:hideMark/>
          </w:tcPr>
          <w:p w14:paraId="54F946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7A1F5CF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203DD4F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F20810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D025C82" w14:textId="77777777" w:rsidR="00A45403" w:rsidRPr="00A45403" w:rsidRDefault="00A45403" w:rsidP="00A45403">
            <w:pPr>
              <w:jc w:val="left"/>
              <w:rPr>
                <w:rFonts w:ascii="Times New Roman" w:hAnsi="Times New Roman"/>
              </w:rPr>
            </w:pPr>
          </w:p>
        </w:tc>
      </w:tr>
      <w:tr w:rsidR="00A45403" w:rsidRPr="00A45403" w14:paraId="495FB10A" w14:textId="77777777" w:rsidTr="00A45403">
        <w:trPr>
          <w:trHeight w:val="1050"/>
          <w:jc w:val="center"/>
        </w:trPr>
        <w:tc>
          <w:tcPr>
            <w:tcW w:w="916" w:type="dxa"/>
            <w:tcBorders>
              <w:top w:val="nil"/>
              <w:left w:val="nil"/>
              <w:bottom w:val="single" w:sz="4" w:space="0" w:color="auto"/>
              <w:right w:val="nil"/>
            </w:tcBorders>
            <w:hideMark/>
          </w:tcPr>
          <w:p w14:paraId="67BD22A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2020-U121</w:t>
            </w:r>
          </w:p>
        </w:tc>
        <w:tc>
          <w:tcPr>
            <w:tcW w:w="396" w:type="dxa"/>
            <w:tcBorders>
              <w:top w:val="nil"/>
              <w:left w:val="nil"/>
              <w:bottom w:val="single" w:sz="4" w:space="0" w:color="auto"/>
              <w:right w:val="nil"/>
            </w:tcBorders>
            <w:hideMark/>
          </w:tcPr>
          <w:p w14:paraId="5DE84A0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336D8A3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i reixa de fosa dúctil o composite ( a determinar pel Director dels treballs) , abatible i amb tanca, per a embornal, de 750x300x40 mm classe C250 segons norma UNE-EN 124 i 10 dm2 de superfície d'absorció.</w:t>
            </w:r>
          </w:p>
        </w:tc>
        <w:tc>
          <w:tcPr>
            <w:tcW w:w="996" w:type="dxa"/>
            <w:tcBorders>
              <w:top w:val="nil"/>
              <w:left w:val="nil"/>
              <w:bottom w:val="single" w:sz="4" w:space="0" w:color="auto"/>
              <w:right w:val="nil"/>
            </w:tcBorders>
            <w:shd w:val="clear" w:color="000000" w:fill="FFE5E5"/>
            <w:hideMark/>
          </w:tcPr>
          <w:p w14:paraId="0C5C7AB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2DC4EF7"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47,49</w:t>
            </w:r>
          </w:p>
        </w:tc>
        <w:tc>
          <w:tcPr>
            <w:tcW w:w="756" w:type="dxa"/>
            <w:tcBorders>
              <w:top w:val="nil"/>
              <w:left w:val="nil"/>
              <w:bottom w:val="single" w:sz="4" w:space="0" w:color="auto"/>
              <w:right w:val="single" w:sz="4" w:space="0" w:color="auto"/>
            </w:tcBorders>
            <w:hideMark/>
          </w:tcPr>
          <w:p w14:paraId="68CE321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963BC4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23B8EB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1DE096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E1B5384" w14:textId="77777777" w:rsidR="00A45403" w:rsidRPr="00A45403" w:rsidRDefault="00A45403" w:rsidP="00A45403">
            <w:pPr>
              <w:jc w:val="left"/>
              <w:rPr>
                <w:rFonts w:ascii="Times New Roman" w:hAnsi="Times New Roman"/>
              </w:rPr>
            </w:pPr>
          </w:p>
        </w:tc>
      </w:tr>
      <w:tr w:rsidR="00A45403" w:rsidRPr="00A45403" w14:paraId="33123724" w14:textId="77777777" w:rsidTr="00A45403">
        <w:trPr>
          <w:trHeight w:val="1050"/>
          <w:jc w:val="center"/>
        </w:trPr>
        <w:tc>
          <w:tcPr>
            <w:tcW w:w="916" w:type="dxa"/>
            <w:tcBorders>
              <w:top w:val="nil"/>
              <w:left w:val="nil"/>
              <w:bottom w:val="single" w:sz="4" w:space="0" w:color="auto"/>
              <w:right w:val="nil"/>
            </w:tcBorders>
            <w:hideMark/>
          </w:tcPr>
          <w:p w14:paraId="7717AE6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2020-U122</w:t>
            </w:r>
          </w:p>
        </w:tc>
        <w:tc>
          <w:tcPr>
            <w:tcW w:w="396" w:type="dxa"/>
            <w:tcBorders>
              <w:top w:val="nil"/>
              <w:left w:val="nil"/>
              <w:bottom w:val="single" w:sz="4" w:space="0" w:color="auto"/>
              <w:right w:val="nil"/>
            </w:tcBorders>
            <w:hideMark/>
          </w:tcPr>
          <w:p w14:paraId="628AF3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07BC6F4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i reixa de fosa dúctil o composite ( a determinar pel Director dels treballs)  abatible i amb tanca, per a embornal, de 100x500x70 mm classe C250 segons norma UNE-EN 124 i 42 dm2 de superfície d'absorció.</w:t>
            </w:r>
          </w:p>
        </w:tc>
        <w:tc>
          <w:tcPr>
            <w:tcW w:w="996" w:type="dxa"/>
            <w:tcBorders>
              <w:top w:val="nil"/>
              <w:left w:val="nil"/>
              <w:bottom w:val="single" w:sz="4" w:space="0" w:color="auto"/>
              <w:right w:val="nil"/>
            </w:tcBorders>
            <w:shd w:val="clear" w:color="000000" w:fill="FFE5E5"/>
            <w:hideMark/>
          </w:tcPr>
          <w:p w14:paraId="63063974"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0D7139A"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114,58</w:t>
            </w:r>
          </w:p>
        </w:tc>
        <w:tc>
          <w:tcPr>
            <w:tcW w:w="756" w:type="dxa"/>
            <w:tcBorders>
              <w:top w:val="nil"/>
              <w:left w:val="nil"/>
              <w:bottom w:val="single" w:sz="4" w:space="0" w:color="auto"/>
              <w:right w:val="single" w:sz="4" w:space="0" w:color="auto"/>
            </w:tcBorders>
            <w:hideMark/>
          </w:tcPr>
          <w:p w14:paraId="5617A3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63D92A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D3DD1A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7A0814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38D696D" w14:textId="77777777" w:rsidR="00A45403" w:rsidRPr="00A45403" w:rsidRDefault="00A45403" w:rsidP="00A45403">
            <w:pPr>
              <w:jc w:val="left"/>
              <w:rPr>
                <w:rFonts w:ascii="Times New Roman" w:hAnsi="Times New Roman"/>
              </w:rPr>
            </w:pPr>
          </w:p>
        </w:tc>
      </w:tr>
      <w:tr w:rsidR="00A45403" w:rsidRPr="00A45403" w14:paraId="1795647D" w14:textId="77777777" w:rsidTr="00A45403">
        <w:trPr>
          <w:trHeight w:val="1260"/>
          <w:jc w:val="center"/>
        </w:trPr>
        <w:tc>
          <w:tcPr>
            <w:tcW w:w="916" w:type="dxa"/>
            <w:tcBorders>
              <w:top w:val="nil"/>
              <w:left w:val="nil"/>
              <w:bottom w:val="single" w:sz="4" w:space="0" w:color="auto"/>
              <w:right w:val="nil"/>
            </w:tcBorders>
            <w:hideMark/>
          </w:tcPr>
          <w:p w14:paraId="5CDA30E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2020-U123</w:t>
            </w:r>
          </w:p>
        </w:tc>
        <w:tc>
          <w:tcPr>
            <w:tcW w:w="396" w:type="dxa"/>
            <w:tcBorders>
              <w:top w:val="nil"/>
              <w:left w:val="nil"/>
              <w:bottom w:val="single" w:sz="4" w:space="0" w:color="auto"/>
              <w:right w:val="nil"/>
            </w:tcBorders>
            <w:hideMark/>
          </w:tcPr>
          <w:p w14:paraId="3993CD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641E28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Bastiment i reixa de fosa dúctil o composite ( a determinar pel Director dels treballs) , abatible i amb tanca, per a reixa de pou model ´´Diputació´´, de 920x920x51mm i pas lliure de 76x76 cm, classe C250 i 24 dm2 de superfície d'absorció.</w:t>
            </w:r>
          </w:p>
        </w:tc>
        <w:tc>
          <w:tcPr>
            <w:tcW w:w="996" w:type="dxa"/>
            <w:tcBorders>
              <w:top w:val="nil"/>
              <w:left w:val="nil"/>
              <w:bottom w:val="single" w:sz="4" w:space="0" w:color="auto"/>
              <w:right w:val="nil"/>
            </w:tcBorders>
            <w:shd w:val="clear" w:color="000000" w:fill="FFE5E5"/>
            <w:hideMark/>
          </w:tcPr>
          <w:p w14:paraId="589B5CD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B46304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139,38</w:t>
            </w:r>
          </w:p>
        </w:tc>
        <w:tc>
          <w:tcPr>
            <w:tcW w:w="756" w:type="dxa"/>
            <w:tcBorders>
              <w:top w:val="nil"/>
              <w:left w:val="nil"/>
              <w:bottom w:val="single" w:sz="4" w:space="0" w:color="auto"/>
              <w:right w:val="single" w:sz="4" w:space="0" w:color="auto"/>
            </w:tcBorders>
            <w:hideMark/>
          </w:tcPr>
          <w:p w14:paraId="2EB6CAC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58E8D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8DD63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04EC17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8614B60" w14:textId="77777777" w:rsidR="00A45403" w:rsidRPr="00A45403" w:rsidRDefault="00A45403" w:rsidP="00A45403">
            <w:pPr>
              <w:jc w:val="left"/>
              <w:rPr>
                <w:rFonts w:ascii="Times New Roman" w:hAnsi="Times New Roman"/>
              </w:rPr>
            </w:pPr>
          </w:p>
        </w:tc>
      </w:tr>
      <w:tr w:rsidR="00A45403" w:rsidRPr="00A45403" w14:paraId="2A1181DB" w14:textId="77777777" w:rsidTr="00A45403">
        <w:trPr>
          <w:trHeight w:val="630"/>
          <w:jc w:val="center"/>
        </w:trPr>
        <w:tc>
          <w:tcPr>
            <w:tcW w:w="916" w:type="dxa"/>
            <w:tcBorders>
              <w:top w:val="nil"/>
              <w:left w:val="nil"/>
              <w:bottom w:val="single" w:sz="4" w:space="0" w:color="auto"/>
              <w:right w:val="nil"/>
            </w:tcBorders>
            <w:hideMark/>
          </w:tcPr>
          <w:p w14:paraId="593CD5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2020-U124</w:t>
            </w:r>
          </w:p>
        </w:tc>
        <w:tc>
          <w:tcPr>
            <w:tcW w:w="396" w:type="dxa"/>
            <w:tcBorders>
              <w:top w:val="nil"/>
              <w:left w:val="nil"/>
              <w:bottom w:val="single" w:sz="4" w:space="0" w:color="auto"/>
              <w:right w:val="nil"/>
            </w:tcBorders>
            <w:hideMark/>
          </w:tcPr>
          <w:p w14:paraId="0DCD90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222B7F5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Clorur sòdic per vialitat hivernal amb una granulometria compres entre 0 i 5 mm., amb una humitat inferior al 4,00 % .</w:t>
            </w:r>
          </w:p>
        </w:tc>
        <w:tc>
          <w:tcPr>
            <w:tcW w:w="996" w:type="dxa"/>
            <w:tcBorders>
              <w:top w:val="nil"/>
              <w:left w:val="nil"/>
              <w:bottom w:val="single" w:sz="4" w:space="0" w:color="auto"/>
              <w:right w:val="nil"/>
            </w:tcBorders>
            <w:shd w:val="clear" w:color="000000" w:fill="FFE5E5"/>
            <w:hideMark/>
          </w:tcPr>
          <w:p w14:paraId="79C023B5"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B26DC6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41,91</w:t>
            </w:r>
          </w:p>
        </w:tc>
        <w:tc>
          <w:tcPr>
            <w:tcW w:w="756" w:type="dxa"/>
            <w:tcBorders>
              <w:top w:val="nil"/>
              <w:left w:val="nil"/>
              <w:bottom w:val="single" w:sz="4" w:space="0" w:color="auto"/>
              <w:right w:val="single" w:sz="4" w:space="0" w:color="auto"/>
            </w:tcBorders>
            <w:hideMark/>
          </w:tcPr>
          <w:p w14:paraId="7CE31D3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FE5664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E90B55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089896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768C9C6" w14:textId="77777777" w:rsidR="00A45403" w:rsidRPr="00A45403" w:rsidRDefault="00A45403" w:rsidP="00A45403">
            <w:pPr>
              <w:jc w:val="left"/>
              <w:rPr>
                <w:rFonts w:ascii="Times New Roman" w:hAnsi="Times New Roman"/>
              </w:rPr>
            </w:pPr>
          </w:p>
        </w:tc>
      </w:tr>
      <w:tr w:rsidR="00A45403" w:rsidRPr="00A45403" w14:paraId="0F7DDCBF" w14:textId="77777777" w:rsidTr="00A45403">
        <w:trPr>
          <w:trHeight w:val="840"/>
          <w:jc w:val="center"/>
        </w:trPr>
        <w:tc>
          <w:tcPr>
            <w:tcW w:w="916" w:type="dxa"/>
            <w:tcBorders>
              <w:top w:val="nil"/>
              <w:left w:val="nil"/>
              <w:bottom w:val="single" w:sz="4" w:space="0" w:color="auto"/>
              <w:right w:val="nil"/>
            </w:tcBorders>
            <w:hideMark/>
          </w:tcPr>
          <w:p w14:paraId="7CAF68A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2020-U125</w:t>
            </w:r>
          </w:p>
        </w:tc>
        <w:tc>
          <w:tcPr>
            <w:tcW w:w="396" w:type="dxa"/>
            <w:tcBorders>
              <w:top w:val="nil"/>
              <w:left w:val="nil"/>
              <w:bottom w:val="single" w:sz="4" w:space="0" w:color="auto"/>
              <w:right w:val="nil"/>
            </w:tcBorders>
            <w:hideMark/>
          </w:tcPr>
          <w:p w14:paraId="704DB98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w:t>
            </w:r>
          </w:p>
        </w:tc>
        <w:tc>
          <w:tcPr>
            <w:tcW w:w="3356" w:type="dxa"/>
            <w:tcBorders>
              <w:top w:val="nil"/>
              <w:left w:val="nil"/>
              <w:bottom w:val="single" w:sz="4" w:space="0" w:color="auto"/>
              <w:right w:val="nil"/>
            </w:tcBorders>
            <w:hideMark/>
          </w:tcPr>
          <w:p w14:paraId="70D4917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Clorur sòdic per vialitat hivernal amb una granulometria compres entre 0 i 5 mm., amb una humitat inferior al 0,5% amb addició de ferrocianur com antiagrumullant.</w:t>
            </w:r>
          </w:p>
        </w:tc>
        <w:tc>
          <w:tcPr>
            <w:tcW w:w="996" w:type="dxa"/>
            <w:tcBorders>
              <w:top w:val="nil"/>
              <w:left w:val="nil"/>
              <w:bottom w:val="single" w:sz="4" w:space="0" w:color="auto"/>
              <w:right w:val="nil"/>
            </w:tcBorders>
            <w:shd w:val="clear" w:color="000000" w:fill="FFE5E5"/>
            <w:hideMark/>
          </w:tcPr>
          <w:p w14:paraId="25DD7F7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450,00</w:t>
            </w:r>
          </w:p>
        </w:tc>
        <w:tc>
          <w:tcPr>
            <w:tcW w:w="736" w:type="dxa"/>
            <w:tcBorders>
              <w:top w:val="nil"/>
              <w:left w:val="single" w:sz="4" w:space="0" w:color="auto"/>
              <w:bottom w:val="single" w:sz="4" w:space="0" w:color="auto"/>
              <w:right w:val="single" w:sz="4" w:space="0" w:color="auto"/>
            </w:tcBorders>
            <w:shd w:val="clear" w:color="FFFFCC" w:fill="FFE5E5"/>
            <w:hideMark/>
          </w:tcPr>
          <w:p w14:paraId="3D6EB33F"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49,10</w:t>
            </w:r>
          </w:p>
        </w:tc>
        <w:tc>
          <w:tcPr>
            <w:tcW w:w="756" w:type="dxa"/>
            <w:tcBorders>
              <w:top w:val="nil"/>
              <w:left w:val="nil"/>
              <w:bottom w:val="single" w:sz="4" w:space="0" w:color="auto"/>
              <w:right w:val="single" w:sz="4" w:space="0" w:color="auto"/>
            </w:tcBorders>
            <w:hideMark/>
          </w:tcPr>
          <w:p w14:paraId="5ADF3D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13E61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1311DC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44F9C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D4231D1" w14:textId="77777777" w:rsidR="00A45403" w:rsidRPr="00A45403" w:rsidRDefault="00A45403" w:rsidP="00A45403">
            <w:pPr>
              <w:jc w:val="left"/>
              <w:rPr>
                <w:rFonts w:ascii="Times New Roman" w:hAnsi="Times New Roman"/>
              </w:rPr>
            </w:pPr>
          </w:p>
        </w:tc>
      </w:tr>
      <w:tr w:rsidR="00A45403" w:rsidRPr="00A45403" w14:paraId="1644872E" w14:textId="77777777" w:rsidTr="00A45403">
        <w:trPr>
          <w:trHeight w:val="630"/>
          <w:jc w:val="center"/>
        </w:trPr>
        <w:tc>
          <w:tcPr>
            <w:tcW w:w="916" w:type="dxa"/>
            <w:tcBorders>
              <w:top w:val="nil"/>
              <w:left w:val="nil"/>
              <w:bottom w:val="single" w:sz="4" w:space="0" w:color="auto"/>
              <w:right w:val="nil"/>
            </w:tcBorders>
            <w:hideMark/>
          </w:tcPr>
          <w:p w14:paraId="6A8A39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2020-U126</w:t>
            </w:r>
          </w:p>
        </w:tc>
        <w:tc>
          <w:tcPr>
            <w:tcW w:w="396" w:type="dxa"/>
            <w:tcBorders>
              <w:top w:val="nil"/>
              <w:left w:val="nil"/>
              <w:bottom w:val="single" w:sz="4" w:space="0" w:color="auto"/>
              <w:right w:val="nil"/>
            </w:tcBorders>
            <w:hideMark/>
          </w:tcPr>
          <w:p w14:paraId="53C2DFA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4" w:space="0" w:color="auto"/>
              <w:right w:val="nil"/>
            </w:tcBorders>
            <w:hideMark/>
          </w:tcPr>
          <w:p w14:paraId="760B0B9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Salmorra de clorur sòdic amb una concentració de 21 graus Baumé per tractaments preventius de vialitat hivernal.</w:t>
            </w:r>
          </w:p>
        </w:tc>
        <w:tc>
          <w:tcPr>
            <w:tcW w:w="996" w:type="dxa"/>
            <w:tcBorders>
              <w:top w:val="nil"/>
              <w:left w:val="nil"/>
              <w:bottom w:val="single" w:sz="4" w:space="0" w:color="auto"/>
              <w:right w:val="nil"/>
            </w:tcBorders>
            <w:shd w:val="clear" w:color="000000" w:fill="FFE5E5"/>
            <w:hideMark/>
          </w:tcPr>
          <w:p w14:paraId="20C89EB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4B7D738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47,49</w:t>
            </w:r>
          </w:p>
        </w:tc>
        <w:tc>
          <w:tcPr>
            <w:tcW w:w="756" w:type="dxa"/>
            <w:tcBorders>
              <w:top w:val="nil"/>
              <w:left w:val="nil"/>
              <w:bottom w:val="single" w:sz="4" w:space="0" w:color="auto"/>
              <w:right w:val="single" w:sz="4" w:space="0" w:color="auto"/>
            </w:tcBorders>
            <w:hideMark/>
          </w:tcPr>
          <w:p w14:paraId="26C5B97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A69DA2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9E22F8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154549F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E3299D7" w14:textId="77777777" w:rsidR="00A45403" w:rsidRPr="00A45403" w:rsidRDefault="00A45403" w:rsidP="00A45403">
            <w:pPr>
              <w:jc w:val="left"/>
              <w:rPr>
                <w:rFonts w:ascii="Times New Roman" w:hAnsi="Times New Roman"/>
              </w:rPr>
            </w:pPr>
          </w:p>
        </w:tc>
      </w:tr>
      <w:tr w:rsidR="00A45403" w:rsidRPr="00A45403" w14:paraId="4773A19E" w14:textId="77777777" w:rsidTr="00A45403">
        <w:trPr>
          <w:trHeight w:val="840"/>
          <w:jc w:val="center"/>
        </w:trPr>
        <w:tc>
          <w:tcPr>
            <w:tcW w:w="916" w:type="dxa"/>
            <w:tcBorders>
              <w:top w:val="nil"/>
              <w:left w:val="nil"/>
              <w:bottom w:val="single" w:sz="4" w:space="0" w:color="auto"/>
              <w:right w:val="nil"/>
            </w:tcBorders>
            <w:hideMark/>
          </w:tcPr>
          <w:p w14:paraId="5E029A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2020-U127</w:t>
            </w:r>
          </w:p>
        </w:tc>
        <w:tc>
          <w:tcPr>
            <w:tcW w:w="396" w:type="dxa"/>
            <w:tcBorders>
              <w:top w:val="nil"/>
              <w:left w:val="nil"/>
              <w:bottom w:val="single" w:sz="4" w:space="0" w:color="auto"/>
              <w:right w:val="nil"/>
            </w:tcBorders>
            <w:hideMark/>
          </w:tcPr>
          <w:p w14:paraId="24EAE93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302B85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Hora efectiva de treball a peu d'obra de camió bomba de formigó amb una longitud en vertical compresa entre 36 i 42 mts. inclòs desplaçaments i esperes necessàries.</w:t>
            </w:r>
          </w:p>
        </w:tc>
        <w:tc>
          <w:tcPr>
            <w:tcW w:w="996" w:type="dxa"/>
            <w:tcBorders>
              <w:top w:val="nil"/>
              <w:left w:val="nil"/>
              <w:bottom w:val="single" w:sz="4" w:space="0" w:color="auto"/>
              <w:right w:val="nil"/>
            </w:tcBorders>
            <w:shd w:val="clear" w:color="000000" w:fill="FFE5E5"/>
            <w:hideMark/>
          </w:tcPr>
          <w:p w14:paraId="7A6743D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6A16AB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151,40</w:t>
            </w:r>
          </w:p>
        </w:tc>
        <w:tc>
          <w:tcPr>
            <w:tcW w:w="756" w:type="dxa"/>
            <w:tcBorders>
              <w:top w:val="nil"/>
              <w:left w:val="nil"/>
              <w:bottom w:val="single" w:sz="4" w:space="0" w:color="auto"/>
              <w:right w:val="single" w:sz="4" w:space="0" w:color="auto"/>
            </w:tcBorders>
            <w:hideMark/>
          </w:tcPr>
          <w:p w14:paraId="5987B4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625E59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6E62C1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7377FA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29BE3A" w14:textId="77777777" w:rsidR="00A45403" w:rsidRPr="00A45403" w:rsidRDefault="00A45403" w:rsidP="00A45403">
            <w:pPr>
              <w:jc w:val="left"/>
              <w:rPr>
                <w:rFonts w:ascii="Times New Roman" w:hAnsi="Times New Roman"/>
              </w:rPr>
            </w:pPr>
          </w:p>
        </w:tc>
      </w:tr>
      <w:tr w:rsidR="00A45403" w:rsidRPr="00A45403" w14:paraId="75F4C2C6" w14:textId="77777777" w:rsidTr="00A45403">
        <w:trPr>
          <w:trHeight w:val="1260"/>
          <w:jc w:val="center"/>
        </w:trPr>
        <w:tc>
          <w:tcPr>
            <w:tcW w:w="916" w:type="dxa"/>
            <w:tcBorders>
              <w:top w:val="nil"/>
              <w:left w:val="nil"/>
              <w:bottom w:val="single" w:sz="4" w:space="0" w:color="auto"/>
              <w:right w:val="nil"/>
            </w:tcBorders>
            <w:hideMark/>
          </w:tcPr>
          <w:p w14:paraId="3A0C0F7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2020-U128</w:t>
            </w:r>
          </w:p>
        </w:tc>
        <w:tc>
          <w:tcPr>
            <w:tcW w:w="396" w:type="dxa"/>
            <w:tcBorders>
              <w:top w:val="nil"/>
              <w:left w:val="nil"/>
              <w:bottom w:val="single" w:sz="4" w:space="0" w:color="auto"/>
              <w:right w:val="nil"/>
            </w:tcBorders>
            <w:hideMark/>
          </w:tcPr>
          <w:p w14:paraId="7BBA966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4029F55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Desplaçament a qualsevol punt dins de la província de Barcelona (inclou anada i tornada) del transport especial necessari pel desplaçament d'una màquina retroexcavadora equipada amb braç per treballar fins a 22 mts. d'alçada.</w:t>
            </w:r>
          </w:p>
        </w:tc>
        <w:tc>
          <w:tcPr>
            <w:tcW w:w="996" w:type="dxa"/>
            <w:tcBorders>
              <w:top w:val="nil"/>
              <w:left w:val="nil"/>
              <w:bottom w:val="single" w:sz="4" w:space="0" w:color="auto"/>
              <w:right w:val="nil"/>
            </w:tcBorders>
            <w:shd w:val="clear" w:color="000000" w:fill="FFE5E5"/>
            <w:hideMark/>
          </w:tcPr>
          <w:p w14:paraId="24B6F74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1A3960B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793,60</w:t>
            </w:r>
          </w:p>
        </w:tc>
        <w:tc>
          <w:tcPr>
            <w:tcW w:w="756" w:type="dxa"/>
            <w:tcBorders>
              <w:top w:val="nil"/>
              <w:left w:val="nil"/>
              <w:bottom w:val="single" w:sz="4" w:space="0" w:color="auto"/>
              <w:right w:val="single" w:sz="4" w:space="0" w:color="auto"/>
            </w:tcBorders>
            <w:hideMark/>
          </w:tcPr>
          <w:p w14:paraId="26404B5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B96E99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378B833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E36CF5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7BE2DEE" w14:textId="77777777" w:rsidR="00A45403" w:rsidRPr="00A45403" w:rsidRDefault="00A45403" w:rsidP="00A45403">
            <w:pPr>
              <w:jc w:val="left"/>
              <w:rPr>
                <w:rFonts w:ascii="Times New Roman" w:hAnsi="Times New Roman"/>
              </w:rPr>
            </w:pPr>
          </w:p>
        </w:tc>
      </w:tr>
      <w:tr w:rsidR="00A45403" w:rsidRPr="00A45403" w14:paraId="0D9DC42C" w14:textId="77777777" w:rsidTr="00A45403">
        <w:trPr>
          <w:trHeight w:val="1050"/>
          <w:jc w:val="center"/>
        </w:trPr>
        <w:tc>
          <w:tcPr>
            <w:tcW w:w="916" w:type="dxa"/>
            <w:tcBorders>
              <w:top w:val="nil"/>
              <w:left w:val="nil"/>
              <w:bottom w:val="single" w:sz="4" w:space="0" w:color="auto"/>
              <w:right w:val="nil"/>
            </w:tcBorders>
            <w:hideMark/>
          </w:tcPr>
          <w:p w14:paraId="49E112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2020-U129</w:t>
            </w:r>
          </w:p>
        </w:tc>
        <w:tc>
          <w:tcPr>
            <w:tcW w:w="396" w:type="dxa"/>
            <w:tcBorders>
              <w:top w:val="nil"/>
              <w:left w:val="nil"/>
              <w:bottom w:val="single" w:sz="4" w:space="0" w:color="auto"/>
              <w:right w:val="nil"/>
            </w:tcBorders>
            <w:hideMark/>
          </w:tcPr>
          <w:p w14:paraId="5A8CBA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63C9CE5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Desplaçament a qualsevol punt dins de la província de Barcelona (inclou anada i tornada) del transport especial necessari pel desplaçament d'una màquina prefabricadora de barreres de formigó i muntatge de motllos.</w:t>
            </w:r>
          </w:p>
        </w:tc>
        <w:tc>
          <w:tcPr>
            <w:tcW w:w="996" w:type="dxa"/>
            <w:tcBorders>
              <w:top w:val="nil"/>
              <w:left w:val="nil"/>
              <w:bottom w:val="single" w:sz="4" w:space="0" w:color="auto"/>
              <w:right w:val="nil"/>
            </w:tcBorders>
            <w:shd w:val="clear" w:color="000000" w:fill="FFE5E5"/>
            <w:hideMark/>
          </w:tcPr>
          <w:p w14:paraId="4FFD24F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3D7EDC69"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1.754,60</w:t>
            </w:r>
          </w:p>
        </w:tc>
        <w:tc>
          <w:tcPr>
            <w:tcW w:w="756" w:type="dxa"/>
            <w:tcBorders>
              <w:top w:val="nil"/>
              <w:left w:val="nil"/>
              <w:bottom w:val="single" w:sz="4" w:space="0" w:color="auto"/>
              <w:right w:val="single" w:sz="4" w:space="0" w:color="auto"/>
            </w:tcBorders>
            <w:hideMark/>
          </w:tcPr>
          <w:p w14:paraId="46DA7E1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723F8F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A12256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35325AF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D9123E" w14:textId="77777777" w:rsidR="00A45403" w:rsidRPr="00A45403" w:rsidRDefault="00A45403" w:rsidP="00A45403">
            <w:pPr>
              <w:jc w:val="left"/>
              <w:rPr>
                <w:rFonts w:ascii="Times New Roman" w:hAnsi="Times New Roman"/>
              </w:rPr>
            </w:pPr>
          </w:p>
        </w:tc>
      </w:tr>
      <w:tr w:rsidR="00A45403" w:rsidRPr="00A45403" w14:paraId="2AD64D1E" w14:textId="77777777" w:rsidTr="00A45403">
        <w:trPr>
          <w:trHeight w:val="840"/>
          <w:jc w:val="center"/>
        </w:trPr>
        <w:tc>
          <w:tcPr>
            <w:tcW w:w="916" w:type="dxa"/>
            <w:tcBorders>
              <w:top w:val="nil"/>
              <w:left w:val="nil"/>
              <w:bottom w:val="single" w:sz="4" w:space="0" w:color="auto"/>
              <w:right w:val="nil"/>
            </w:tcBorders>
            <w:hideMark/>
          </w:tcPr>
          <w:p w14:paraId="787B71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2020-U130</w:t>
            </w:r>
          </w:p>
        </w:tc>
        <w:tc>
          <w:tcPr>
            <w:tcW w:w="396" w:type="dxa"/>
            <w:tcBorders>
              <w:top w:val="nil"/>
              <w:left w:val="nil"/>
              <w:bottom w:val="single" w:sz="4" w:space="0" w:color="auto"/>
              <w:right w:val="nil"/>
            </w:tcBorders>
            <w:hideMark/>
          </w:tcPr>
          <w:p w14:paraId="32CA7B1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1CE0766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Manteniment setmanal de semàfor provisional d'obra, inclòs comprovació de funcionament i substitució quantes vegades facin falta de les bateries i reprogramació del mateix  si escau.</w:t>
            </w:r>
          </w:p>
        </w:tc>
        <w:tc>
          <w:tcPr>
            <w:tcW w:w="996" w:type="dxa"/>
            <w:tcBorders>
              <w:top w:val="nil"/>
              <w:left w:val="nil"/>
              <w:bottom w:val="single" w:sz="4" w:space="0" w:color="auto"/>
              <w:right w:val="nil"/>
            </w:tcBorders>
            <w:shd w:val="clear" w:color="000000" w:fill="FFE5E5"/>
            <w:hideMark/>
          </w:tcPr>
          <w:p w14:paraId="6A2BE400"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30D6BAE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496,00</w:t>
            </w:r>
          </w:p>
        </w:tc>
        <w:tc>
          <w:tcPr>
            <w:tcW w:w="756" w:type="dxa"/>
            <w:tcBorders>
              <w:top w:val="nil"/>
              <w:left w:val="nil"/>
              <w:bottom w:val="single" w:sz="4" w:space="0" w:color="auto"/>
              <w:right w:val="single" w:sz="4" w:space="0" w:color="auto"/>
            </w:tcBorders>
            <w:hideMark/>
          </w:tcPr>
          <w:p w14:paraId="38CC0C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6FFBE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C421C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2F3C1E6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306842C5" w14:textId="77777777" w:rsidR="00A45403" w:rsidRPr="00A45403" w:rsidRDefault="00A45403" w:rsidP="00A45403">
            <w:pPr>
              <w:jc w:val="left"/>
              <w:rPr>
                <w:rFonts w:ascii="Times New Roman" w:hAnsi="Times New Roman"/>
              </w:rPr>
            </w:pPr>
          </w:p>
        </w:tc>
      </w:tr>
      <w:tr w:rsidR="00A45403" w:rsidRPr="00A45403" w14:paraId="50530E7E" w14:textId="77777777" w:rsidTr="00A45403">
        <w:trPr>
          <w:trHeight w:val="630"/>
          <w:jc w:val="center"/>
        </w:trPr>
        <w:tc>
          <w:tcPr>
            <w:tcW w:w="916" w:type="dxa"/>
            <w:tcBorders>
              <w:top w:val="nil"/>
              <w:left w:val="nil"/>
              <w:bottom w:val="single" w:sz="4" w:space="0" w:color="auto"/>
              <w:right w:val="nil"/>
            </w:tcBorders>
            <w:hideMark/>
          </w:tcPr>
          <w:p w14:paraId="7A5951A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2020-U131</w:t>
            </w:r>
          </w:p>
        </w:tc>
        <w:tc>
          <w:tcPr>
            <w:tcW w:w="396" w:type="dxa"/>
            <w:tcBorders>
              <w:top w:val="nil"/>
              <w:left w:val="nil"/>
              <w:bottom w:val="single" w:sz="4" w:space="0" w:color="auto"/>
              <w:right w:val="nil"/>
            </w:tcBorders>
            <w:hideMark/>
          </w:tcPr>
          <w:p w14:paraId="4F9EB1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160AD97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Barrera de PVC injectat de 0.7x1 m amb dipòsit d'aigua de llast i encadellat d'unió i amb el desmuntatge inclòs.</w:t>
            </w:r>
          </w:p>
        </w:tc>
        <w:tc>
          <w:tcPr>
            <w:tcW w:w="996" w:type="dxa"/>
            <w:tcBorders>
              <w:top w:val="nil"/>
              <w:left w:val="nil"/>
              <w:bottom w:val="single" w:sz="4" w:space="0" w:color="auto"/>
              <w:right w:val="nil"/>
            </w:tcBorders>
            <w:shd w:val="clear" w:color="000000" w:fill="FFE5E5"/>
            <w:hideMark/>
          </w:tcPr>
          <w:p w14:paraId="39450BF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28E8A78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52,20</w:t>
            </w:r>
          </w:p>
        </w:tc>
        <w:tc>
          <w:tcPr>
            <w:tcW w:w="756" w:type="dxa"/>
            <w:tcBorders>
              <w:top w:val="nil"/>
              <w:left w:val="nil"/>
              <w:bottom w:val="single" w:sz="4" w:space="0" w:color="auto"/>
              <w:right w:val="single" w:sz="4" w:space="0" w:color="auto"/>
            </w:tcBorders>
            <w:hideMark/>
          </w:tcPr>
          <w:p w14:paraId="006F7A4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FB2AAE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1453CAE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6D9B8A1B"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30E22A0" w14:textId="77777777" w:rsidR="00A45403" w:rsidRPr="00A45403" w:rsidRDefault="00A45403" w:rsidP="00A45403">
            <w:pPr>
              <w:jc w:val="left"/>
              <w:rPr>
                <w:rFonts w:ascii="Times New Roman" w:hAnsi="Times New Roman"/>
              </w:rPr>
            </w:pPr>
          </w:p>
        </w:tc>
      </w:tr>
      <w:tr w:rsidR="00A45403" w:rsidRPr="00A45403" w14:paraId="7FE65401" w14:textId="77777777" w:rsidTr="00A45403">
        <w:trPr>
          <w:trHeight w:val="630"/>
          <w:jc w:val="center"/>
        </w:trPr>
        <w:tc>
          <w:tcPr>
            <w:tcW w:w="916" w:type="dxa"/>
            <w:tcBorders>
              <w:top w:val="nil"/>
              <w:left w:val="nil"/>
              <w:bottom w:val="single" w:sz="4" w:space="0" w:color="auto"/>
              <w:right w:val="nil"/>
            </w:tcBorders>
            <w:hideMark/>
          </w:tcPr>
          <w:p w14:paraId="1D5FE4B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2020-U132</w:t>
            </w:r>
          </w:p>
        </w:tc>
        <w:tc>
          <w:tcPr>
            <w:tcW w:w="396" w:type="dxa"/>
            <w:tcBorders>
              <w:top w:val="nil"/>
              <w:left w:val="nil"/>
              <w:bottom w:val="single" w:sz="4" w:space="0" w:color="auto"/>
              <w:right w:val="nil"/>
            </w:tcBorders>
            <w:hideMark/>
          </w:tcPr>
          <w:p w14:paraId="02D65BB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7489FC8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Segellat de junt de 30 mm d'amplària i 30 mm de fondària amb massilla asfàltica, aplicada amb pistola manual.</w:t>
            </w:r>
          </w:p>
        </w:tc>
        <w:tc>
          <w:tcPr>
            <w:tcW w:w="996" w:type="dxa"/>
            <w:tcBorders>
              <w:top w:val="nil"/>
              <w:left w:val="nil"/>
              <w:bottom w:val="single" w:sz="4" w:space="0" w:color="auto"/>
              <w:right w:val="nil"/>
            </w:tcBorders>
            <w:shd w:val="clear" w:color="000000" w:fill="FFE5E5"/>
            <w:hideMark/>
          </w:tcPr>
          <w:p w14:paraId="6CAADBCE"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71BF674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12,77</w:t>
            </w:r>
          </w:p>
        </w:tc>
        <w:tc>
          <w:tcPr>
            <w:tcW w:w="756" w:type="dxa"/>
            <w:tcBorders>
              <w:top w:val="nil"/>
              <w:left w:val="nil"/>
              <w:bottom w:val="single" w:sz="4" w:space="0" w:color="auto"/>
              <w:right w:val="single" w:sz="4" w:space="0" w:color="auto"/>
            </w:tcBorders>
            <w:hideMark/>
          </w:tcPr>
          <w:p w14:paraId="56EA930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0016FA8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0C95495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562A2DB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2B29DBE9" w14:textId="77777777" w:rsidR="00A45403" w:rsidRPr="00A45403" w:rsidRDefault="00A45403" w:rsidP="00A45403">
            <w:pPr>
              <w:jc w:val="left"/>
              <w:rPr>
                <w:rFonts w:ascii="Times New Roman" w:hAnsi="Times New Roman"/>
              </w:rPr>
            </w:pPr>
          </w:p>
        </w:tc>
      </w:tr>
      <w:tr w:rsidR="00A45403" w:rsidRPr="00A45403" w14:paraId="4BF6DE46" w14:textId="77777777" w:rsidTr="00A45403">
        <w:trPr>
          <w:trHeight w:val="630"/>
          <w:jc w:val="center"/>
        </w:trPr>
        <w:tc>
          <w:tcPr>
            <w:tcW w:w="916" w:type="dxa"/>
            <w:tcBorders>
              <w:top w:val="nil"/>
              <w:left w:val="nil"/>
              <w:bottom w:val="single" w:sz="4" w:space="0" w:color="auto"/>
              <w:right w:val="nil"/>
            </w:tcBorders>
            <w:hideMark/>
          </w:tcPr>
          <w:p w14:paraId="4231ACD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2020-U133</w:t>
            </w:r>
          </w:p>
        </w:tc>
        <w:tc>
          <w:tcPr>
            <w:tcW w:w="396" w:type="dxa"/>
            <w:tcBorders>
              <w:top w:val="nil"/>
              <w:left w:val="nil"/>
              <w:bottom w:val="single" w:sz="4" w:space="0" w:color="auto"/>
              <w:right w:val="nil"/>
            </w:tcBorders>
            <w:hideMark/>
          </w:tcPr>
          <w:p w14:paraId="06BF8A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w:t>
            </w:r>
          </w:p>
        </w:tc>
        <w:tc>
          <w:tcPr>
            <w:tcW w:w="3356" w:type="dxa"/>
            <w:tcBorders>
              <w:top w:val="nil"/>
              <w:left w:val="nil"/>
              <w:bottom w:val="single" w:sz="4" w:space="0" w:color="auto"/>
              <w:right w:val="nil"/>
            </w:tcBorders>
            <w:hideMark/>
          </w:tcPr>
          <w:p w14:paraId="7D32CE4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Perfil de neoprè armat rígid per a un recorregut màxim de 120 mm per a junt de dilatació exterior.</w:t>
            </w:r>
          </w:p>
        </w:tc>
        <w:tc>
          <w:tcPr>
            <w:tcW w:w="996" w:type="dxa"/>
            <w:tcBorders>
              <w:top w:val="nil"/>
              <w:left w:val="nil"/>
              <w:bottom w:val="single" w:sz="4" w:space="0" w:color="auto"/>
              <w:right w:val="nil"/>
            </w:tcBorders>
            <w:shd w:val="clear" w:color="000000" w:fill="FFE5E5"/>
            <w:hideMark/>
          </w:tcPr>
          <w:p w14:paraId="2121A868"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2346736D"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291,40</w:t>
            </w:r>
          </w:p>
        </w:tc>
        <w:tc>
          <w:tcPr>
            <w:tcW w:w="756" w:type="dxa"/>
            <w:tcBorders>
              <w:top w:val="nil"/>
              <w:left w:val="nil"/>
              <w:bottom w:val="single" w:sz="4" w:space="0" w:color="auto"/>
              <w:right w:val="single" w:sz="4" w:space="0" w:color="auto"/>
            </w:tcBorders>
            <w:hideMark/>
          </w:tcPr>
          <w:p w14:paraId="60C6E7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49B2B1D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75D3E5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F2DD3D7"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1C24D472" w14:textId="77777777" w:rsidR="00A45403" w:rsidRPr="00A45403" w:rsidRDefault="00A45403" w:rsidP="00A45403">
            <w:pPr>
              <w:jc w:val="left"/>
              <w:rPr>
                <w:rFonts w:ascii="Times New Roman" w:hAnsi="Times New Roman"/>
              </w:rPr>
            </w:pPr>
          </w:p>
        </w:tc>
      </w:tr>
      <w:tr w:rsidR="00A45403" w:rsidRPr="00A45403" w14:paraId="55E0CDE9" w14:textId="77777777" w:rsidTr="00A45403">
        <w:trPr>
          <w:trHeight w:val="630"/>
          <w:jc w:val="center"/>
        </w:trPr>
        <w:tc>
          <w:tcPr>
            <w:tcW w:w="916" w:type="dxa"/>
            <w:tcBorders>
              <w:top w:val="nil"/>
              <w:left w:val="nil"/>
              <w:bottom w:val="single" w:sz="4" w:space="0" w:color="auto"/>
              <w:right w:val="nil"/>
            </w:tcBorders>
            <w:hideMark/>
          </w:tcPr>
          <w:p w14:paraId="58B9FA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2020-U134</w:t>
            </w:r>
          </w:p>
        </w:tc>
        <w:tc>
          <w:tcPr>
            <w:tcW w:w="396" w:type="dxa"/>
            <w:tcBorders>
              <w:top w:val="nil"/>
              <w:left w:val="nil"/>
              <w:bottom w:val="single" w:sz="4" w:space="0" w:color="auto"/>
              <w:right w:val="nil"/>
            </w:tcBorders>
            <w:hideMark/>
          </w:tcPr>
          <w:p w14:paraId="71CBB68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2F260B1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Sepiolita 15/30 calcinada per l'ús com absorbent en abocaments en carretera, segons norma NF P 98-190.</w:t>
            </w:r>
          </w:p>
        </w:tc>
        <w:tc>
          <w:tcPr>
            <w:tcW w:w="996" w:type="dxa"/>
            <w:tcBorders>
              <w:top w:val="nil"/>
              <w:left w:val="nil"/>
              <w:bottom w:val="single" w:sz="4" w:space="0" w:color="auto"/>
              <w:right w:val="nil"/>
            </w:tcBorders>
            <w:shd w:val="clear" w:color="000000" w:fill="FFE5E5"/>
            <w:hideMark/>
          </w:tcPr>
          <w:p w14:paraId="61847E7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32F3B661"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0,62</w:t>
            </w:r>
          </w:p>
        </w:tc>
        <w:tc>
          <w:tcPr>
            <w:tcW w:w="756" w:type="dxa"/>
            <w:tcBorders>
              <w:top w:val="nil"/>
              <w:left w:val="nil"/>
              <w:bottom w:val="single" w:sz="4" w:space="0" w:color="auto"/>
              <w:right w:val="single" w:sz="4" w:space="0" w:color="auto"/>
            </w:tcBorders>
            <w:hideMark/>
          </w:tcPr>
          <w:p w14:paraId="4AA86E58"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3A9E0E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5C9640E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0B450E4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734269C6" w14:textId="77777777" w:rsidR="00A45403" w:rsidRPr="00A45403" w:rsidRDefault="00A45403" w:rsidP="00A45403">
            <w:pPr>
              <w:jc w:val="left"/>
              <w:rPr>
                <w:rFonts w:ascii="Times New Roman" w:hAnsi="Times New Roman"/>
              </w:rPr>
            </w:pPr>
          </w:p>
        </w:tc>
      </w:tr>
      <w:tr w:rsidR="00A45403" w:rsidRPr="00A45403" w14:paraId="303F4D9B" w14:textId="77777777" w:rsidTr="00A45403">
        <w:trPr>
          <w:trHeight w:val="630"/>
          <w:jc w:val="center"/>
        </w:trPr>
        <w:tc>
          <w:tcPr>
            <w:tcW w:w="916" w:type="dxa"/>
            <w:tcBorders>
              <w:top w:val="nil"/>
              <w:left w:val="nil"/>
              <w:bottom w:val="single" w:sz="4" w:space="0" w:color="auto"/>
              <w:right w:val="nil"/>
            </w:tcBorders>
            <w:hideMark/>
          </w:tcPr>
          <w:p w14:paraId="2C483C9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2020-U135</w:t>
            </w:r>
          </w:p>
        </w:tc>
        <w:tc>
          <w:tcPr>
            <w:tcW w:w="396" w:type="dxa"/>
            <w:tcBorders>
              <w:top w:val="nil"/>
              <w:left w:val="nil"/>
              <w:bottom w:val="single" w:sz="4" w:space="0" w:color="auto"/>
              <w:right w:val="nil"/>
            </w:tcBorders>
            <w:hideMark/>
          </w:tcPr>
          <w:p w14:paraId="6A49114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kg</w:t>
            </w:r>
          </w:p>
        </w:tc>
        <w:tc>
          <w:tcPr>
            <w:tcW w:w="3356" w:type="dxa"/>
            <w:tcBorders>
              <w:top w:val="nil"/>
              <w:left w:val="nil"/>
              <w:bottom w:val="single" w:sz="4" w:space="0" w:color="auto"/>
              <w:right w:val="nil"/>
            </w:tcBorders>
            <w:hideMark/>
          </w:tcPr>
          <w:p w14:paraId="1028688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Netejador químic per abocaments en carretera, antiderrapant, d'alta absorció en hidrocarburs i repel·lent de l'aigua.</w:t>
            </w:r>
          </w:p>
        </w:tc>
        <w:tc>
          <w:tcPr>
            <w:tcW w:w="996" w:type="dxa"/>
            <w:tcBorders>
              <w:top w:val="nil"/>
              <w:left w:val="nil"/>
              <w:bottom w:val="single" w:sz="4" w:space="0" w:color="auto"/>
              <w:right w:val="nil"/>
            </w:tcBorders>
            <w:shd w:val="clear" w:color="000000" w:fill="FFE5E5"/>
            <w:hideMark/>
          </w:tcPr>
          <w:p w14:paraId="793F8C9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650,00</w:t>
            </w:r>
          </w:p>
        </w:tc>
        <w:tc>
          <w:tcPr>
            <w:tcW w:w="736" w:type="dxa"/>
            <w:tcBorders>
              <w:top w:val="nil"/>
              <w:left w:val="single" w:sz="4" w:space="0" w:color="auto"/>
              <w:bottom w:val="single" w:sz="4" w:space="0" w:color="auto"/>
              <w:right w:val="single" w:sz="4" w:space="0" w:color="auto"/>
            </w:tcBorders>
            <w:shd w:val="clear" w:color="FFFFCC" w:fill="FFE5E5"/>
            <w:hideMark/>
          </w:tcPr>
          <w:p w14:paraId="16014C82"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3,84</w:t>
            </w:r>
          </w:p>
        </w:tc>
        <w:tc>
          <w:tcPr>
            <w:tcW w:w="756" w:type="dxa"/>
            <w:tcBorders>
              <w:top w:val="nil"/>
              <w:left w:val="nil"/>
              <w:bottom w:val="single" w:sz="4" w:space="0" w:color="auto"/>
              <w:right w:val="single" w:sz="4" w:space="0" w:color="auto"/>
            </w:tcBorders>
            <w:hideMark/>
          </w:tcPr>
          <w:p w14:paraId="4AE0CE0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D4BA76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4A60CB6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E679A09"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78D3BE2" w14:textId="77777777" w:rsidR="00A45403" w:rsidRPr="00A45403" w:rsidRDefault="00A45403" w:rsidP="00A45403">
            <w:pPr>
              <w:jc w:val="left"/>
              <w:rPr>
                <w:rFonts w:ascii="Times New Roman" w:hAnsi="Times New Roman"/>
              </w:rPr>
            </w:pPr>
          </w:p>
        </w:tc>
      </w:tr>
      <w:tr w:rsidR="00A45403" w:rsidRPr="00A45403" w14:paraId="04DC066A" w14:textId="77777777" w:rsidTr="00A45403">
        <w:trPr>
          <w:trHeight w:val="840"/>
          <w:jc w:val="center"/>
        </w:trPr>
        <w:tc>
          <w:tcPr>
            <w:tcW w:w="916" w:type="dxa"/>
            <w:tcBorders>
              <w:top w:val="nil"/>
              <w:left w:val="nil"/>
              <w:bottom w:val="single" w:sz="4" w:space="0" w:color="auto"/>
              <w:right w:val="nil"/>
            </w:tcBorders>
            <w:hideMark/>
          </w:tcPr>
          <w:p w14:paraId="0790FA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lastRenderedPageBreak/>
              <w:t>2020-U136</w:t>
            </w:r>
          </w:p>
        </w:tc>
        <w:tc>
          <w:tcPr>
            <w:tcW w:w="396" w:type="dxa"/>
            <w:tcBorders>
              <w:top w:val="nil"/>
              <w:left w:val="nil"/>
              <w:bottom w:val="single" w:sz="4" w:space="0" w:color="auto"/>
              <w:right w:val="nil"/>
            </w:tcBorders>
            <w:hideMark/>
          </w:tcPr>
          <w:p w14:paraId="5FE67CA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u</w:t>
            </w:r>
          </w:p>
        </w:tc>
        <w:tc>
          <w:tcPr>
            <w:tcW w:w="3356" w:type="dxa"/>
            <w:tcBorders>
              <w:top w:val="nil"/>
              <w:left w:val="nil"/>
              <w:bottom w:val="single" w:sz="4" w:space="0" w:color="auto"/>
              <w:right w:val="nil"/>
            </w:tcBorders>
            <w:hideMark/>
          </w:tcPr>
          <w:p w14:paraId="2849EEF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Transport de fins a 10 m3 de residus perillosos fins un centre gestor de residus perillosos a una distància de fins 50 km, inclòs segellat, càrrega, transport i cànon de tractament.</w:t>
            </w:r>
          </w:p>
        </w:tc>
        <w:tc>
          <w:tcPr>
            <w:tcW w:w="996" w:type="dxa"/>
            <w:tcBorders>
              <w:top w:val="nil"/>
              <w:left w:val="nil"/>
              <w:bottom w:val="single" w:sz="4" w:space="0" w:color="auto"/>
              <w:right w:val="nil"/>
            </w:tcBorders>
            <w:shd w:val="clear" w:color="000000" w:fill="FFE5E5"/>
            <w:hideMark/>
          </w:tcPr>
          <w:p w14:paraId="37602AD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F58D9D6"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456,00</w:t>
            </w:r>
          </w:p>
        </w:tc>
        <w:tc>
          <w:tcPr>
            <w:tcW w:w="756" w:type="dxa"/>
            <w:tcBorders>
              <w:top w:val="nil"/>
              <w:left w:val="nil"/>
              <w:bottom w:val="single" w:sz="4" w:space="0" w:color="auto"/>
              <w:right w:val="single" w:sz="4" w:space="0" w:color="auto"/>
            </w:tcBorders>
            <w:hideMark/>
          </w:tcPr>
          <w:p w14:paraId="0EA9F57C"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000000" w:fill="FFE5E5"/>
            <w:hideMark/>
          </w:tcPr>
          <w:p w14:paraId="293B4A93"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4" w:space="0" w:color="auto"/>
              <w:right w:val="single" w:sz="4" w:space="0" w:color="auto"/>
            </w:tcBorders>
            <w:shd w:val="clear" w:color="000000" w:fill="FFE5E5"/>
            <w:hideMark/>
          </w:tcPr>
          <w:p w14:paraId="62A8A98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4" w:space="0" w:color="auto"/>
              <w:right w:val="nil"/>
            </w:tcBorders>
            <w:shd w:val="clear" w:color="000000" w:fill="FFE5E5"/>
            <w:hideMark/>
          </w:tcPr>
          <w:p w14:paraId="7B7CFF8D"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0564BE0F" w14:textId="77777777" w:rsidR="00A45403" w:rsidRPr="00A45403" w:rsidRDefault="00A45403" w:rsidP="00A45403">
            <w:pPr>
              <w:jc w:val="left"/>
              <w:rPr>
                <w:rFonts w:ascii="Times New Roman" w:hAnsi="Times New Roman"/>
              </w:rPr>
            </w:pPr>
          </w:p>
        </w:tc>
      </w:tr>
      <w:tr w:rsidR="00A45403" w:rsidRPr="00A45403" w14:paraId="15CA8175" w14:textId="77777777" w:rsidTr="00A45403">
        <w:trPr>
          <w:trHeight w:val="430"/>
          <w:jc w:val="center"/>
        </w:trPr>
        <w:tc>
          <w:tcPr>
            <w:tcW w:w="916" w:type="dxa"/>
            <w:tcBorders>
              <w:top w:val="nil"/>
              <w:left w:val="nil"/>
              <w:bottom w:val="single" w:sz="8" w:space="0" w:color="auto"/>
              <w:right w:val="nil"/>
            </w:tcBorders>
            <w:hideMark/>
          </w:tcPr>
          <w:p w14:paraId="07EED67F"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2020-U137</w:t>
            </w:r>
          </w:p>
        </w:tc>
        <w:tc>
          <w:tcPr>
            <w:tcW w:w="396" w:type="dxa"/>
            <w:tcBorders>
              <w:top w:val="nil"/>
              <w:left w:val="nil"/>
              <w:bottom w:val="single" w:sz="8" w:space="0" w:color="auto"/>
              <w:right w:val="nil"/>
            </w:tcBorders>
            <w:hideMark/>
          </w:tcPr>
          <w:p w14:paraId="70A76C4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m3</w:t>
            </w:r>
          </w:p>
        </w:tc>
        <w:tc>
          <w:tcPr>
            <w:tcW w:w="3356" w:type="dxa"/>
            <w:tcBorders>
              <w:top w:val="nil"/>
              <w:left w:val="nil"/>
              <w:bottom w:val="single" w:sz="8" w:space="0" w:color="auto"/>
              <w:right w:val="nil"/>
            </w:tcBorders>
            <w:hideMark/>
          </w:tcPr>
          <w:p w14:paraId="61F1A4B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Grava-ciment GC32, CEM II/B-L 32,5 N, elab. a central</w:t>
            </w:r>
          </w:p>
        </w:tc>
        <w:tc>
          <w:tcPr>
            <w:tcW w:w="996" w:type="dxa"/>
            <w:tcBorders>
              <w:top w:val="nil"/>
              <w:left w:val="nil"/>
              <w:bottom w:val="single" w:sz="8" w:space="0" w:color="auto"/>
              <w:right w:val="nil"/>
            </w:tcBorders>
            <w:shd w:val="clear" w:color="000000" w:fill="FFE5E5"/>
            <w:hideMark/>
          </w:tcPr>
          <w:p w14:paraId="0E49519C"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25,00</w:t>
            </w:r>
          </w:p>
        </w:tc>
        <w:tc>
          <w:tcPr>
            <w:tcW w:w="736" w:type="dxa"/>
            <w:tcBorders>
              <w:top w:val="nil"/>
              <w:left w:val="single" w:sz="4" w:space="0" w:color="auto"/>
              <w:bottom w:val="single" w:sz="8" w:space="0" w:color="auto"/>
              <w:right w:val="single" w:sz="4" w:space="0" w:color="auto"/>
            </w:tcBorders>
            <w:shd w:val="clear" w:color="FFFFCC" w:fill="FFE5E5"/>
            <w:hideMark/>
          </w:tcPr>
          <w:p w14:paraId="2DCC7F9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25,11</w:t>
            </w:r>
          </w:p>
        </w:tc>
        <w:tc>
          <w:tcPr>
            <w:tcW w:w="756" w:type="dxa"/>
            <w:tcBorders>
              <w:top w:val="nil"/>
              <w:left w:val="nil"/>
              <w:bottom w:val="single" w:sz="8" w:space="0" w:color="auto"/>
              <w:right w:val="single" w:sz="4" w:space="0" w:color="auto"/>
            </w:tcBorders>
            <w:hideMark/>
          </w:tcPr>
          <w:p w14:paraId="1947033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nil"/>
              <w:left w:val="nil"/>
              <w:bottom w:val="single" w:sz="8" w:space="0" w:color="auto"/>
              <w:right w:val="single" w:sz="4" w:space="0" w:color="auto"/>
            </w:tcBorders>
            <w:shd w:val="clear" w:color="000000" w:fill="FFE5E5"/>
            <w:hideMark/>
          </w:tcPr>
          <w:p w14:paraId="5452520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nil"/>
              <w:left w:val="nil"/>
              <w:bottom w:val="single" w:sz="8" w:space="0" w:color="auto"/>
              <w:right w:val="single" w:sz="4" w:space="0" w:color="auto"/>
            </w:tcBorders>
            <w:shd w:val="clear" w:color="000000" w:fill="FFE5E5"/>
            <w:hideMark/>
          </w:tcPr>
          <w:p w14:paraId="7520DD15"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nil"/>
              <w:left w:val="nil"/>
              <w:bottom w:val="single" w:sz="8" w:space="0" w:color="auto"/>
              <w:right w:val="nil"/>
            </w:tcBorders>
            <w:shd w:val="clear" w:color="000000" w:fill="FFE5E5"/>
            <w:hideMark/>
          </w:tcPr>
          <w:p w14:paraId="08CE5DFA"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6FF7F04C" w14:textId="77777777" w:rsidR="00A45403" w:rsidRPr="00A45403" w:rsidRDefault="00A45403" w:rsidP="00A45403">
            <w:pPr>
              <w:jc w:val="left"/>
              <w:rPr>
                <w:rFonts w:ascii="Times New Roman" w:hAnsi="Times New Roman"/>
              </w:rPr>
            </w:pPr>
          </w:p>
        </w:tc>
      </w:tr>
      <w:tr w:rsidR="00A45403" w:rsidRPr="00A45403" w14:paraId="02676CA4" w14:textId="77777777" w:rsidTr="00A45403">
        <w:trPr>
          <w:trHeight w:val="310"/>
          <w:jc w:val="center"/>
        </w:trPr>
        <w:tc>
          <w:tcPr>
            <w:tcW w:w="916" w:type="dxa"/>
            <w:tcBorders>
              <w:top w:val="nil"/>
              <w:left w:val="nil"/>
              <w:bottom w:val="nil"/>
              <w:right w:val="nil"/>
            </w:tcBorders>
            <w:hideMark/>
          </w:tcPr>
          <w:p w14:paraId="14D52412" w14:textId="77777777" w:rsidR="00A45403" w:rsidRPr="00A45403" w:rsidRDefault="00A45403" w:rsidP="00A45403">
            <w:pPr>
              <w:jc w:val="left"/>
              <w:rPr>
                <w:rFonts w:ascii="Calibri" w:hAnsi="Calibri" w:cs="Calibri"/>
                <w:color w:val="000000"/>
                <w:sz w:val="16"/>
                <w:szCs w:val="16"/>
              </w:rPr>
            </w:pPr>
          </w:p>
        </w:tc>
        <w:tc>
          <w:tcPr>
            <w:tcW w:w="396" w:type="dxa"/>
            <w:tcBorders>
              <w:top w:val="nil"/>
              <w:left w:val="nil"/>
              <w:bottom w:val="nil"/>
              <w:right w:val="nil"/>
            </w:tcBorders>
            <w:hideMark/>
          </w:tcPr>
          <w:p w14:paraId="4FD593B7" w14:textId="77777777" w:rsidR="00A45403" w:rsidRPr="00A45403" w:rsidRDefault="00A45403" w:rsidP="00A45403">
            <w:pPr>
              <w:jc w:val="left"/>
              <w:rPr>
                <w:rFonts w:ascii="Times New Roman" w:hAnsi="Times New Roman"/>
              </w:rPr>
            </w:pPr>
          </w:p>
        </w:tc>
        <w:tc>
          <w:tcPr>
            <w:tcW w:w="4352" w:type="dxa"/>
            <w:gridSpan w:val="2"/>
            <w:tcBorders>
              <w:top w:val="nil"/>
              <w:left w:val="nil"/>
              <w:bottom w:val="nil"/>
              <w:right w:val="nil"/>
            </w:tcBorders>
            <w:hideMark/>
          </w:tcPr>
          <w:p w14:paraId="4F90B0C4"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TOTAL UNITATS COMPLEMENTÀRIES</w:t>
            </w:r>
          </w:p>
        </w:tc>
        <w:tc>
          <w:tcPr>
            <w:tcW w:w="736" w:type="dxa"/>
            <w:tcBorders>
              <w:top w:val="nil"/>
              <w:left w:val="nil"/>
              <w:bottom w:val="nil"/>
              <w:right w:val="nil"/>
            </w:tcBorders>
            <w:hideMark/>
          </w:tcPr>
          <w:p w14:paraId="7CDA2E82" w14:textId="77777777" w:rsidR="00A45403" w:rsidRPr="00A45403" w:rsidRDefault="00A45403" w:rsidP="00A45403">
            <w:pPr>
              <w:jc w:val="left"/>
              <w:rPr>
                <w:rFonts w:ascii="Calibri" w:hAnsi="Calibri" w:cs="Calibri"/>
                <w:b/>
                <w:bCs/>
                <w:color w:val="000000"/>
                <w:sz w:val="22"/>
                <w:szCs w:val="22"/>
              </w:rPr>
            </w:pPr>
          </w:p>
        </w:tc>
        <w:tc>
          <w:tcPr>
            <w:tcW w:w="756" w:type="dxa"/>
            <w:tcBorders>
              <w:top w:val="nil"/>
              <w:left w:val="nil"/>
              <w:bottom w:val="nil"/>
              <w:right w:val="nil"/>
            </w:tcBorders>
            <w:hideMark/>
          </w:tcPr>
          <w:p w14:paraId="5937333A"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35B5179B" w14:textId="77777777" w:rsidR="00A45403" w:rsidRPr="00A45403" w:rsidRDefault="00A45403" w:rsidP="00A45403">
            <w:pPr>
              <w:jc w:val="left"/>
              <w:rPr>
                <w:rFonts w:ascii="Times New Roman" w:hAnsi="Times New Roman"/>
              </w:rPr>
            </w:pPr>
          </w:p>
        </w:tc>
        <w:tc>
          <w:tcPr>
            <w:tcW w:w="1952" w:type="dxa"/>
            <w:gridSpan w:val="2"/>
            <w:tcBorders>
              <w:top w:val="nil"/>
              <w:left w:val="nil"/>
              <w:bottom w:val="nil"/>
              <w:right w:val="nil"/>
            </w:tcBorders>
            <w:hideMark/>
          </w:tcPr>
          <w:p w14:paraId="7F575F7C" w14:textId="77777777" w:rsidR="00A45403" w:rsidRPr="00A45403" w:rsidRDefault="00A45403" w:rsidP="00A45403">
            <w:pPr>
              <w:jc w:val="left"/>
              <w:rPr>
                <w:rFonts w:ascii="Times New Roman" w:hAnsi="Times New Roman"/>
              </w:rPr>
            </w:pPr>
          </w:p>
        </w:tc>
        <w:tc>
          <w:tcPr>
            <w:tcW w:w="6" w:type="dxa"/>
            <w:vAlign w:val="center"/>
            <w:hideMark/>
          </w:tcPr>
          <w:p w14:paraId="55F71181" w14:textId="77777777" w:rsidR="00A45403" w:rsidRPr="00A45403" w:rsidRDefault="00A45403" w:rsidP="00A45403">
            <w:pPr>
              <w:jc w:val="left"/>
              <w:rPr>
                <w:rFonts w:ascii="Times New Roman" w:hAnsi="Times New Roman"/>
              </w:rPr>
            </w:pPr>
          </w:p>
        </w:tc>
      </w:tr>
      <w:tr w:rsidR="00A45403" w:rsidRPr="00A45403" w14:paraId="3CA80E01" w14:textId="77777777" w:rsidTr="00A45403">
        <w:trPr>
          <w:trHeight w:val="290"/>
          <w:jc w:val="center"/>
        </w:trPr>
        <w:tc>
          <w:tcPr>
            <w:tcW w:w="916" w:type="dxa"/>
            <w:tcBorders>
              <w:top w:val="nil"/>
              <w:left w:val="nil"/>
              <w:bottom w:val="nil"/>
              <w:right w:val="nil"/>
            </w:tcBorders>
            <w:hideMark/>
          </w:tcPr>
          <w:p w14:paraId="54BF7CD5" w14:textId="77777777" w:rsidR="00A45403" w:rsidRPr="00A45403" w:rsidRDefault="00A45403" w:rsidP="00A45403">
            <w:pPr>
              <w:jc w:val="right"/>
              <w:rPr>
                <w:rFonts w:ascii="Times New Roman" w:hAnsi="Times New Roman"/>
              </w:rPr>
            </w:pPr>
          </w:p>
        </w:tc>
        <w:tc>
          <w:tcPr>
            <w:tcW w:w="396" w:type="dxa"/>
            <w:tcBorders>
              <w:top w:val="nil"/>
              <w:left w:val="nil"/>
              <w:bottom w:val="nil"/>
              <w:right w:val="nil"/>
            </w:tcBorders>
            <w:hideMark/>
          </w:tcPr>
          <w:p w14:paraId="5124EC7E" w14:textId="77777777" w:rsidR="00A45403" w:rsidRPr="00A45403" w:rsidRDefault="00A45403" w:rsidP="00A45403">
            <w:pPr>
              <w:jc w:val="left"/>
              <w:rPr>
                <w:rFonts w:ascii="Times New Roman" w:hAnsi="Times New Roman"/>
              </w:rPr>
            </w:pPr>
          </w:p>
        </w:tc>
        <w:tc>
          <w:tcPr>
            <w:tcW w:w="3356" w:type="dxa"/>
            <w:tcBorders>
              <w:top w:val="nil"/>
              <w:left w:val="nil"/>
              <w:bottom w:val="nil"/>
              <w:right w:val="nil"/>
            </w:tcBorders>
            <w:hideMark/>
          </w:tcPr>
          <w:p w14:paraId="10918AF2"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3A8C3257" w14:textId="77777777" w:rsidR="00A45403" w:rsidRPr="00A45403" w:rsidRDefault="00A45403" w:rsidP="00A45403">
            <w:pPr>
              <w:jc w:val="left"/>
              <w:rPr>
                <w:rFonts w:ascii="Times New Roman" w:hAnsi="Times New Roman"/>
              </w:rPr>
            </w:pPr>
          </w:p>
        </w:tc>
        <w:tc>
          <w:tcPr>
            <w:tcW w:w="736" w:type="dxa"/>
            <w:tcBorders>
              <w:top w:val="nil"/>
              <w:left w:val="nil"/>
              <w:bottom w:val="nil"/>
              <w:right w:val="nil"/>
            </w:tcBorders>
            <w:hideMark/>
          </w:tcPr>
          <w:p w14:paraId="2F7417F0"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hideMark/>
          </w:tcPr>
          <w:p w14:paraId="13C70DFC"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56702E13"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28A46B37"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hideMark/>
          </w:tcPr>
          <w:p w14:paraId="46B1EE6D" w14:textId="77777777" w:rsidR="00A45403" w:rsidRPr="00A45403" w:rsidRDefault="00A45403" w:rsidP="00A45403">
            <w:pPr>
              <w:jc w:val="left"/>
              <w:rPr>
                <w:rFonts w:ascii="Times New Roman" w:hAnsi="Times New Roman"/>
              </w:rPr>
            </w:pPr>
          </w:p>
        </w:tc>
        <w:tc>
          <w:tcPr>
            <w:tcW w:w="6" w:type="dxa"/>
            <w:vAlign w:val="center"/>
            <w:hideMark/>
          </w:tcPr>
          <w:p w14:paraId="3314B672" w14:textId="77777777" w:rsidR="00A45403" w:rsidRPr="00A45403" w:rsidRDefault="00A45403" w:rsidP="00A45403">
            <w:pPr>
              <w:jc w:val="left"/>
              <w:rPr>
                <w:rFonts w:ascii="Times New Roman" w:hAnsi="Times New Roman"/>
              </w:rPr>
            </w:pPr>
          </w:p>
        </w:tc>
      </w:tr>
      <w:tr w:rsidR="00A45403" w:rsidRPr="00A45403" w14:paraId="06F8E7FC" w14:textId="77777777" w:rsidTr="00A45403">
        <w:trPr>
          <w:trHeight w:val="300"/>
          <w:jc w:val="center"/>
        </w:trPr>
        <w:tc>
          <w:tcPr>
            <w:tcW w:w="4668" w:type="dxa"/>
            <w:gridSpan w:val="3"/>
            <w:tcBorders>
              <w:top w:val="nil"/>
              <w:left w:val="nil"/>
              <w:bottom w:val="nil"/>
              <w:right w:val="nil"/>
            </w:tcBorders>
            <w:hideMark/>
          </w:tcPr>
          <w:p w14:paraId="162E06FF"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LOT 4 - VILAFRANCA</w:t>
            </w:r>
          </w:p>
        </w:tc>
        <w:tc>
          <w:tcPr>
            <w:tcW w:w="996" w:type="dxa"/>
            <w:tcBorders>
              <w:top w:val="nil"/>
              <w:left w:val="nil"/>
              <w:bottom w:val="nil"/>
              <w:right w:val="nil"/>
            </w:tcBorders>
            <w:hideMark/>
          </w:tcPr>
          <w:p w14:paraId="7ECF14D0" w14:textId="77777777" w:rsidR="00A45403" w:rsidRPr="00A45403" w:rsidRDefault="00A45403" w:rsidP="00A45403">
            <w:pPr>
              <w:jc w:val="left"/>
              <w:rPr>
                <w:rFonts w:ascii="Calibri" w:hAnsi="Calibri" w:cs="Calibri"/>
                <w:b/>
                <w:bCs/>
                <w:color w:val="000000"/>
                <w:sz w:val="16"/>
                <w:szCs w:val="16"/>
              </w:rPr>
            </w:pPr>
          </w:p>
        </w:tc>
        <w:tc>
          <w:tcPr>
            <w:tcW w:w="736" w:type="dxa"/>
            <w:tcBorders>
              <w:top w:val="nil"/>
              <w:left w:val="nil"/>
              <w:bottom w:val="nil"/>
              <w:right w:val="nil"/>
            </w:tcBorders>
            <w:hideMark/>
          </w:tcPr>
          <w:p w14:paraId="695E67E5"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hideMark/>
          </w:tcPr>
          <w:p w14:paraId="65C4B19A"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45DE52FC"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7D2278EA"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hideMark/>
          </w:tcPr>
          <w:p w14:paraId="2E85B460" w14:textId="77777777" w:rsidR="00A45403" w:rsidRPr="00A45403" w:rsidRDefault="00A45403" w:rsidP="00A45403">
            <w:pPr>
              <w:jc w:val="left"/>
              <w:rPr>
                <w:rFonts w:ascii="Times New Roman" w:hAnsi="Times New Roman"/>
              </w:rPr>
            </w:pPr>
          </w:p>
        </w:tc>
        <w:tc>
          <w:tcPr>
            <w:tcW w:w="6" w:type="dxa"/>
            <w:vAlign w:val="center"/>
            <w:hideMark/>
          </w:tcPr>
          <w:p w14:paraId="5A659B05" w14:textId="77777777" w:rsidR="00A45403" w:rsidRPr="00A45403" w:rsidRDefault="00A45403" w:rsidP="00A45403">
            <w:pPr>
              <w:jc w:val="left"/>
              <w:rPr>
                <w:rFonts w:ascii="Times New Roman" w:hAnsi="Times New Roman"/>
              </w:rPr>
            </w:pPr>
          </w:p>
        </w:tc>
      </w:tr>
      <w:tr w:rsidR="00A45403" w:rsidRPr="00A45403" w14:paraId="0F8B442C" w14:textId="77777777" w:rsidTr="00A45403">
        <w:trPr>
          <w:trHeight w:val="300"/>
          <w:jc w:val="center"/>
        </w:trPr>
        <w:tc>
          <w:tcPr>
            <w:tcW w:w="4668" w:type="dxa"/>
            <w:gridSpan w:val="3"/>
            <w:tcBorders>
              <w:top w:val="nil"/>
              <w:left w:val="nil"/>
              <w:bottom w:val="nil"/>
              <w:right w:val="nil"/>
            </w:tcBorders>
            <w:hideMark/>
          </w:tcPr>
          <w:p w14:paraId="15E867DF"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Seguretat i Salut</w:t>
            </w:r>
          </w:p>
        </w:tc>
        <w:tc>
          <w:tcPr>
            <w:tcW w:w="996" w:type="dxa"/>
            <w:tcBorders>
              <w:top w:val="nil"/>
              <w:left w:val="nil"/>
              <w:bottom w:val="nil"/>
              <w:right w:val="nil"/>
            </w:tcBorders>
            <w:hideMark/>
          </w:tcPr>
          <w:p w14:paraId="0FE587C4" w14:textId="77777777" w:rsidR="00A45403" w:rsidRPr="00A45403" w:rsidRDefault="00A45403" w:rsidP="00A45403">
            <w:pPr>
              <w:jc w:val="left"/>
              <w:rPr>
                <w:rFonts w:ascii="Calibri" w:hAnsi="Calibri" w:cs="Calibri"/>
                <w:b/>
                <w:bCs/>
                <w:color w:val="000000"/>
                <w:sz w:val="16"/>
                <w:szCs w:val="16"/>
              </w:rPr>
            </w:pPr>
          </w:p>
        </w:tc>
        <w:tc>
          <w:tcPr>
            <w:tcW w:w="736" w:type="dxa"/>
            <w:tcBorders>
              <w:top w:val="nil"/>
              <w:left w:val="nil"/>
              <w:bottom w:val="nil"/>
              <w:right w:val="nil"/>
            </w:tcBorders>
            <w:hideMark/>
          </w:tcPr>
          <w:p w14:paraId="7396350E" w14:textId="77777777" w:rsidR="00A45403" w:rsidRPr="00A45403" w:rsidRDefault="00A45403" w:rsidP="00A45403">
            <w:pPr>
              <w:jc w:val="left"/>
              <w:rPr>
                <w:rFonts w:ascii="Times New Roman" w:hAnsi="Times New Roman"/>
              </w:rPr>
            </w:pPr>
          </w:p>
        </w:tc>
        <w:tc>
          <w:tcPr>
            <w:tcW w:w="756" w:type="dxa"/>
            <w:tcBorders>
              <w:top w:val="nil"/>
              <w:left w:val="nil"/>
              <w:bottom w:val="nil"/>
              <w:right w:val="nil"/>
            </w:tcBorders>
            <w:hideMark/>
          </w:tcPr>
          <w:p w14:paraId="647E4588"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hideMark/>
          </w:tcPr>
          <w:p w14:paraId="5B3E5E87" w14:textId="77777777" w:rsidR="00A45403" w:rsidRPr="00A45403" w:rsidRDefault="00A45403" w:rsidP="00A45403">
            <w:pPr>
              <w:jc w:val="left"/>
              <w:rPr>
                <w:rFonts w:ascii="Times New Roman" w:hAnsi="Times New Roman"/>
              </w:rPr>
            </w:pPr>
          </w:p>
        </w:tc>
        <w:tc>
          <w:tcPr>
            <w:tcW w:w="996" w:type="dxa"/>
            <w:tcBorders>
              <w:top w:val="nil"/>
              <w:left w:val="nil"/>
              <w:bottom w:val="nil"/>
              <w:right w:val="nil"/>
            </w:tcBorders>
            <w:hideMark/>
          </w:tcPr>
          <w:p w14:paraId="02BD3F02" w14:textId="77777777" w:rsidR="00A45403" w:rsidRPr="00A45403" w:rsidRDefault="00A45403" w:rsidP="00A45403">
            <w:pPr>
              <w:jc w:val="left"/>
              <w:rPr>
                <w:rFonts w:ascii="Times New Roman" w:hAnsi="Times New Roman"/>
              </w:rPr>
            </w:pPr>
          </w:p>
        </w:tc>
        <w:tc>
          <w:tcPr>
            <w:tcW w:w="956" w:type="dxa"/>
            <w:tcBorders>
              <w:top w:val="nil"/>
              <w:left w:val="nil"/>
              <w:bottom w:val="nil"/>
              <w:right w:val="nil"/>
            </w:tcBorders>
            <w:hideMark/>
          </w:tcPr>
          <w:p w14:paraId="3126DAA9" w14:textId="77777777" w:rsidR="00A45403" w:rsidRPr="00A45403" w:rsidRDefault="00A45403" w:rsidP="00A45403">
            <w:pPr>
              <w:jc w:val="left"/>
              <w:rPr>
                <w:rFonts w:ascii="Times New Roman" w:hAnsi="Times New Roman"/>
              </w:rPr>
            </w:pPr>
          </w:p>
        </w:tc>
        <w:tc>
          <w:tcPr>
            <w:tcW w:w="6" w:type="dxa"/>
            <w:vAlign w:val="center"/>
            <w:hideMark/>
          </w:tcPr>
          <w:p w14:paraId="3A9F624F" w14:textId="77777777" w:rsidR="00A45403" w:rsidRPr="00A45403" w:rsidRDefault="00A45403" w:rsidP="00A45403">
            <w:pPr>
              <w:jc w:val="left"/>
              <w:rPr>
                <w:rFonts w:ascii="Times New Roman" w:hAnsi="Times New Roman"/>
              </w:rPr>
            </w:pPr>
          </w:p>
        </w:tc>
      </w:tr>
      <w:tr w:rsidR="00A45403" w:rsidRPr="00A45403" w14:paraId="5ADEF754" w14:textId="77777777" w:rsidTr="00A45403">
        <w:trPr>
          <w:trHeight w:val="640"/>
          <w:jc w:val="center"/>
        </w:trPr>
        <w:tc>
          <w:tcPr>
            <w:tcW w:w="916" w:type="dxa"/>
            <w:tcBorders>
              <w:top w:val="nil"/>
              <w:left w:val="nil"/>
              <w:bottom w:val="nil"/>
              <w:right w:val="nil"/>
            </w:tcBorders>
            <w:vAlign w:val="center"/>
            <w:hideMark/>
          </w:tcPr>
          <w:p w14:paraId="6CC30CCC"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Partida</w:t>
            </w:r>
          </w:p>
        </w:tc>
        <w:tc>
          <w:tcPr>
            <w:tcW w:w="396" w:type="dxa"/>
            <w:tcBorders>
              <w:top w:val="nil"/>
              <w:left w:val="nil"/>
              <w:bottom w:val="nil"/>
              <w:right w:val="nil"/>
            </w:tcBorders>
            <w:vAlign w:val="center"/>
            <w:hideMark/>
          </w:tcPr>
          <w:p w14:paraId="11CECC86"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Ut</w:t>
            </w:r>
          </w:p>
        </w:tc>
        <w:tc>
          <w:tcPr>
            <w:tcW w:w="3356" w:type="dxa"/>
            <w:tcBorders>
              <w:top w:val="nil"/>
              <w:left w:val="nil"/>
              <w:bottom w:val="nil"/>
              <w:right w:val="nil"/>
            </w:tcBorders>
            <w:vAlign w:val="center"/>
            <w:hideMark/>
          </w:tcPr>
          <w:p w14:paraId="4588DF0F"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Descripció</w:t>
            </w:r>
          </w:p>
        </w:tc>
        <w:tc>
          <w:tcPr>
            <w:tcW w:w="996" w:type="dxa"/>
            <w:tcBorders>
              <w:top w:val="nil"/>
              <w:left w:val="nil"/>
              <w:bottom w:val="nil"/>
              <w:right w:val="nil"/>
            </w:tcBorders>
            <w:vAlign w:val="center"/>
            <w:hideMark/>
          </w:tcPr>
          <w:p w14:paraId="2EE22D00"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Amidament</w:t>
            </w:r>
          </w:p>
        </w:tc>
        <w:tc>
          <w:tcPr>
            <w:tcW w:w="736" w:type="dxa"/>
            <w:tcBorders>
              <w:top w:val="nil"/>
              <w:left w:val="nil"/>
              <w:bottom w:val="nil"/>
              <w:right w:val="nil"/>
            </w:tcBorders>
            <w:vAlign w:val="center"/>
            <w:hideMark/>
          </w:tcPr>
          <w:p w14:paraId="35E517B7"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màxim</w:t>
            </w:r>
          </w:p>
        </w:tc>
        <w:tc>
          <w:tcPr>
            <w:tcW w:w="756" w:type="dxa"/>
            <w:tcBorders>
              <w:top w:val="nil"/>
              <w:left w:val="nil"/>
              <w:bottom w:val="nil"/>
              <w:right w:val="nil"/>
            </w:tcBorders>
            <w:vAlign w:val="center"/>
            <w:hideMark/>
          </w:tcPr>
          <w:p w14:paraId="30CBA298"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ofertat</w:t>
            </w:r>
          </w:p>
        </w:tc>
        <w:tc>
          <w:tcPr>
            <w:tcW w:w="676" w:type="dxa"/>
            <w:tcBorders>
              <w:top w:val="nil"/>
              <w:left w:val="nil"/>
              <w:bottom w:val="nil"/>
              <w:right w:val="nil"/>
            </w:tcBorders>
            <w:vAlign w:val="center"/>
            <w:hideMark/>
          </w:tcPr>
          <w:p w14:paraId="0F297644"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(21%)</w:t>
            </w:r>
          </w:p>
        </w:tc>
        <w:tc>
          <w:tcPr>
            <w:tcW w:w="996" w:type="dxa"/>
            <w:tcBorders>
              <w:top w:val="nil"/>
              <w:left w:val="nil"/>
              <w:bottom w:val="nil"/>
              <w:right w:val="nil"/>
            </w:tcBorders>
            <w:vAlign w:val="center"/>
            <w:hideMark/>
          </w:tcPr>
          <w:p w14:paraId="44AAC866"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Preu Unitari  ofertat amb IVA</w:t>
            </w:r>
          </w:p>
        </w:tc>
        <w:tc>
          <w:tcPr>
            <w:tcW w:w="956" w:type="dxa"/>
            <w:tcBorders>
              <w:top w:val="nil"/>
              <w:left w:val="nil"/>
              <w:bottom w:val="nil"/>
              <w:right w:val="nil"/>
            </w:tcBorders>
            <w:vAlign w:val="center"/>
            <w:hideMark/>
          </w:tcPr>
          <w:p w14:paraId="66D6C5A6" w14:textId="77777777" w:rsidR="00A45403" w:rsidRPr="00A45403" w:rsidRDefault="00A45403" w:rsidP="00A45403">
            <w:pPr>
              <w:jc w:val="center"/>
              <w:rPr>
                <w:rFonts w:ascii="Calibri" w:hAnsi="Calibri" w:cs="Calibri"/>
                <w:b/>
                <w:bCs/>
                <w:color w:val="000000"/>
                <w:sz w:val="16"/>
                <w:szCs w:val="16"/>
              </w:rPr>
            </w:pPr>
            <w:r w:rsidRPr="00A45403">
              <w:rPr>
                <w:rFonts w:ascii="Calibri" w:hAnsi="Calibri" w:cs="Calibri"/>
                <w:b/>
                <w:bCs/>
                <w:color w:val="000000"/>
                <w:sz w:val="16"/>
                <w:szCs w:val="16"/>
              </w:rPr>
              <w:t>Import (IVA inclòs)</w:t>
            </w:r>
          </w:p>
        </w:tc>
        <w:tc>
          <w:tcPr>
            <w:tcW w:w="6" w:type="dxa"/>
            <w:vAlign w:val="center"/>
            <w:hideMark/>
          </w:tcPr>
          <w:p w14:paraId="58694DEA" w14:textId="77777777" w:rsidR="00A45403" w:rsidRPr="00A45403" w:rsidRDefault="00A45403" w:rsidP="00A45403">
            <w:pPr>
              <w:jc w:val="left"/>
              <w:rPr>
                <w:rFonts w:ascii="Times New Roman" w:hAnsi="Times New Roman"/>
              </w:rPr>
            </w:pPr>
          </w:p>
        </w:tc>
      </w:tr>
      <w:tr w:rsidR="00A45403" w:rsidRPr="00A45403" w14:paraId="77F2734F" w14:textId="77777777" w:rsidTr="00A45403">
        <w:trPr>
          <w:trHeight w:val="430"/>
          <w:jc w:val="center"/>
        </w:trPr>
        <w:tc>
          <w:tcPr>
            <w:tcW w:w="916" w:type="dxa"/>
            <w:tcBorders>
              <w:top w:val="single" w:sz="8" w:space="0" w:color="auto"/>
              <w:left w:val="nil"/>
              <w:bottom w:val="single" w:sz="8" w:space="0" w:color="auto"/>
              <w:right w:val="nil"/>
            </w:tcBorders>
            <w:hideMark/>
          </w:tcPr>
          <w:p w14:paraId="36C32BE1"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XPA00027</w:t>
            </w:r>
          </w:p>
        </w:tc>
        <w:tc>
          <w:tcPr>
            <w:tcW w:w="396" w:type="dxa"/>
            <w:tcBorders>
              <w:top w:val="single" w:sz="8" w:space="0" w:color="auto"/>
              <w:left w:val="nil"/>
              <w:bottom w:val="single" w:sz="8" w:space="0" w:color="auto"/>
              <w:right w:val="nil"/>
            </w:tcBorders>
            <w:hideMark/>
          </w:tcPr>
          <w:p w14:paraId="787732D2"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w:t>
            </w:r>
          </w:p>
        </w:tc>
        <w:tc>
          <w:tcPr>
            <w:tcW w:w="3356" w:type="dxa"/>
            <w:tcBorders>
              <w:top w:val="single" w:sz="8" w:space="0" w:color="auto"/>
              <w:left w:val="nil"/>
              <w:bottom w:val="single" w:sz="8" w:space="0" w:color="auto"/>
              <w:right w:val="nil"/>
            </w:tcBorders>
            <w:hideMark/>
          </w:tcPr>
          <w:p w14:paraId="0FE5AB90"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Partida alçada d'abonament íntegre per la Seguretat i Salut (Anualitat 2027)</w:t>
            </w:r>
          </w:p>
        </w:tc>
        <w:tc>
          <w:tcPr>
            <w:tcW w:w="996" w:type="dxa"/>
            <w:tcBorders>
              <w:top w:val="single" w:sz="8" w:space="0" w:color="auto"/>
              <w:left w:val="nil"/>
              <w:bottom w:val="single" w:sz="8" w:space="0" w:color="auto"/>
              <w:right w:val="nil"/>
            </w:tcBorders>
            <w:shd w:val="clear" w:color="000000" w:fill="FFE5E5"/>
            <w:hideMark/>
          </w:tcPr>
          <w:p w14:paraId="78F35DCB"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1,00</w:t>
            </w:r>
          </w:p>
        </w:tc>
        <w:tc>
          <w:tcPr>
            <w:tcW w:w="736" w:type="dxa"/>
            <w:tcBorders>
              <w:top w:val="single" w:sz="8" w:space="0" w:color="auto"/>
              <w:left w:val="single" w:sz="4" w:space="0" w:color="auto"/>
              <w:bottom w:val="single" w:sz="8" w:space="0" w:color="auto"/>
              <w:right w:val="single" w:sz="4" w:space="0" w:color="auto"/>
            </w:tcBorders>
            <w:shd w:val="clear" w:color="FFFFCC" w:fill="FFE5E5"/>
            <w:hideMark/>
          </w:tcPr>
          <w:p w14:paraId="2B623493" w14:textId="77777777" w:rsidR="00A45403" w:rsidRPr="00A45403" w:rsidRDefault="00A45403" w:rsidP="00A45403">
            <w:pPr>
              <w:jc w:val="right"/>
              <w:rPr>
                <w:rFonts w:ascii="Calibri" w:hAnsi="Calibri" w:cs="Calibri"/>
                <w:color w:val="000000"/>
                <w:sz w:val="16"/>
                <w:szCs w:val="16"/>
              </w:rPr>
            </w:pPr>
            <w:r w:rsidRPr="00A45403">
              <w:rPr>
                <w:rFonts w:ascii="Calibri" w:hAnsi="Calibri" w:cs="Calibri"/>
                <w:color w:val="000000"/>
                <w:sz w:val="16"/>
                <w:szCs w:val="16"/>
              </w:rPr>
              <w:t>10.580,20</w:t>
            </w:r>
          </w:p>
        </w:tc>
        <w:tc>
          <w:tcPr>
            <w:tcW w:w="756" w:type="dxa"/>
            <w:tcBorders>
              <w:top w:val="single" w:sz="8" w:space="0" w:color="auto"/>
              <w:left w:val="nil"/>
              <w:bottom w:val="single" w:sz="8" w:space="0" w:color="auto"/>
              <w:right w:val="single" w:sz="4" w:space="0" w:color="auto"/>
            </w:tcBorders>
            <w:hideMark/>
          </w:tcPr>
          <w:p w14:paraId="7187C0BE"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76" w:type="dxa"/>
            <w:tcBorders>
              <w:top w:val="single" w:sz="8" w:space="0" w:color="auto"/>
              <w:left w:val="nil"/>
              <w:bottom w:val="single" w:sz="8" w:space="0" w:color="auto"/>
              <w:right w:val="single" w:sz="4" w:space="0" w:color="auto"/>
            </w:tcBorders>
            <w:shd w:val="clear" w:color="000000" w:fill="FFE5E5"/>
            <w:hideMark/>
          </w:tcPr>
          <w:p w14:paraId="7FFA34F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96" w:type="dxa"/>
            <w:tcBorders>
              <w:top w:val="single" w:sz="8" w:space="0" w:color="auto"/>
              <w:left w:val="nil"/>
              <w:bottom w:val="single" w:sz="8" w:space="0" w:color="auto"/>
              <w:right w:val="single" w:sz="4" w:space="0" w:color="auto"/>
            </w:tcBorders>
            <w:shd w:val="clear" w:color="000000" w:fill="FFE5E5"/>
            <w:hideMark/>
          </w:tcPr>
          <w:p w14:paraId="3CCE5F44"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956" w:type="dxa"/>
            <w:tcBorders>
              <w:top w:val="single" w:sz="8" w:space="0" w:color="auto"/>
              <w:left w:val="nil"/>
              <w:bottom w:val="single" w:sz="8" w:space="0" w:color="auto"/>
              <w:right w:val="nil"/>
            </w:tcBorders>
            <w:shd w:val="clear" w:color="000000" w:fill="FFE5E5"/>
            <w:hideMark/>
          </w:tcPr>
          <w:p w14:paraId="54297976" w14:textId="77777777" w:rsidR="00A45403" w:rsidRPr="00A45403" w:rsidRDefault="00A45403" w:rsidP="00A45403">
            <w:pPr>
              <w:jc w:val="left"/>
              <w:rPr>
                <w:rFonts w:ascii="Calibri" w:hAnsi="Calibri" w:cs="Calibri"/>
                <w:color w:val="000000"/>
                <w:sz w:val="16"/>
                <w:szCs w:val="16"/>
              </w:rPr>
            </w:pPr>
            <w:r w:rsidRPr="00A45403">
              <w:rPr>
                <w:rFonts w:ascii="Calibri" w:hAnsi="Calibri" w:cs="Calibri"/>
                <w:color w:val="000000"/>
                <w:sz w:val="16"/>
                <w:szCs w:val="16"/>
              </w:rPr>
              <w:t> </w:t>
            </w:r>
          </w:p>
        </w:tc>
        <w:tc>
          <w:tcPr>
            <w:tcW w:w="6" w:type="dxa"/>
            <w:vAlign w:val="center"/>
            <w:hideMark/>
          </w:tcPr>
          <w:p w14:paraId="562581D4" w14:textId="77777777" w:rsidR="00A45403" w:rsidRPr="00A45403" w:rsidRDefault="00A45403" w:rsidP="00A45403">
            <w:pPr>
              <w:jc w:val="left"/>
              <w:rPr>
                <w:rFonts w:ascii="Times New Roman" w:hAnsi="Times New Roman"/>
              </w:rPr>
            </w:pPr>
          </w:p>
        </w:tc>
      </w:tr>
      <w:tr w:rsidR="00A45403" w:rsidRPr="00A45403" w14:paraId="13409344" w14:textId="77777777" w:rsidTr="00A45403">
        <w:trPr>
          <w:trHeight w:val="290"/>
          <w:jc w:val="center"/>
        </w:trPr>
        <w:tc>
          <w:tcPr>
            <w:tcW w:w="916" w:type="dxa"/>
            <w:tcBorders>
              <w:top w:val="nil"/>
              <w:left w:val="nil"/>
              <w:bottom w:val="nil"/>
              <w:right w:val="nil"/>
            </w:tcBorders>
            <w:noWrap/>
            <w:vAlign w:val="bottom"/>
            <w:hideMark/>
          </w:tcPr>
          <w:p w14:paraId="2B3EA0FA" w14:textId="77777777" w:rsidR="00A45403" w:rsidRPr="00A45403" w:rsidRDefault="00A45403" w:rsidP="00A45403">
            <w:pPr>
              <w:jc w:val="left"/>
              <w:rPr>
                <w:rFonts w:ascii="Calibri" w:hAnsi="Calibri" w:cs="Calibri"/>
                <w:color w:val="000000"/>
                <w:sz w:val="16"/>
                <w:szCs w:val="16"/>
              </w:rPr>
            </w:pPr>
          </w:p>
        </w:tc>
        <w:tc>
          <w:tcPr>
            <w:tcW w:w="396" w:type="dxa"/>
            <w:tcBorders>
              <w:top w:val="nil"/>
              <w:left w:val="nil"/>
              <w:bottom w:val="nil"/>
              <w:right w:val="nil"/>
            </w:tcBorders>
            <w:noWrap/>
            <w:vAlign w:val="bottom"/>
            <w:hideMark/>
          </w:tcPr>
          <w:p w14:paraId="1CB2534A" w14:textId="77777777" w:rsidR="00A45403" w:rsidRPr="00A45403" w:rsidRDefault="00A45403" w:rsidP="00A45403">
            <w:pPr>
              <w:jc w:val="left"/>
              <w:rPr>
                <w:rFonts w:ascii="Times New Roman" w:hAnsi="Times New Roman"/>
              </w:rPr>
            </w:pPr>
          </w:p>
        </w:tc>
        <w:tc>
          <w:tcPr>
            <w:tcW w:w="4352" w:type="dxa"/>
            <w:gridSpan w:val="2"/>
            <w:tcBorders>
              <w:top w:val="nil"/>
              <w:left w:val="nil"/>
              <w:bottom w:val="nil"/>
              <w:right w:val="nil"/>
            </w:tcBorders>
            <w:noWrap/>
            <w:vAlign w:val="bottom"/>
            <w:hideMark/>
          </w:tcPr>
          <w:p w14:paraId="003207C4"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TOTAL SEGURETAT I SALUT</w:t>
            </w:r>
          </w:p>
        </w:tc>
        <w:tc>
          <w:tcPr>
            <w:tcW w:w="736" w:type="dxa"/>
            <w:tcBorders>
              <w:top w:val="nil"/>
              <w:left w:val="nil"/>
              <w:bottom w:val="nil"/>
              <w:right w:val="nil"/>
            </w:tcBorders>
            <w:noWrap/>
            <w:vAlign w:val="bottom"/>
            <w:hideMark/>
          </w:tcPr>
          <w:p w14:paraId="1A60A16E" w14:textId="77777777" w:rsidR="00A45403" w:rsidRPr="00A45403" w:rsidRDefault="00A45403" w:rsidP="00A45403">
            <w:pPr>
              <w:jc w:val="left"/>
              <w:rPr>
                <w:rFonts w:ascii="Calibri" w:hAnsi="Calibri" w:cs="Calibri"/>
                <w:b/>
                <w:bCs/>
                <w:color w:val="000000"/>
                <w:sz w:val="16"/>
                <w:szCs w:val="16"/>
              </w:rPr>
            </w:pPr>
          </w:p>
        </w:tc>
        <w:tc>
          <w:tcPr>
            <w:tcW w:w="756" w:type="dxa"/>
            <w:tcBorders>
              <w:top w:val="nil"/>
              <w:left w:val="nil"/>
              <w:bottom w:val="nil"/>
              <w:right w:val="nil"/>
            </w:tcBorders>
            <w:noWrap/>
            <w:vAlign w:val="bottom"/>
            <w:hideMark/>
          </w:tcPr>
          <w:p w14:paraId="081DA76C" w14:textId="77777777" w:rsidR="00A45403" w:rsidRPr="00A45403" w:rsidRDefault="00A45403" w:rsidP="00A45403">
            <w:pPr>
              <w:jc w:val="left"/>
              <w:rPr>
                <w:rFonts w:ascii="Times New Roman" w:hAnsi="Times New Roman"/>
              </w:rPr>
            </w:pPr>
          </w:p>
        </w:tc>
        <w:tc>
          <w:tcPr>
            <w:tcW w:w="676" w:type="dxa"/>
            <w:tcBorders>
              <w:top w:val="nil"/>
              <w:left w:val="nil"/>
              <w:bottom w:val="nil"/>
              <w:right w:val="nil"/>
            </w:tcBorders>
            <w:noWrap/>
            <w:vAlign w:val="bottom"/>
            <w:hideMark/>
          </w:tcPr>
          <w:p w14:paraId="74AC8D64" w14:textId="77777777" w:rsidR="00A45403" w:rsidRPr="00A45403" w:rsidRDefault="00A45403" w:rsidP="00A45403">
            <w:pPr>
              <w:jc w:val="left"/>
              <w:rPr>
                <w:rFonts w:ascii="Times New Roman" w:hAnsi="Times New Roman"/>
              </w:rPr>
            </w:pPr>
          </w:p>
        </w:tc>
        <w:tc>
          <w:tcPr>
            <w:tcW w:w="1952" w:type="dxa"/>
            <w:gridSpan w:val="2"/>
            <w:tcBorders>
              <w:top w:val="nil"/>
              <w:left w:val="nil"/>
              <w:bottom w:val="nil"/>
              <w:right w:val="nil"/>
            </w:tcBorders>
            <w:noWrap/>
            <w:vAlign w:val="bottom"/>
            <w:hideMark/>
          </w:tcPr>
          <w:p w14:paraId="1AB91957" w14:textId="77777777" w:rsidR="00A45403" w:rsidRPr="00A45403" w:rsidRDefault="00A45403" w:rsidP="00A45403">
            <w:pPr>
              <w:jc w:val="left"/>
              <w:rPr>
                <w:rFonts w:ascii="Times New Roman" w:hAnsi="Times New Roman"/>
              </w:rPr>
            </w:pPr>
          </w:p>
        </w:tc>
        <w:tc>
          <w:tcPr>
            <w:tcW w:w="6" w:type="dxa"/>
            <w:vAlign w:val="center"/>
            <w:hideMark/>
          </w:tcPr>
          <w:p w14:paraId="4A0DECC1" w14:textId="77777777" w:rsidR="00A45403" w:rsidRPr="00A45403" w:rsidRDefault="00A45403" w:rsidP="00A45403">
            <w:pPr>
              <w:jc w:val="left"/>
              <w:rPr>
                <w:rFonts w:ascii="Times New Roman" w:hAnsi="Times New Roman"/>
              </w:rPr>
            </w:pPr>
          </w:p>
        </w:tc>
      </w:tr>
    </w:tbl>
    <w:p w14:paraId="2F0F9A96" w14:textId="77777777" w:rsidR="00E34533" w:rsidRDefault="00E34533" w:rsidP="00E34533">
      <w:pPr>
        <w:tabs>
          <w:tab w:val="left" w:pos="0"/>
          <w:tab w:val="left" w:pos="1296"/>
          <w:tab w:val="left" w:pos="1440"/>
        </w:tabs>
        <w:suppressAutoHyphens/>
        <w:rPr>
          <w:spacing w:val="-2"/>
          <w:sz w:val="22"/>
          <w:szCs w:val="22"/>
        </w:rPr>
      </w:pPr>
    </w:p>
    <w:p w14:paraId="04AA266A" w14:textId="77777777" w:rsidR="00E34533" w:rsidRDefault="00E34533" w:rsidP="00E34533">
      <w:pPr>
        <w:tabs>
          <w:tab w:val="left" w:pos="0"/>
          <w:tab w:val="left" w:pos="1296"/>
          <w:tab w:val="left" w:pos="1440"/>
        </w:tabs>
        <w:suppressAutoHyphens/>
        <w:rPr>
          <w:spacing w:val="-2"/>
          <w:sz w:val="22"/>
          <w:szCs w:val="22"/>
        </w:rPr>
      </w:pPr>
    </w:p>
    <w:tbl>
      <w:tblPr>
        <w:tblW w:w="9640" w:type="dxa"/>
        <w:jc w:val="center"/>
        <w:tblCellMar>
          <w:left w:w="70" w:type="dxa"/>
          <w:right w:w="70" w:type="dxa"/>
        </w:tblCellMar>
        <w:tblLook w:val="04A0" w:firstRow="1" w:lastRow="0" w:firstColumn="1" w:lastColumn="0" w:noHBand="0" w:noVBand="1"/>
      </w:tblPr>
      <w:tblGrid>
        <w:gridCol w:w="900"/>
        <w:gridCol w:w="380"/>
        <w:gridCol w:w="3340"/>
        <w:gridCol w:w="980"/>
        <w:gridCol w:w="720"/>
        <w:gridCol w:w="740"/>
        <w:gridCol w:w="660"/>
        <w:gridCol w:w="980"/>
        <w:gridCol w:w="940"/>
      </w:tblGrid>
      <w:tr w:rsidR="00A45403" w:rsidRPr="00A45403" w14:paraId="5B25E6EB" w14:textId="77777777" w:rsidTr="00A45403">
        <w:trPr>
          <w:trHeight w:val="290"/>
          <w:jc w:val="center"/>
        </w:trPr>
        <w:tc>
          <w:tcPr>
            <w:tcW w:w="900" w:type="dxa"/>
            <w:tcBorders>
              <w:top w:val="nil"/>
              <w:left w:val="nil"/>
              <w:bottom w:val="nil"/>
              <w:right w:val="nil"/>
            </w:tcBorders>
            <w:noWrap/>
            <w:vAlign w:val="bottom"/>
            <w:hideMark/>
          </w:tcPr>
          <w:p w14:paraId="18178C1C" w14:textId="77777777" w:rsidR="00A45403" w:rsidRPr="00A45403" w:rsidRDefault="00A45403" w:rsidP="00A45403">
            <w:pPr>
              <w:jc w:val="left"/>
              <w:rPr>
                <w:rFonts w:ascii="Times New Roman" w:hAnsi="Times New Roman"/>
                <w:sz w:val="24"/>
                <w:szCs w:val="24"/>
              </w:rPr>
            </w:pPr>
          </w:p>
        </w:tc>
        <w:tc>
          <w:tcPr>
            <w:tcW w:w="380" w:type="dxa"/>
            <w:tcBorders>
              <w:top w:val="nil"/>
              <w:left w:val="nil"/>
              <w:bottom w:val="nil"/>
              <w:right w:val="nil"/>
            </w:tcBorders>
            <w:noWrap/>
            <w:vAlign w:val="bottom"/>
            <w:hideMark/>
          </w:tcPr>
          <w:p w14:paraId="5A66BE0D"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3295EC30"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3C92C3C1"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656CA68B"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143DFDC3"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293CDE75"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1F2F0652"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6A124D21" w14:textId="77777777" w:rsidR="00A45403" w:rsidRPr="00A45403" w:rsidRDefault="00A45403" w:rsidP="00A45403">
            <w:pPr>
              <w:jc w:val="left"/>
              <w:rPr>
                <w:rFonts w:ascii="Times New Roman" w:hAnsi="Times New Roman"/>
              </w:rPr>
            </w:pPr>
          </w:p>
        </w:tc>
      </w:tr>
      <w:tr w:rsidR="00A45403" w:rsidRPr="00A45403" w14:paraId="05AEDBC5" w14:textId="77777777" w:rsidTr="00A45403">
        <w:trPr>
          <w:trHeight w:val="290"/>
          <w:jc w:val="center"/>
        </w:trPr>
        <w:tc>
          <w:tcPr>
            <w:tcW w:w="4620" w:type="dxa"/>
            <w:gridSpan w:val="3"/>
            <w:tcBorders>
              <w:top w:val="nil"/>
              <w:left w:val="nil"/>
              <w:bottom w:val="nil"/>
              <w:right w:val="nil"/>
            </w:tcBorders>
            <w:noWrap/>
            <w:vAlign w:val="bottom"/>
            <w:hideMark/>
          </w:tcPr>
          <w:p w14:paraId="5818AFD8"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RESUM DEL PRESSUPOST</w:t>
            </w:r>
          </w:p>
        </w:tc>
        <w:tc>
          <w:tcPr>
            <w:tcW w:w="980" w:type="dxa"/>
            <w:tcBorders>
              <w:top w:val="nil"/>
              <w:left w:val="nil"/>
              <w:bottom w:val="nil"/>
              <w:right w:val="nil"/>
            </w:tcBorders>
            <w:noWrap/>
            <w:vAlign w:val="bottom"/>
            <w:hideMark/>
          </w:tcPr>
          <w:p w14:paraId="461ECF94" w14:textId="77777777" w:rsidR="00A45403" w:rsidRPr="00A45403" w:rsidRDefault="00A45403" w:rsidP="00A45403">
            <w:pPr>
              <w:jc w:val="left"/>
              <w:rPr>
                <w:rFonts w:ascii="Calibri" w:hAnsi="Calibri" w:cs="Calibri"/>
                <w:b/>
                <w:bCs/>
                <w:color w:val="000000"/>
                <w:sz w:val="22"/>
                <w:szCs w:val="22"/>
              </w:rPr>
            </w:pPr>
          </w:p>
        </w:tc>
        <w:tc>
          <w:tcPr>
            <w:tcW w:w="720" w:type="dxa"/>
            <w:tcBorders>
              <w:top w:val="nil"/>
              <w:left w:val="nil"/>
              <w:bottom w:val="nil"/>
              <w:right w:val="nil"/>
            </w:tcBorders>
            <w:noWrap/>
            <w:vAlign w:val="bottom"/>
            <w:hideMark/>
          </w:tcPr>
          <w:p w14:paraId="270E4000"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68BA14AB"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45B7C7B3"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3675073A"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42A316CF" w14:textId="77777777" w:rsidR="00A45403" w:rsidRPr="00A45403" w:rsidRDefault="00A45403" w:rsidP="00A45403">
            <w:pPr>
              <w:jc w:val="left"/>
              <w:rPr>
                <w:rFonts w:ascii="Times New Roman" w:hAnsi="Times New Roman"/>
              </w:rPr>
            </w:pPr>
          </w:p>
        </w:tc>
      </w:tr>
      <w:tr w:rsidR="00A45403" w:rsidRPr="00A45403" w14:paraId="45F10B15" w14:textId="77777777" w:rsidTr="00A45403">
        <w:trPr>
          <w:trHeight w:val="290"/>
          <w:jc w:val="center"/>
        </w:trPr>
        <w:tc>
          <w:tcPr>
            <w:tcW w:w="900" w:type="dxa"/>
            <w:tcBorders>
              <w:top w:val="nil"/>
              <w:left w:val="nil"/>
              <w:bottom w:val="nil"/>
              <w:right w:val="nil"/>
            </w:tcBorders>
            <w:noWrap/>
            <w:vAlign w:val="bottom"/>
            <w:hideMark/>
          </w:tcPr>
          <w:p w14:paraId="2031BC81" w14:textId="77777777" w:rsidR="00A45403" w:rsidRPr="00A45403" w:rsidRDefault="00A45403" w:rsidP="00A45403">
            <w:pPr>
              <w:jc w:val="left"/>
              <w:rPr>
                <w:rFonts w:ascii="Times New Roman" w:hAnsi="Times New Roman"/>
              </w:rPr>
            </w:pPr>
          </w:p>
        </w:tc>
        <w:tc>
          <w:tcPr>
            <w:tcW w:w="380" w:type="dxa"/>
            <w:tcBorders>
              <w:top w:val="nil"/>
              <w:left w:val="nil"/>
              <w:bottom w:val="nil"/>
              <w:right w:val="nil"/>
            </w:tcBorders>
            <w:noWrap/>
            <w:vAlign w:val="bottom"/>
            <w:hideMark/>
          </w:tcPr>
          <w:p w14:paraId="2F197396"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7E740958"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44977C97"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02937E02"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6F55BB56"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4700BD51"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026BAC90"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77C7C582" w14:textId="77777777" w:rsidR="00A45403" w:rsidRPr="00A45403" w:rsidRDefault="00A45403" w:rsidP="00A45403">
            <w:pPr>
              <w:jc w:val="left"/>
              <w:rPr>
                <w:rFonts w:ascii="Times New Roman" w:hAnsi="Times New Roman"/>
              </w:rPr>
            </w:pPr>
          </w:p>
        </w:tc>
      </w:tr>
      <w:tr w:rsidR="00A45403" w:rsidRPr="00A45403" w14:paraId="7F5FE9C2" w14:textId="77777777" w:rsidTr="00A45403">
        <w:trPr>
          <w:trHeight w:val="290"/>
          <w:jc w:val="center"/>
        </w:trPr>
        <w:tc>
          <w:tcPr>
            <w:tcW w:w="900" w:type="dxa"/>
            <w:tcBorders>
              <w:top w:val="nil"/>
              <w:left w:val="nil"/>
              <w:bottom w:val="nil"/>
              <w:right w:val="nil"/>
            </w:tcBorders>
            <w:noWrap/>
            <w:vAlign w:val="bottom"/>
            <w:hideMark/>
          </w:tcPr>
          <w:p w14:paraId="4B4302F7" w14:textId="77777777" w:rsidR="00A45403" w:rsidRPr="00A45403" w:rsidRDefault="00A45403" w:rsidP="00A45403">
            <w:pPr>
              <w:jc w:val="left"/>
              <w:rPr>
                <w:rFonts w:ascii="Times New Roman" w:hAnsi="Times New Roman"/>
              </w:rPr>
            </w:pPr>
          </w:p>
        </w:tc>
        <w:tc>
          <w:tcPr>
            <w:tcW w:w="380" w:type="dxa"/>
            <w:tcBorders>
              <w:top w:val="nil"/>
              <w:left w:val="nil"/>
              <w:bottom w:val="nil"/>
              <w:right w:val="nil"/>
            </w:tcBorders>
            <w:noWrap/>
            <w:vAlign w:val="bottom"/>
            <w:hideMark/>
          </w:tcPr>
          <w:p w14:paraId="64D58B81" w14:textId="77777777" w:rsidR="00A45403" w:rsidRPr="00A45403" w:rsidRDefault="00A45403" w:rsidP="00A45403">
            <w:pPr>
              <w:jc w:val="center"/>
              <w:rPr>
                <w:rFonts w:ascii="Calibri" w:hAnsi="Calibri" w:cs="Calibri"/>
                <w:b/>
                <w:bCs/>
                <w:color w:val="000000"/>
                <w:sz w:val="22"/>
                <w:szCs w:val="22"/>
              </w:rPr>
            </w:pPr>
            <w:r w:rsidRPr="00A45403">
              <w:rPr>
                <w:rFonts w:ascii="Calibri" w:hAnsi="Calibri" w:cs="Calibri"/>
                <w:b/>
                <w:bCs/>
                <w:color w:val="000000"/>
                <w:sz w:val="22"/>
                <w:szCs w:val="22"/>
              </w:rPr>
              <w:t>1</w:t>
            </w:r>
          </w:p>
        </w:tc>
        <w:tc>
          <w:tcPr>
            <w:tcW w:w="3340" w:type="dxa"/>
            <w:tcBorders>
              <w:top w:val="nil"/>
              <w:left w:val="nil"/>
              <w:bottom w:val="nil"/>
              <w:right w:val="nil"/>
            </w:tcBorders>
            <w:noWrap/>
            <w:vAlign w:val="bottom"/>
            <w:hideMark/>
          </w:tcPr>
          <w:p w14:paraId="6F55C288"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OPERACIONS DE CONSERVACIÓ</w:t>
            </w:r>
          </w:p>
        </w:tc>
        <w:tc>
          <w:tcPr>
            <w:tcW w:w="980" w:type="dxa"/>
            <w:tcBorders>
              <w:top w:val="nil"/>
              <w:left w:val="nil"/>
              <w:bottom w:val="nil"/>
              <w:right w:val="nil"/>
            </w:tcBorders>
            <w:noWrap/>
            <w:vAlign w:val="bottom"/>
            <w:hideMark/>
          </w:tcPr>
          <w:p w14:paraId="4814C01C" w14:textId="77777777" w:rsidR="00A45403" w:rsidRPr="00A45403" w:rsidRDefault="00A45403" w:rsidP="00A45403">
            <w:pPr>
              <w:jc w:val="left"/>
              <w:rPr>
                <w:rFonts w:ascii="Calibri" w:hAnsi="Calibri" w:cs="Calibri"/>
                <w:b/>
                <w:bCs/>
                <w:color w:val="000000"/>
                <w:sz w:val="22"/>
                <w:szCs w:val="22"/>
              </w:rPr>
            </w:pPr>
          </w:p>
        </w:tc>
        <w:tc>
          <w:tcPr>
            <w:tcW w:w="720" w:type="dxa"/>
            <w:tcBorders>
              <w:top w:val="nil"/>
              <w:left w:val="nil"/>
              <w:bottom w:val="nil"/>
              <w:right w:val="nil"/>
            </w:tcBorders>
            <w:noWrap/>
            <w:vAlign w:val="bottom"/>
            <w:hideMark/>
          </w:tcPr>
          <w:p w14:paraId="5F1AD0CE"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22C9587D"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21546B3C" w14:textId="77777777" w:rsidR="00A45403" w:rsidRPr="00A45403" w:rsidRDefault="00A45403" w:rsidP="00A45403">
            <w:pPr>
              <w:jc w:val="left"/>
              <w:rPr>
                <w:rFonts w:ascii="Times New Roman" w:hAnsi="Times New Roman"/>
              </w:rPr>
            </w:pPr>
          </w:p>
        </w:tc>
        <w:tc>
          <w:tcPr>
            <w:tcW w:w="1920" w:type="dxa"/>
            <w:gridSpan w:val="2"/>
            <w:tcBorders>
              <w:top w:val="nil"/>
              <w:left w:val="nil"/>
              <w:bottom w:val="nil"/>
              <w:right w:val="nil"/>
            </w:tcBorders>
            <w:noWrap/>
            <w:vAlign w:val="bottom"/>
            <w:hideMark/>
          </w:tcPr>
          <w:p w14:paraId="3EA29CA3" w14:textId="77777777" w:rsidR="00A45403" w:rsidRPr="00A45403" w:rsidRDefault="00A45403" w:rsidP="00A45403">
            <w:pPr>
              <w:jc w:val="left"/>
              <w:rPr>
                <w:rFonts w:ascii="Times New Roman" w:hAnsi="Times New Roman"/>
              </w:rPr>
            </w:pPr>
          </w:p>
        </w:tc>
      </w:tr>
      <w:tr w:rsidR="00A45403" w:rsidRPr="00A45403" w14:paraId="2671AE82" w14:textId="77777777" w:rsidTr="00A45403">
        <w:trPr>
          <w:trHeight w:val="290"/>
          <w:jc w:val="center"/>
        </w:trPr>
        <w:tc>
          <w:tcPr>
            <w:tcW w:w="900" w:type="dxa"/>
            <w:tcBorders>
              <w:top w:val="nil"/>
              <w:left w:val="nil"/>
              <w:bottom w:val="nil"/>
              <w:right w:val="nil"/>
            </w:tcBorders>
            <w:noWrap/>
            <w:vAlign w:val="bottom"/>
            <w:hideMark/>
          </w:tcPr>
          <w:p w14:paraId="1D97C1CC" w14:textId="77777777" w:rsidR="00A45403" w:rsidRPr="00A45403" w:rsidRDefault="00A45403" w:rsidP="00A45403">
            <w:pPr>
              <w:jc w:val="right"/>
              <w:rPr>
                <w:rFonts w:ascii="Times New Roman" w:hAnsi="Times New Roman"/>
              </w:rPr>
            </w:pPr>
          </w:p>
        </w:tc>
        <w:tc>
          <w:tcPr>
            <w:tcW w:w="380" w:type="dxa"/>
            <w:tcBorders>
              <w:top w:val="nil"/>
              <w:left w:val="nil"/>
              <w:bottom w:val="nil"/>
              <w:right w:val="nil"/>
            </w:tcBorders>
            <w:noWrap/>
            <w:vAlign w:val="bottom"/>
            <w:hideMark/>
          </w:tcPr>
          <w:p w14:paraId="61F26E92"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2C88D179" w14:textId="77777777" w:rsidR="00A45403" w:rsidRPr="00A45403" w:rsidRDefault="00A45403" w:rsidP="00A45403">
            <w:pPr>
              <w:jc w:val="center"/>
              <w:rPr>
                <w:rFonts w:ascii="Times New Roman" w:hAnsi="Times New Roman"/>
              </w:rPr>
            </w:pPr>
          </w:p>
        </w:tc>
        <w:tc>
          <w:tcPr>
            <w:tcW w:w="980" w:type="dxa"/>
            <w:tcBorders>
              <w:top w:val="nil"/>
              <w:left w:val="nil"/>
              <w:bottom w:val="nil"/>
              <w:right w:val="nil"/>
            </w:tcBorders>
            <w:noWrap/>
            <w:vAlign w:val="bottom"/>
            <w:hideMark/>
          </w:tcPr>
          <w:p w14:paraId="17D8E128"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764278F8"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6F27C032"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630532FA"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5981818D"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5853EB2B" w14:textId="77777777" w:rsidR="00A45403" w:rsidRPr="00A45403" w:rsidRDefault="00A45403" w:rsidP="00A45403">
            <w:pPr>
              <w:jc w:val="left"/>
              <w:rPr>
                <w:rFonts w:ascii="Times New Roman" w:hAnsi="Times New Roman"/>
              </w:rPr>
            </w:pPr>
          </w:p>
        </w:tc>
      </w:tr>
      <w:tr w:rsidR="00A45403" w:rsidRPr="00A45403" w14:paraId="6DD8821E" w14:textId="77777777" w:rsidTr="00A45403">
        <w:trPr>
          <w:trHeight w:val="290"/>
          <w:jc w:val="center"/>
        </w:trPr>
        <w:tc>
          <w:tcPr>
            <w:tcW w:w="900" w:type="dxa"/>
            <w:tcBorders>
              <w:top w:val="nil"/>
              <w:left w:val="nil"/>
              <w:bottom w:val="nil"/>
              <w:right w:val="nil"/>
            </w:tcBorders>
            <w:noWrap/>
            <w:vAlign w:val="bottom"/>
            <w:hideMark/>
          </w:tcPr>
          <w:p w14:paraId="72407B8D" w14:textId="77777777" w:rsidR="00A45403" w:rsidRPr="00A45403" w:rsidRDefault="00A45403" w:rsidP="00A45403">
            <w:pPr>
              <w:jc w:val="left"/>
              <w:rPr>
                <w:rFonts w:ascii="Times New Roman" w:hAnsi="Times New Roman"/>
              </w:rPr>
            </w:pPr>
          </w:p>
        </w:tc>
        <w:tc>
          <w:tcPr>
            <w:tcW w:w="380" w:type="dxa"/>
            <w:tcBorders>
              <w:top w:val="nil"/>
              <w:left w:val="nil"/>
              <w:bottom w:val="nil"/>
              <w:right w:val="nil"/>
            </w:tcBorders>
            <w:noWrap/>
            <w:vAlign w:val="bottom"/>
            <w:hideMark/>
          </w:tcPr>
          <w:p w14:paraId="2ED0D79F" w14:textId="77777777" w:rsidR="00A45403" w:rsidRPr="00A45403" w:rsidRDefault="00A45403" w:rsidP="00A45403">
            <w:pPr>
              <w:jc w:val="center"/>
              <w:rPr>
                <w:rFonts w:ascii="Calibri" w:hAnsi="Calibri" w:cs="Calibri"/>
                <w:b/>
                <w:bCs/>
                <w:color w:val="000000"/>
                <w:sz w:val="22"/>
                <w:szCs w:val="22"/>
              </w:rPr>
            </w:pPr>
            <w:r w:rsidRPr="00A45403">
              <w:rPr>
                <w:rFonts w:ascii="Calibri" w:hAnsi="Calibri" w:cs="Calibri"/>
                <w:b/>
                <w:bCs/>
                <w:color w:val="000000"/>
                <w:sz w:val="22"/>
                <w:szCs w:val="22"/>
              </w:rPr>
              <w:t>2</w:t>
            </w:r>
          </w:p>
        </w:tc>
        <w:tc>
          <w:tcPr>
            <w:tcW w:w="3340" w:type="dxa"/>
            <w:tcBorders>
              <w:top w:val="nil"/>
              <w:left w:val="nil"/>
              <w:bottom w:val="nil"/>
              <w:right w:val="nil"/>
            </w:tcBorders>
            <w:noWrap/>
            <w:vAlign w:val="bottom"/>
            <w:hideMark/>
          </w:tcPr>
          <w:p w14:paraId="1CECAAEE"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UNITATS COMPLEMENTÀRIES</w:t>
            </w:r>
          </w:p>
        </w:tc>
        <w:tc>
          <w:tcPr>
            <w:tcW w:w="980" w:type="dxa"/>
            <w:tcBorders>
              <w:top w:val="nil"/>
              <w:left w:val="nil"/>
              <w:bottom w:val="nil"/>
              <w:right w:val="nil"/>
            </w:tcBorders>
            <w:noWrap/>
            <w:vAlign w:val="bottom"/>
            <w:hideMark/>
          </w:tcPr>
          <w:p w14:paraId="3E6640D5" w14:textId="77777777" w:rsidR="00A45403" w:rsidRPr="00A45403" w:rsidRDefault="00A45403" w:rsidP="00A45403">
            <w:pPr>
              <w:jc w:val="left"/>
              <w:rPr>
                <w:rFonts w:ascii="Calibri" w:hAnsi="Calibri" w:cs="Calibri"/>
                <w:b/>
                <w:bCs/>
                <w:color w:val="000000"/>
                <w:sz w:val="22"/>
                <w:szCs w:val="22"/>
              </w:rPr>
            </w:pPr>
          </w:p>
        </w:tc>
        <w:tc>
          <w:tcPr>
            <w:tcW w:w="720" w:type="dxa"/>
            <w:tcBorders>
              <w:top w:val="nil"/>
              <w:left w:val="nil"/>
              <w:bottom w:val="nil"/>
              <w:right w:val="nil"/>
            </w:tcBorders>
            <w:noWrap/>
            <w:vAlign w:val="bottom"/>
            <w:hideMark/>
          </w:tcPr>
          <w:p w14:paraId="73D1F315"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58676650"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11CCE44E" w14:textId="77777777" w:rsidR="00A45403" w:rsidRPr="00A45403" w:rsidRDefault="00A45403" w:rsidP="00A45403">
            <w:pPr>
              <w:jc w:val="left"/>
              <w:rPr>
                <w:rFonts w:ascii="Times New Roman" w:hAnsi="Times New Roman"/>
              </w:rPr>
            </w:pPr>
          </w:p>
        </w:tc>
        <w:tc>
          <w:tcPr>
            <w:tcW w:w="1920" w:type="dxa"/>
            <w:gridSpan w:val="2"/>
            <w:tcBorders>
              <w:top w:val="nil"/>
              <w:left w:val="nil"/>
              <w:bottom w:val="nil"/>
              <w:right w:val="nil"/>
            </w:tcBorders>
            <w:noWrap/>
            <w:vAlign w:val="bottom"/>
            <w:hideMark/>
          </w:tcPr>
          <w:p w14:paraId="7C5F449F" w14:textId="77777777" w:rsidR="00A45403" w:rsidRPr="00A45403" w:rsidRDefault="00A45403" w:rsidP="00A45403">
            <w:pPr>
              <w:jc w:val="left"/>
              <w:rPr>
                <w:rFonts w:ascii="Times New Roman" w:hAnsi="Times New Roman"/>
              </w:rPr>
            </w:pPr>
          </w:p>
        </w:tc>
      </w:tr>
      <w:tr w:rsidR="00A45403" w:rsidRPr="00A45403" w14:paraId="16FFC6AE" w14:textId="77777777" w:rsidTr="00A45403">
        <w:trPr>
          <w:trHeight w:val="290"/>
          <w:jc w:val="center"/>
        </w:trPr>
        <w:tc>
          <w:tcPr>
            <w:tcW w:w="900" w:type="dxa"/>
            <w:tcBorders>
              <w:top w:val="nil"/>
              <w:left w:val="nil"/>
              <w:bottom w:val="nil"/>
              <w:right w:val="nil"/>
            </w:tcBorders>
            <w:noWrap/>
            <w:vAlign w:val="bottom"/>
            <w:hideMark/>
          </w:tcPr>
          <w:p w14:paraId="2604AA91" w14:textId="77777777" w:rsidR="00A45403" w:rsidRPr="00A45403" w:rsidRDefault="00A45403" w:rsidP="00A45403">
            <w:pPr>
              <w:jc w:val="right"/>
              <w:rPr>
                <w:rFonts w:ascii="Times New Roman" w:hAnsi="Times New Roman"/>
              </w:rPr>
            </w:pPr>
          </w:p>
        </w:tc>
        <w:tc>
          <w:tcPr>
            <w:tcW w:w="380" w:type="dxa"/>
            <w:tcBorders>
              <w:top w:val="nil"/>
              <w:left w:val="nil"/>
              <w:bottom w:val="nil"/>
              <w:right w:val="nil"/>
            </w:tcBorders>
            <w:noWrap/>
            <w:vAlign w:val="bottom"/>
            <w:hideMark/>
          </w:tcPr>
          <w:p w14:paraId="1C104549"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373EB55F" w14:textId="77777777" w:rsidR="00A45403" w:rsidRPr="00A45403" w:rsidRDefault="00A45403" w:rsidP="00A45403">
            <w:pPr>
              <w:jc w:val="center"/>
              <w:rPr>
                <w:rFonts w:ascii="Times New Roman" w:hAnsi="Times New Roman"/>
              </w:rPr>
            </w:pPr>
          </w:p>
        </w:tc>
        <w:tc>
          <w:tcPr>
            <w:tcW w:w="980" w:type="dxa"/>
            <w:tcBorders>
              <w:top w:val="nil"/>
              <w:left w:val="nil"/>
              <w:bottom w:val="nil"/>
              <w:right w:val="nil"/>
            </w:tcBorders>
            <w:noWrap/>
            <w:vAlign w:val="bottom"/>
            <w:hideMark/>
          </w:tcPr>
          <w:p w14:paraId="7BC0CBA9"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2E51FD8B"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1A788DBF"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1DE2A078"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1A32EB65"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2E7D4654" w14:textId="77777777" w:rsidR="00A45403" w:rsidRPr="00A45403" w:rsidRDefault="00A45403" w:rsidP="00A45403">
            <w:pPr>
              <w:jc w:val="left"/>
              <w:rPr>
                <w:rFonts w:ascii="Times New Roman" w:hAnsi="Times New Roman"/>
              </w:rPr>
            </w:pPr>
          </w:p>
        </w:tc>
      </w:tr>
      <w:tr w:rsidR="00A45403" w:rsidRPr="00A45403" w14:paraId="220428E8" w14:textId="77777777" w:rsidTr="00A45403">
        <w:trPr>
          <w:trHeight w:val="290"/>
          <w:jc w:val="center"/>
        </w:trPr>
        <w:tc>
          <w:tcPr>
            <w:tcW w:w="900" w:type="dxa"/>
            <w:tcBorders>
              <w:top w:val="nil"/>
              <w:left w:val="nil"/>
              <w:bottom w:val="nil"/>
              <w:right w:val="nil"/>
            </w:tcBorders>
            <w:noWrap/>
            <w:vAlign w:val="bottom"/>
            <w:hideMark/>
          </w:tcPr>
          <w:p w14:paraId="6D75C398" w14:textId="77777777" w:rsidR="00A45403" w:rsidRPr="00A45403" w:rsidRDefault="00A45403" w:rsidP="00A45403">
            <w:pPr>
              <w:jc w:val="left"/>
              <w:rPr>
                <w:rFonts w:ascii="Times New Roman" w:hAnsi="Times New Roman"/>
              </w:rPr>
            </w:pPr>
          </w:p>
        </w:tc>
        <w:tc>
          <w:tcPr>
            <w:tcW w:w="380" w:type="dxa"/>
            <w:tcBorders>
              <w:top w:val="nil"/>
              <w:left w:val="nil"/>
              <w:bottom w:val="nil"/>
              <w:right w:val="nil"/>
            </w:tcBorders>
            <w:noWrap/>
            <w:vAlign w:val="bottom"/>
            <w:hideMark/>
          </w:tcPr>
          <w:p w14:paraId="59DD9BDF" w14:textId="77777777" w:rsidR="00A45403" w:rsidRPr="00A45403" w:rsidRDefault="00A45403" w:rsidP="00A45403">
            <w:pPr>
              <w:jc w:val="center"/>
              <w:rPr>
                <w:rFonts w:ascii="Calibri" w:hAnsi="Calibri" w:cs="Calibri"/>
                <w:b/>
                <w:bCs/>
                <w:color w:val="000000"/>
                <w:sz w:val="22"/>
                <w:szCs w:val="22"/>
              </w:rPr>
            </w:pPr>
            <w:r w:rsidRPr="00A45403">
              <w:rPr>
                <w:rFonts w:ascii="Calibri" w:hAnsi="Calibri" w:cs="Calibri"/>
                <w:b/>
                <w:bCs/>
                <w:color w:val="000000"/>
                <w:sz w:val="22"/>
                <w:szCs w:val="22"/>
              </w:rPr>
              <w:t>3</w:t>
            </w:r>
          </w:p>
        </w:tc>
        <w:tc>
          <w:tcPr>
            <w:tcW w:w="3340" w:type="dxa"/>
            <w:tcBorders>
              <w:top w:val="nil"/>
              <w:left w:val="nil"/>
              <w:bottom w:val="nil"/>
              <w:right w:val="nil"/>
            </w:tcBorders>
            <w:noWrap/>
            <w:vAlign w:val="bottom"/>
            <w:hideMark/>
          </w:tcPr>
          <w:p w14:paraId="25B1AB61"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SEGURETAT I SALUT</w:t>
            </w:r>
          </w:p>
        </w:tc>
        <w:tc>
          <w:tcPr>
            <w:tcW w:w="980" w:type="dxa"/>
            <w:tcBorders>
              <w:top w:val="nil"/>
              <w:left w:val="nil"/>
              <w:bottom w:val="nil"/>
              <w:right w:val="nil"/>
            </w:tcBorders>
            <w:noWrap/>
            <w:vAlign w:val="bottom"/>
            <w:hideMark/>
          </w:tcPr>
          <w:p w14:paraId="2C087B43" w14:textId="77777777" w:rsidR="00A45403" w:rsidRPr="00A45403" w:rsidRDefault="00A45403" w:rsidP="00A45403">
            <w:pPr>
              <w:jc w:val="left"/>
              <w:rPr>
                <w:rFonts w:ascii="Calibri" w:hAnsi="Calibri" w:cs="Calibri"/>
                <w:b/>
                <w:bCs/>
                <w:color w:val="000000"/>
                <w:sz w:val="22"/>
                <w:szCs w:val="22"/>
              </w:rPr>
            </w:pPr>
          </w:p>
        </w:tc>
        <w:tc>
          <w:tcPr>
            <w:tcW w:w="720" w:type="dxa"/>
            <w:tcBorders>
              <w:top w:val="nil"/>
              <w:left w:val="nil"/>
              <w:bottom w:val="nil"/>
              <w:right w:val="nil"/>
            </w:tcBorders>
            <w:noWrap/>
            <w:vAlign w:val="bottom"/>
            <w:hideMark/>
          </w:tcPr>
          <w:p w14:paraId="5C6D76B4"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6E6FCE86"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5252E38A" w14:textId="77777777" w:rsidR="00A45403" w:rsidRPr="00A45403" w:rsidRDefault="00A45403" w:rsidP="00A45403">
            <w:pPr>
              <w:jc w:val="left"/>
              <w:rPr>
                <w:rFonts w:ascii="Times New Roman" w:hAnsi="Times New Roman"/>
              </w:rPr>
            </w:pPr>
          </w:p>
        </w:tc>
        <w:tc>
          <w:tcPr>
            <w:tcW w:w="1920" w:type="dxa"/>
            <w:gridSpan w:val="2"/>
            <w:tcBorders>
              <w:top w:val="nil"/>
              <w:left w:val="nil"/>
              <w:bottom w:val="nil"/>
              <w:right w:val="nil"/>
            </w:tcBorders>
            <w:noWrap/>
            <w:vAlign w:val="bottom"/>
            <w:hideMark/>
          </w:tcPr>
          <w:p w14:paraId="50EFFE86" w14:textId="77777777" w:rsidR="00A45403" w:rsidRPr="00A45403" w:rsidRDefault="00A45403" w:rsidP="00A45403">
            <w:pPr>
              <w:jc w:val="left"/>
              <w:rPr>
                <w:rFonts w:ascii="Times New Roman" w:hAnsi="Times New Roman"/>
              </w:rPr>
            </w:pPr>
          </w:p>
        </w:tc>
      </w:tr>
      <w:tr w:rsidR="00A45403" w:rsidRPr="00A45403" w14:paraId="54183082" w14:textId="77777777" w:rsidTr="00A45403">
        <w:trPr>
          <w:trHeight w:val="300"/>
          <w:jc w:val="center"/>
        </w:trPr>
        <w:tc>
          <w:tcPr>
            <w:tcW w:w="900" w:type="dxa"/>
            <w:tcBorders>
              <w:top w:val="nil"/>
              <w:left w:val="nil"/>
              <w:bottom w:val="nil"/>
              <w:right w:val="nil"/>
            </w:tcBorders>
            <w:noWrap/>
            <w:vAlign w:val="bottom"/>
            <w:hideMark/>
          </w:tcPr>
          <w:p w14:paraId="14A21809" w14:textId="77777777" w:rsidR="00A45403" w:rsidRPr="00A45403" w:rsidRDefault="00A45403" w:rsidP="00A45403">
            <w:pPr>
              <w:jc w:val="right"/>
              <w:rPr>
                <w:rFonts w:ascii="Times New Roman" w:hAnsi="Times New Roman"/>
              </w:rPr>
            </w:pPr>
          </w:p>
        </w:tc>
        <w:tc>
          <w:tcPr>
            <w:tcW w:w="380" w:type="dxa"/>
            <w:tcBorders>
              <w:top w:val="nil"/>
              <w:left w:val="nil"/>
              <w:bottom w:val="nil"/>
              <w:right w:val="nil"/>
            </w:tcBorders>
            <w:noWrap/>
            <w:vAlign w:val="bottom"/>
            <w:hideMark/>
          </w:tcPr>
          <w:p w14:paraId="2980DD40"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4FB49AC5"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5EA24C15"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134DBDA3"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2870E14B"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0D7FD43D"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7BFDE167"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55BD23ED" w14:textId="77777777" w:rsidR="00A45403" w:rsidRPr="00A45403" w:rsidRDefault="00A45403" w:rsidP="00A45403">
            <w:pPr>
              <w:jc w:val="left"/>
              <w:rPr>
                <w:rFonts w:ascii="Times New Roman" w:hAnsi="Times New Roman"/>
              </w:rPr>
            </w:pPr>
          </w:p>
        </w:tc>
      </w:tr>
      <w:tr w:rsidR="00A45403" w:rsidRPr="00A45403" w14:paraId="12261BE9" w14:textId="77777777" w:rsidTr="00A45403">
        <w:trPr>
          <w:trHeight w:val="300"/>
          <w:jc w:val="center"/>
        </w:trPr>
        <w:tc>
          <w:tcPr>
            <w:tcW w:w="900" w:type="dxa"/>
            <w:tcBorders>
              <w:top w:val="single" w:sz="12" w:space="0" w:color="auto"/>
              <w:left w:val="nil"/>
              <w:bottom w:val="nil"/>
              <w:right w:val="nil"/>
            </w:tcBorders>
            <w:noWrap/>
            <w:vAlign w:val="bottom"/>
            <w:hideMark/>
          </w:tcPr>
          <w:p w14:paraId="3F09DD45"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80" w:type="dxa"/>
            <w:tcBorders>
              <w:top w:val="single" w:sz="12" w:space="0" w:color="auto"/>
              <w:left w:val="nil"/>
              <w:bottom w:val="nil"/>
              <w:right w:val="nil"/>
            </w:tcBorders>
            <w:noWrap/>
            <w:vAlign w:val="bottom"/>
            <w:hideMark/>
          </w:tcPr>
          <w:p w14:paraId="787A6512"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340" w:type="dxa"/>
            <w:tcBorders>
              <w:top w:val="single" w:sz="12" w:space="0" w:color="auto"/>
              <w:left w:val="nil"/>
              <w:bottom w:val="nil"/>
              <w:right w:val="nil"/>
            </w:tcBorders>
            <w:noWrap/>
            <w:vAlign w:val="bottom"/>
            <w:hideMark/>
          </w:tcPr>
          <w:p w14:paraId="0A846EE9"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980" w:type="dxa"/>
            <w:tcBorders>
              <w:top w:val="single" w:sz="12" w:space="0" w:color="auto"/>
              <w:left w:val="nil"/>
              <w:bottom w:val="nil"/>
              <w:right w:val="nil"/>
            </w:tcBorders>
            <w:noWrap/>
            <w:vAlign w:val="bottom"/>
            <w:hideMark/>
          </w:tcPr>
          <w:p w14:paraId="159F8E6E"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720" w:type="dxa"/>
            <w:tcBorders>
              <w:top w:val="single" w:sz="12" w:space="0" w:color="auto"/>
              <w:left w:val="nil"/>
              <w:bottom w:val="nil"/>
              <w:right w:val="nil"/>
            </w:tcBorders>
            <w:noWrap/>
            <w:vAlign w:val="bottom"/>
            <w:hideMark/>
          </w:tcPr>
          <w:p w14:paraId="2527C4C4"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740" w:type="dxa"/>
            <w:tcBorders>
              <w:top w:val="single" w:sz="12" w:space="0" w:color="auto"/>
              <w:left w:val="nil"/>
              <w:bottom w:val="nil"/>
              <w:right w:val="nil"/>
            </w:tcBorders>
            <w:noWrap/>
            <w:vAlign w:val="bottom"/>
            <w:hideMark/>
          </w:tcPr>
          <w:p w14:paraId="01B44C87"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660" w:type="dxa"/>
            <w:tcBorders>
              <w:top w:val="single" w:sz="12" w:space="0" w:color="auto"/>
              <w:left w:val="nil"/>
              <w:bottom w:val="nil"/>
              <w:right w:val="nil"/>
            </w:tcBorders>
            <w:noWrap/>
            <w:vAlign w:val="bottom"/>
            <w:hideMark/>
          </w:tcPr>
          <w:p w14:paraId="7CE888CB"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980" w:type="dxa"/>
            <w:tcBorders>
              <w:top w:val="single" w:sz="12" w:space="0" w:color="auto"/>
              <w:left w:val="nil"/>
              <w:bottom w:val="nil"/>
              <w:right w:val="nil"/>
            </w:tcBorders>
            <w:noWrap/>
            <w:vAlign w:val="bottom"/>
            <w:hideMark/>
          </w:tcPr>
          <w:p w14:paraId="7FD4C4F6"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c>
          <w:tcPr>
            <w:tcW w:w="940" w:type="dxa"/>
            <w:tcBorders>
              <w:top w:val="single" w:sz="12" w:space="0" w:color="auto"/>
              <w:left w:val="nil"/>
              <w:bottom w:val="nil"/>
              <w:right w:val="nil"/>
            </w:tcBorders>
            <w:noWrap/>
            <w:vAlign w:val="bottom"/>
            <w:hideMark/>
          </w:tcPr>
          <w:p w14:paraId="209513D2" w14:textId="77777777" w:rsidR="00A45403" w:rsidRPr="00A45403" w:rsidRDefault="00A45403" w:rsidP="00A45403">
            <w:pPr>
              <w:jc w:val="left"/>
              <w:rPr>
                <w:rFonts w:ascii="Calibri" w:hAnsi="Calibri" w:cs="Calibri"/>
                <w:b/>
                <w:bCs/>
                <w:color w:val="000000"/>
                <w:sz w:val="16"/>
                <w:szCs w:val="16"/>
              </w:rPr>
            </w:pPr>
            <w:r w:rsidRPr="00A45403">
              <w:rPr>
                <w:rFonts w:ascii="Calibri" w:hAnsi="Calibri" w:cs="Calibri"/>
                <w:b/>
                <w:bCs/>
                <w:color w:val="000000"/>
                <w:sz w:val="16"/>
                <w:szCs w:val="16"/>
              </w:rPr>
              <w:t> </w:t>
            </w:r>
          </w:p>
        </w:tc>
      </w:tr>
      <w:tr w:rsidR="00A45403" w:rsidRPr="00A45403" w14:paraId="3D7647C2" w14:textId="77777777" w:rsidTr="00A45403">
        <w:trPr>
          <w:trHeight w:val="300"/>
          <w:jc w:val="center"/>
        </w:trPr>
        <w:tc>
          <w:tcPr>
            <w:tcW w:w="900" w:type="dxa"/>
            <w:tcBorders>
              <w:top w:val="nil"/>
              <w:left w:val="nil"/>
              <w:bottom w:val="nil"/>
              <w:right w:val="nil"/>
            </w:tcBorders>
            <w:noWrap/>
            <w:vAlign w:val="bottom"/>
            <w:hideMark/>
          </w:tcPr>
          <w:p w14:paraId="5B096B19" w14:textId="77777777" w:rsidR="00A45403" w:rsidRPr="00A45403" w:rsidRDefault="00A45403" w:rsidP="00A45403">
            <w:pPr>
              <w:jc w:val="left"/>
              <w:rPr>
                <w:rFonts w:ascii="Calibri" w:hAnsi="Calibri" w:cs="Calibri"/>
                <w:b/>
                <w:bCs/>
                <w:color w:val="000000"/>
                <w:sz w:val="16"/>
                <w:szCs w:val="16"/>
              </w:rPr>
            </w:pPr>
          </w:p>
        </w:tc>
        <w:tc>
          <w:tcPr>
            <w:tcW w:w="380" w:type="dxa"/>
            <w:tcBorders>
              <w:top w:val="nil"/>
              <w:left w:val="nil"/>
              <w:bottom w:val="nil"/>
              <w:right w:val="nil"/>
            </w:tcBorders>
            <w:noWrap/>
            <w:vAlign w:val="bottom"/>
            <w:hideMark/>
          </w:tcPr>
          <w:p w14:paraId="135E736E" w14:textId="77777777" w:rsidR="00A45403" w:rsidRPr="00A45403" w:rsidRDefault="00A45403" w:rsidP="00A45403">
            <w:pPr>
              <w:jc w:val="left"/>
              <w:rPr>
                <w:rFonts w:ascii="Times New Roman" w:hAnsi="Times New Roman"/>
              </w:rPr>
            </w:pPr>
          </w:p>
        </w:tc>
        <w:tc>
          <w:tcPr>
            <w:tcW w:w="3340" w:type="dxa"/>
            <w:tcBorders>
              <w:top w:val="nil"/>
              <w:left w:val="nil"/>
              <w:bottom w:val="nil"/>
              <w:right w:val="nil"/>
            </w:tcBorders>
            <w:noWrap/>
            <w:vAlign w:val="bottom"/>
            <w:hideMark/>
          </w:tcPr>
          <w:p w14:paraId="297EF22B"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061D1FBC" w14:textId="77777777" w:rsidR="00A45403" w:rsidRPr="00A45403" w:rsidRDefault="00A45403" w:rsidP="00A45403">
            <w:pPr>
              <w:jc w:val="left"/>
              <w:rPr>
                <w:rFonts w:ascii="Times New Roman" w:hAnsi="Times New Roman"/>
              </w:rPr>
            </w:pPr>
          </w:p>
        </w:tc>
        <w:tc>
          <w:tcPr>
            <w:tcW w:w="720" w:type="dxa"/>
            <w:tcBorders>
              <w:top w:val="nil"/>
              <w:left w:val="nil"/>
              <w:bottom w:val="nil"/>
              <w:right w:val="nil"/>
            </w:tcBorders>
            <w:noWrap/>
            <w:vAlign w:val="bottom"/>
            <w:hideMark/>
          </w:tcPr>
          <w:p w14:paraId="2657270C" w14:textId="77777777" w:rsidR="00A45403" w:rsidRPr="00A45403" w:rsidRDefault="00A45403" w:rsidP="00A45403">
            <w:pPr>
              <w:jc w:val="left"/>
              <w:rPr>
                <w:rFonts w:ascii="Times New Roman" w:hAnsi="Times New Roman"/>
              </w:rPr>
            </w:pPr>
          </w:p>
        </w:tc>
        <w:tc>
          <w:tcPr>
            <w:tcW w:w="740" w:type="dxa"/>
            <w:tcBorders>
              <w:top w:val="nil"/>
              <w:left w:val="nil"/>
              <w:bottom w:val="nil"/>
              <w:right w:val="nil"/>
            </w:tcBorders>
            <w:noWrap/>
            <w:vAlign w:val="bottom"/>
            <w:hideMark/>
          </w:tcPr>
          <w:p w14:paraId="7881B03A" w14:textId="77777777" w:rsidR="00A45403" w:rsidRPr="00A45403" w:rsidRDefault="00A45403" w:rsidP="00A45403">
            <w:pPr>
              <w:jc w:val="left"/>
              <w:rPr>
                <w:rFonts w:ascii="Times New Roman" w:hAnsi="Times New Roman"/>
              </w:rPr>
            </w:pPr>
          </w:p>
        </w:tc>
        <w:tc>
          <w:tcPr>
            <w:tcW w:w="660" w:type="dxa"/>
            <w:tcBorders>
              <w:top w:val="nil"/>
              <w:left w:val="nil"/>
              <w:bottom w:val="nil"/>
              <w:right w:val="nil"/>
            </w:tcBorders>
            <w:noWrap/>
            <w:vAlign w:val="bottom"/>
            <w:hideMark/>
          </w:tcPr>
          <w:p w14:paraId="22529C1B" w14:textId="77777777" w:rsidR="00A45403" w:rsidRPr="00A45403" w:rsidRDefault="00A45403" w:rsidP="00A45403">
            <w:pPr>
              <w:jc w:val="left"/>
              <w:rPr>
                <w:rFonts w:ascii="Times New Roman" w:hAnsi="Times New Roman"/>
              </w:rPr>
            </w:pPr>
          </w:p>
        </w:tc>
        <w:tc>
          <w:tcPr>
            <w:tcW w:w="980" w:type="dxa"/>
            <w:tcBorders>
              <w:top w:val="nil"/>
              <w:left w:val="nil"/>
              <w:bottom w:val="nil"/>
              <w:right w:val="nil"/>
            </w:tcBorders>
            <w:noWrap/>
            <w:vAlign w:val="bottom"/>
            <w:hideMark/>
          </w:tcPr>
          <w:p w14:paraId="563B752D" w14:textId="77777777" w:rsidR="00A45403" w:rsidRPr="00A45403" w:rsidRDefault="00A45403" w:rsidP="00A45403">
            <w:pPr>
              <w:jc w:val="left"/>
              <w:rPr>
                <w:rFonts w:ascii="Times New Roman" w:hAnsi="Times New Roman"/>
              </w:rPr>
            </w:pPr>
          </w:p>
        </w:tc>
        <w:tc>
          <w:tcPr>
            <w:tcW w:w="940" w:type="dxa"/>
            <w:tcBorders>
              <w:top w:val="nil"/>
              <w:left w:val="nil"/>
              <w:bottom w:val="nil"/>
              <w:right w:val="nil"/>
            </w:tcBorders>
            <w:noWrap/>
            <w:vAlign w:val="bottom"/>
            <w:hideMark/>
          </w:tcPr>
          <w:p w14:paraId="420B101F" w14:textId="77777777" w:rsidR="00A45403" w:rsidRPr="00A45403" w:rsidRDefault="00A45403" w:rsidP="00A45403">
            <w:pPr>
              <w:jc w:val="left"/>
              <w:rPr>
                <w:rFonts w:ascii="Times New Roman" w:hAnsi="Times New Roman"/>
              </w:rPr>
            </w:pPr>
          </w:p>
        </w:tc>
      </w:tr>
      <w:tr w:rsidR="00A45403" w:rsidRPr="00A45403" w14:paraId="39897D1F" w14:textId="77777777" w:rsidTr="00A45403">
        <w:trPr>
          <w:trHeight w:val="300"/>
          <w:jc w:val="center"/>
        </w:trPr>
        <w:tc>
          <w:tcPr>
            <w:tcW w:w="900" w:type="dxa"/>
            <w:tcBorders>
              <w:top w:val="nil"/>
              <w:left w:val="nil"/>
              <w:bottom w:val="nil"/>
              <w:right w:val="nil"/>
            </w:tcBorders>
            <w:noWrap/>
            <w:vAlign w:val="bottom"/>
            <w:hideMark/>
          </w:tcPr>
          <w:p w14:paraId="7DABB6CA" w14:textId="77777777" w:rsidR="00A45403" w:rsidRPr="00A45403" w:rsidRDefault="00A45403" w:rsidP="00A45403">
            <w:pPr>
              <w:jc w:val="left"/>
              <w:rPr>
                <w:rFonts w:ascii="Times New Roman" w:hAnsi="Times New Roman"/>
              </w:rPr>
            </w:pPr>
          </w:p>
        </w:tc>
        <w:tc>
          <w:tcPr>
            <w:tcW w:w="380" w:type="dxa"/>
            <w:tcBorders>
              <w:top w:val="single" w:sz="12" w:space="0" w:color="C00000"/>
              <w:left w:val="single" w:sz="12" w:space="0" w:color="C00000"/>
              <w:bottom w:val="nil"/>
              <w:right w:val="nil"/>
            </w:tcBorders>
            <w:noWrap/>
            <w:vAlign w:val="bottom"/>
            <w:hideMark/>
          </w:tcPr>
          <w:p w14:paraId="3F905101"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340" w:type="dxa"/>
            <w:tcBorders>
              <w:top w:val="single" w:sz="12" w:space="0" w:color="C00000"/>
              <w:left w:val="nil"/>
              <w:bottom w:val="nil"/>
              <w:right w:val="nil"/>
            </w:tcBorders>
            <w:noWrap/>
            <w:vAlign w:val="bottom"/>
            <w:hideMark/>
          </w:tcPr>
          <w:p w14:paraId="1E806350"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80" w:type="dxa"/>
            <w:tcBorders>
              <w:top w:val="single" w:sz="12" w:space="0" w:color="C00000"/>
              <w:left w:val="nil"/>
              <w:bottom w:val="nil"/>
              <w:right w:val="nil"/>
            </w:tcBorders>
            <w:noWrap/>
            <w:vAlign w:val="bottom"/>
            <w:hideMark/>
          </w:tcPr>
          <w:p w14:paraId="3E6EC6A2"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20" w:type="dxa"/>
            <w:tcBorders>
              <w:top w:val="single" w:sz="12" w:space="0" w:color="C00000"/>
              <w:left w:val="nil"/>
              <w:bottom w:val="nil"/>
              <w:right w:val="nil"/>
            </w:tcBorders>
            <w:noWrap/>
            <w:vAlign w:val="bottom"/>
            <w:hideMark/>
          </w:tcPr>
          <w:p w14:paraId="3AC71523"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40" w:type="dxa"/>
            <w:tcBorders>
              <w:top w:val="single" w:sz="12" w:space="0" w:color="C00000"/>
              <w:left w:val="nil"/>
              <w:bottom w:val="nil"/>
              <w:right w:val="nil"/>
            </w:tcBorders>
            <w:noWrap/>
            <w:vAlign w:val="bottom"/>
            <w:hideMark/>
          </w:tcPr>
          <w:p w14:paraId="0282A2DB"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660" w:type="dxa"/>
            <w:tcBorders>
              <w:top w:val="single" w:sz="12" w:space="0" w:color="C00000"/>
              <w:left w:val="nil"/>
              <w:bottom w:val="nil"/>
              <w:right w:val="nil"/>
            </w:tcBorders>
            <w:noWrap/>
            <w:vAlign w:val="bottom"/>
            <w:hideMark/>
          </w:tcPr>
          <w:p w14:paraId="68AE5571"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80" w:type="dxa"/>
            <w:tcBorders>
              <w:top w:val="single" w:sz="12" w:space="0" w:color="C00000"/>
              <w:left w:val="nil"/>
              <w:bottom w:val="nil"/>
              <w:right w:val="nil"/>
            </w:tcBorders>
            <w:noWrap/>
            <w:vAlign w:val="bottom"/>
            <w:hideMark/>
          </w:tcPr>
          <w:p w14:paraId="0310BE80"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40" w:type="dxa"/>
            <w:tcBorders>
              <w:top w:val="single" w:sz="12" w:space="0" w:color="C00000"/>
              <w:left w:val="nil"/>
              <w:bottom w:val="nil"/>
              <w:right w:val="single" w:sz="12" w:space="0" w:color="C00000"/>
            </w:tcBorders>
            <w:noWrap/>
            <w:vAlign w:val="bottom"/>
            <w:hideMark/>
          </w:tcPr>
          <w:p w14:paraId="3468F4F0"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r>
      <w:tr w:rsidR="00A45403" w:rsidRPr="00A45403" w14:paraId="67A56309" w14:textId="77777777" w:rsidTr="00A45403">
        <w:trPr>
          <w:trHeight w:val="290"/>
          <w:jc w:val="center"/>
        </w:trPr>
        <w:tc>
          <w:tcPr>
            <w:tcW w:w="900" w:type="dxa"/>
            <w:tcBorders>
              <w:top w:val="nil"/>
              <w:left w:val="nil"/>
              <w:bottom w:val="nil"/>
              <w:right w:val="nil"/>
            </w:tcBorders>
            <w:noWrap/>
            <w:vAlign w:val="bottom"/>
            <w:hideMark/>
          </w:tcPr>
          <w:p w14:paraId="6A91E840" w14:textId="77777777" w:rsidR="00A45403" w:rsidRPr="00A45403" w:rsidRDefault="00A45403" w:rsidP="00A45403">
            <w:pPr>
              <w:jc w:val="left"/>
              <w:rPr>
                <w:rFonts w:ascii="Calibri" w:hAnsi="Calibri" w:cs="Calibri"/>
                <w:color w:val="000000"/>
                <w:sz w:val="22"/>
                <w:szCs w:val="22"/>
              </w:rPr>
            </w:pPr>
          </w:p>
        </w:tc>
        <w:tc>
          <w:tcPr>
            <w:tcW w:w="380" w:type="dxa"/>
            <w:tcBorders>
              <w:top w:val="nil"/>
              <w:left w:val="single" w:sz="12" w:space="0" w:color="C00000"/>
              <w:bottom w:val="nil"/>
              <w:right w:val="nil"/>
            </w:tcBorders>
            <w:noWrap/>
            <w:vAlign w:val="bottom"/>
            <w:hideMark/>
          </w:tcPr>
          <w:p w14:paraId="7A87BEDB"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4320" w:type="dxa"/>
            <w:gridSpan w:val="2"/>
            <w:tcBorders>
              <w:top w:val="nil"/>
              <w:left w:val="nil"/>
              <w:bottom w:val="nil"/>
              <w:right w:val="nil"/>
            </w:tcBorders>
            <w:noWrap/>
            <w:vAlign w:val="bottom"/>
            <w:hideMark/>
          </w:tcPr>
          <w:p w14:paraId="44B1CF12" w14:textId="77777777" w:rsidR="00A45403" w:rsidRPr="00A45403" w:rsidRDefault="00A45403" w:rsidP="00A45403">
            <w:pPr>
              <w:jc w:val="left"/>
              <w:rPr>
                <w:rFonts w:ascii="Calibri" w:hAnsi="Calibri" w:cs="Calibri"/>
                <w:b/>
                <w:bCs/>
                <w:color w:val="000000"/>
                <w:sz w:val="22"/>
                <w:szCs w:val="22"/>
              </w:rPr>
            </w:pPr>
            <w:r w:rsidRPr="00A45403">
              <w:rPr>
                <w:rFonts w:ascii="Calibri" w:hAnsi="Calibri" w:cs="Calibri"/>
                <w:b/>
                <w:bCs/>
                <w:color w:val="000000"/>
                <w:sz w:val="22"/>
                <w:szCs w:val="22"/>
              </w:rPr>
              <w:t xml:space="preserve">IMPORT TOTAL DE L'OFERTA (IVA INCLÒS): </w:t>
            </w:r>
          </w:p>
        </w:tc>
        <w:tc>
          <w:tcPr>
            <w:tcW w:w="720" w:type="dxa"/>
            <w:tcBorders>
              <w:top w:val="nil"/>
              <w:left w:val="nil"/>
              <w:bottom w:val="nil"/>
              <w:right w:val="nil"/>
            </w:tcBorders>
            <w:noWrap/>
            <w:vAlign w:val="bottom"/>
            <w:hideMark/>
          </w:tcPr>
          <w:p w14:paraId="7461B496" w14:textId="77777777" w:rsidR="00A45403" w:rsidRPr="00A45403" w:rsidRDefault="00A45403" w:rsidP="00A45403">
            <w:pPr>
              <w:jc w:val="left"/>
              <w:rPr>
                <w:rFonts w:ascii="Calibri" w:hAnsi="Calibri" w:cs="Calibri"/>
                <w:b/>
                <w:bCs/>
                <w:color w:val="000000"/>
                <w:sz w:val="22"/>
                <w:szCs w:val="22"/>
              </w:rPr>
            </w:pPr>
          </w:p>
        </w:tc>
        <w:tc>
          <w:tcPr>
            <w:tcW w:w="1400" w:type="dxa"/>
            <w:gridSpan w:val="2"/>
            <w:tcBorders>
              <w:top w:val="nil"/>
              <w:left w:val="nil"/>
              <w:bottom w:val="nil"/>
              <w:right w:val="nil"/>
            </w:tcBorders>
            <w:noWrap/>
            <w:vAlign w:val="bottom"/>
            <w:hideMark/>
          </w:tcPr>
          <w:p w14:paraId="6359D088" w14:textId="77777777" w:rsidR="00A45403" w:rsidRPr="00A45403" w:rsidRDefault="00A45403" w:rsidP="00A45403">
            <w:pPr>
              <w:jc w:val="left"/>
              <w:rPr>
                <w:rFonts w:ascii="Times New Roman" w:hAnsi="Times New Roman"/>
              </w:rPr>
            </w:pPr>
          </w:p>
        </w:tc>
        <w:tc>
          <w:tcPr>
            <w:tcW w:w="1920" w:type="dxa"/>
            <w:gridSpan w:val="2"/>
            <w:tcBorders>
              <w:top w:val="nil"/>
              <w:left w:val="nil"/>
              <w:bottom w:val="nil"/>
              <w:right w:val="single" w:sz="12" w:space="0" w:color="C00000"/>
            </w:tcBorders>
            <w:noWrap/>
            <w:vAlign w:val="bottom"/>
            <w:hideMark/>
          </w:tcPr>
          <w:p w14:paraId="07A1DCEF" w14:textId="77777777" w:rsidR="00A45403" w:rsidRPr="00A45403" w:rsidRDefault="00A45403" w:rsidP="00A45403">
            <w:pPr>
              <w:jc w:val="right"/>
              <w:rPr>
                <w:rFonts w:ascii="Times New Roman" w:hAnsi="Times New Roman"/>
              </w:rPr>
            </w:pPr>
          </w:p>
        </w:tc>
      </w:tr>
      <w:tr w:rsidR="00A45403" w:rsidRPr="00A45403" w14:paraId="181B6D26" w14:textId="77777777" w:rsidTr="00A45403">
        <w:trPr>
          <w:trHeight w:val="300"/>
          <w:jc w:val="center"/>
        </w:trPr>
        <w:tc>
          <w:tcPr>
            <w:tcW w:w="900" w:type="dxa"/>
            <w:tcBorders>
              <w:top w:val="nil"/>
              <w:left w:val="nil"/>
              <w:bottom w:val="nil"/>
              <w:right w:val="nil"/>
            </w:tcBorders>
            <w:noWrap/>
            <w:vAlign w:val="bottom"/>
            <w:hideMark/>
          </w:tcPr>
          <w:p w14:paraId="4ED54289" w14:textId="77777777" w:rsidR="00A45403" w:rsidRPr="00A45403" w:rsidRDefault="00A45403" w:rsidP="00A45403">
            <w:pPr>
              <w:jc w:val="center"/>
              <w:rPr>
                <w:rFonts w:ascii="Times New Roman" w:hAnsi="Times New Roman"/>
              </w:rPr>
            </w:pPr>
          </w:p>
        </w:tc>
        <w:tc>
          <w:tcPr>
            <w:tcW w:w="380" w:type="dxa"/>
            <w:tcBorders>
              <w:top w:val="nil"/>
              <w:left w:val="single" w:sz="12" w:space="0" w:color="C00000"/>
              <w:bottom w:val="single" w:sz="12" w:space="0" w:color="C00000"/>
              <w:right w:val="nil"/>
            </w:tcBorders>
            <w:noWrap/>
            <w:vAlign w:val="bottom"/>
            <w:hideMark/>
          </w:tcPr>
          <w:p w14:paraId="66665BAE"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3340" w:type="dxa"/>
            <w:tcBorders>
              <w:top w:val="nil"/>
              <w:left w:val="nil"/>
              <w:bottom w:val="single" w:sz="12" w:space="0" w:color="C00000"/>
              <w:right w:val="nil"/>
            </w:tcBorders>
            <w:noWrap/>
            <w:vAlign w:val="bottom"/>
            <w:hideMark/>
          </w:tcPr>
          <w:p w14:paraId="7FD82136"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80" w:type="dxa"/>
            <w:tcBorders>
              <w:top w:val="nil"/>
              <w:left w:val="nil"/>
              <w:bottom w:val="single" w:sz="12" w:space="0" w:color="C00000"/>
              <w:right w:val="nil"/>
            </w:tcBorders>
            <w:noWrap/>
            <w:vAlign w:val="bottom"/>
            <w:hideMark/>
          </w:tcPr>
          <w:p w14:paraId="217F1040"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20" w:type="dxa"/>
            <w:tcBorders>
              <w:top w:val="nil"/>
              <w:left w:val="nil"/>
              <w:bottom w:val="single" w:sz="12" w:space="0" w:color="C00000"/>
              <w:right w:val="nil"/>
            </w:tcBorders>
            <w:noWrap/>
            <w:vAlign w:val="bottom"/>
            <w:hideMark/>
          </w:tcPr>
          <w:p w14:paraId="229F3600"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740" w:type="dxa"/>
            <w:tcBorders>
              <w:top w:val="nil"/>
              <w:left w:val="nil"/>
              <w:bottom w:val="single" w:sz="12" w:space="0" w:color="C00000"/>
              <w:right w:val="nil"/>
            </w:tcBorders>
            <w:noWrap/>
            <w:vAlign w:val="bottom"/>
            <w:hideMark/>
          </w:tcPr>
          <w:p w14:paraId="50E7742B"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660" w:type="dxa"/>
            <w:tcBorders>
              <w:top w:val="nil"/>
              <w:left w:val="nil"/>
              <w:bottom w:val="single" w:sz="12" w:space="0" w:color="C00000"/>
              <w:right w:val="nil"/>
            </w:tcBorders>
            <w:noWrap/>
            <w:vAlign w:val="bottom"/>
            <w:hideMark/>
          </w:tcPr>
          <w:p w14:paraId="5A606B1D"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80" w:type="dxa"/>
            <w:tcBorders>
              <w:top w:val="nil"/>
              <w:left w:val="nil"/>
              <w:bottom w:val="single" w:sz="12" w:space="0" w:color="C00000"/>
              <w:right w:val="nil"/>
            </w:tcBorders>
            <w:noWrap/>
            <w:vAlign w:val="bottom"/>
            <w:hideMark/>
          </w:tcPr>
          <w:p w14:paraId="3FFA1B0A"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c>
          <w:tcPr>
            <w:tcW w:w="940" w:type="dxa"/>
            <w:tcBorders>
              <w:top w:val="nil"/>
              <w:left w:val="nil"/>
              <w:bottom w:val="single" w:sz="12" w:space="0" w:color="C00000"/>
              <w:right w:val="single" w:sz="12" w:space="0" w:color="C00000"/>
            </w:tcBorders>
            <w:noWrap/>
            <w:vAlign w:val="bottom"/>
            <w:hideMark/>
          </w:tcPr>
          <w:p w14:paraId="78EC30DC" w14:textId="77777777" w:rsidR="00A45403" w:rsidRPr="00A45403" w:rsidRDefault="00A45403" w:rsidP="00A45403">
            <w:pPr>
              <w:jc w:val="left"/>
              <w:rPr>
                <w:rFonts w:ascii="Calibri" w:hAnsi="Calibri" w:cs="Calibri"/>
                <w:color w:val="000000"/>
                <w:sz w:val="22"/>
                <w:szCs w:val="22"/>
              </w:rPr>
            </w:pPr>
            <w:r w:rsidRPr="00A45403">
              <w:rPr>
                <w:rFonts w:ascii="Calibri" w:hAnsi="Calibri" w:cs="Calibri"/>
                <w:color w:val="000000"/>
                <w:sz w:val="22"/>
                <w:szCs w:val="22"/>
              </w:rPr>
              <w:t> </w:t>
            </w:r>
          </w:p>
        </w:tc>
      </w:tr>
    </w:tbl>
    <w:p w14:paraId="0E9073A6" w14:textId="77777777" w:rsidR="00E34533" w:rsidRDefault="00E34533" w:rsidP="00E34533">
      <w:pPr>
        <w:tabs>
          <w:tab w:val="left" w:pos="0"/>
          <w:tab w:val="left" w:pos="1296"/>
          <w:tab w:val="left" w:pos="1440"/>
        </w:tabs>
        <w:suppressAutoHyphens/>
        <w:rPr>
          <w:spacing w:val="-2"/>
          <w:sz w:val="22"/>
          <w:szCs w:val="22"/>
        </w:rPr>
      </w:pPr>
    </w:p>
    <w:p w14:paraId="56B15130" w14:textId="77777777" w:rsidR="00E34533" w:rsidRDefault="00E34533" w:rsidP="00E34533">
      <w:pPr>
        <w:tabs>
          <w:tab w:val="left" w:pos="0"/>
          <w:tab w:val="left" w:pos="1296"/>
          <w:tab w:val="left" w:pos="1440"/>
        </w:tabs>
        <w:suppressAutoHyphens/>
        <w:rPr>
          <w:spacing w:val="-2"/>
          <w:sz w:val="22"/>
          <w:szCs w:val="22"/>
        </w:rPr>
      </w:pPr>
    </w:p>
    <w:p w14:paraId="6B848CE1" w14:textId="77777777" w:rsidR="00E34533" w:rsidRDefault="00E34533" w:rsidP="00E34533">
      <w:pPr>
        <w:tabs>
          <w:tab w:val="left" w:pos="0"/>
          <w:tab w:val="left" w:pos="1296"/>
          <w:tab w:val="left" w:pos="1440"/>
        </w:tabs>
        <w:suppressAutoHyphens/>
        <w:rPr>
          <w:spacing w:val="-2"/>
          <w:sz w:val="22"/>
          <w:szCs w:val="22"/>
        </w:rPr>
      </w:pPr>
    </w:p>
    <w:p w14:paraId="571D89E6" w14:textId="77777777" w:rsidR="00E34533" w:rsidRDefault="00E34533" w:rsidP="00E34533">
      <w:pPr>
        <w:tabs>
          <w:tab w:val="left" w:pos="0"/>
          <w:tab w:val="left" w:pos="1296"/>
          <w:tab w:val="left" w:pos="1440"/>
        </w:tabs>
        <w:suppressAutoHyphens/>
        <w:rPr>
          <w:spacing w:val="-2"/>
          <w:sz w:val="22"/>
          <w:szCs w:val="22"/>
        </w:rPr>
      </w:pPr>
    </w:p>
    <w:p w14:paraId="234027A1" w14:textId="77777777" w:rsidR="00E34533" w:rsidRDefault="00E34533" w:rsidP="00E34533">
      <w:pPr>
        <w:tabs>
          <w:tab w:val="left" w:pos="0"/>
          <w:tab w:val="left" w:pos="1296"/>
          <w:tab w:val="left" w:pos="1440"/>
        </w:tabs>
        <w:suppressAutoHyphens/>
        <w:rPr>
          <w:spacing w:val="-2"/>
          <w:sz w:val="22"/>
          <w:szCs w:val="22"/>
        </w:rPr>
      </w:pPr>
    </w:p>
    <w:p w14:paraId="6F3D149E" w14:textId="77777777" w:rsidR="00E34533" w:rsidRDefault="00E34533" w:rsidP="00E34533">
      <w:pPr>
        <w:tabs>
          <w:tab w:val="left" w:pos="0"/>
          <w:tab w:val="left" w:pos="1296"/>
          <w:tab w:val="left" w:pos="1440"/>
        </w:tabs>
        <w:suppressAutoHyphens/>
        <w:rPr>
          <w:spacing w:val="-2"/>
          <w:sz w:val="22"/>
          <w:szCs w:val="22"/>
        </w:rPr>
      </w:pPr>
    </w:p>
    <w:p w14:paraId="154CD608" w14:textId="77777777" w:rsidR="00E34533" w:rsidRDefault="00E34533" w:rsidP="00E34533">
      <w:pPr>
        <w:tabs>
          <w:tab w:val="left" w:pos="0"/>
          <w:tab w:val="left" w:pos="1296"/>
          <w:tab w:val="left" w:pos="1440"/>
        </w:tabs>
        <w:suppressAutoHyphens/>
        <w:rPr>
          <w:spacing w:val="-2"/>
          <w:sz w:val="22"/>
          <w:szCs w:val="22"/>
        </w:rPr>
      </w:pPr>
    </w:p>
    <w:p w14:paraId="3FBBA249" w14:textId="77777777" w:rsidR="00E34533" w:rsidRDefault="00E34533" w:rsidP="00E34533">
      <w:pPr>
        <w:tabs>
          <w:tab w:val="left" w:pos="0"/>
          <w:tab w:val="left" w:pos="1296"/>
          <w:tab w:val="left" w:pos="1440"/>
        </w:tabs>
        <w:suppressAutoHyphens/>
        <w:rPr>
          <w:spacing w:val="-2"/>
          <w:sz w:val="22"/>
          <w:szCs w:val="22"/>
        </w:rPr>
      </w:pPr>
    </w:p>
    <w:p w14:paraId="1C4D98E6" w14:textId="77777777" w:rsidR="00E34533" w:rsidRDefault="00E34533" w:rsidP="00E34533">
      <w:pPr>
        <w:tabs>
          <w:tab w:val="left" w:pos="0"/>
          <w:tab w:val="left" w:pos="1296"/>
          <w:tab w:val="left" w:pos="1440"/>
        </w:tabs>
        <w:suppressAutoHyphens/>
        <w:rPr>
          <w:spacing w:val="-2"/>
          <w:sz w:val="22"/>
          <w:szCs w:val="22"/>
        </w:rPr>
      </w:pPr>
    </w:p>
    <w:p w14:paraId="67EF62E1" w14:textId="77777777" w:rsidR="00E34533" w:rsidRDefault="00E34533" w:rsidP="00E34533">
      <w:pPr>
        <w:tabs>
          <w:tab w:val="left" w:pos="0"/>
          <w:tab w:val="left" w:pos="1296"/>
          <w:tab w:val="left" w:pos="1440"/>
        </w:tabs>
        <w:suppressAutoHyphens/>
        <w:rPr>
          <w:spacing w:val="-2"/>
          <w:sz w:val="22"/>
          <w:szCs w:val="22"/>
        </w:rPr>
      </w:pPr>
    </w:p>
    <w:p w14:paraId="65B13BD6" w14:textId="77777777" w:rsidR="00E34533" w:rsidRDefault="00E34533" w:rsidP="00E34533">
      <w:pPr>
        <w:tabs>
          <w:tab w:val="left" w:pos="0"/>
          <w:tab w:val="left" w:pos="1296"/>
          <w:tab w:val="left" w:pos="1440"/>
        </w:tabs>
        <w:suppressAutoHyphens/>
        <w:rPr>
          <w:spacing w:val="-2"/>
          <w:sz w:val="22"/>
          <w:szCs w:val="22"/>
        </w:rPr>
      </w:pPr>
    </w:p>
    <w:p w14:paraId="6F2FAF0C" w14:textId="77777777" w:rsidR="00E34533" w:rsidRPr="00856E79" w:rsidRDefault="00E34533" w:rsidP="00BD3E96">
      <w:pPr>
        <w:pStyle w:val="Pargrafdellista"/>
        <w:numPr>
          <w:ilvl w:val="0"/>
          <w:numId w:val="75"/>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135B62A3" w14:textId="77777777" w:rsidR="00E34533" w:rsidRDefault="00E34533" w:rsidP="00E34533"/>
    <w:p w14:paraId="33E3C3AF" w14:textId="77777777" w:rsidR="00E34533" w:rsidRPr="00856E79" w:rsidRDefault="00E34533" w:rsidP="00E34533"/>
    <w:tbl>
      <w:tblPr>
        <w:tblStyle w:val="Taulaambquadrcula"/>
        <w:tblW w:w="0" w:type="auto"/>
        <w:tblLook w:val="04A0" w:firstRow="1" w:lastRow="0" w:firstColumn="1" w:lastColumn="0" w:noHBand="0" w:noVBand="1"/>
      </w:tblPr>
      <w:tblGrid>
        <w:gridCol w:w="5098"/>
        <w:gridCol w:w="1985"/>
        <w:gridCol w:w="1411"/>
      </w:tblGrid>
      <w:tr w:rsidR="00E34533" w:rsidRPr="002C225A" w14:paraId="7F61E47A" w14:textId="77777777" w:rsidTr="009C2FA9">
        <w:trPr>
          <w:trHeight w:val="580"/>
        </w:trPr>
        <w:tc>
          <w:tcPr>
            <w:tcW w:w="5098" w:type="dxa"/>
            <w:tcBorders>
              <w:right w:val="nil"/>
            </w:tcBorders>
            <w:shd w:val="clear" w:color="auto" w:fill="D9D9D9" w:themeFill="background1" w:themeFillShade="D9"/>
            <w:vAlign w:val="center"/>
          </w:tcPr>
          <w:p w14:paraId="43D6DA74" w14:textId="77777777" w:rsidR="00E34533" w:rsidRPr="002C225A" w:rsidRDefault="00E34533" w:rsidP="009C2FA9">
            <w:pPr>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248771BA" w14:textId="77777777" w:rsidR="00E34533" w:rsidRPr="00EC0119" w:rsidRDefault="00E34533" w:rsidP="009C2FA9">
            <w:pPr>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7B22C163" w14:textId="77777777" w:rsidR="00E34533" w:rsidRPr="00EC0119" w:rsidRDefault="00E34533" w:rsidP="009C2FA9">
            <w:pPr>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E34533" w:rsidRPr="0047057D" w14:paraId="7F823282" w14:textId="77777777" w:rsidTr="009C2FA9">
        <w:trPr>
          <w:trHeight w:val="2580"/>
        </w:trPr>
        <w:tc>
          <w:tcPr>
            <w:tcW w:w="5098" w:type="dxa"/>
            <w:shd w:val="clear" w:color="auto" w:fill="D9D9D9" w:themeFill="background1" w:themeFillShade="D9"/>
            <w:vAlign w:val="center"/>
          </w:tcPr>
          <w:p w14:paraId="698723B7" w14:textId="77777777" w:rsidR="00E34533" w:rsidRPr="0047057D" w:rsidRDefault="00E34533" w:rsidP="009C2FA9">
            <w:pPr>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00720604" w14:textId="77777777" w:rsidR="00E34533" w:rsidRPr="0047057D" w:rsidRDefault="00E34533" w:rsidP="009C2FA9">
            <w:pPr>
              <w:shd w:val="clear" w:color="auto" w:fill="D9D9D9" w:themeFill="background1" w:themeFillShade="D9"/>
              <w:rPr>
                <w:rFonts w:cs="Arial"/>
                <w:b/>
                <w:bCs/>
                <w:sz w:val="22"/>
                <w:szCs w:val="22"/>
              </w:rPr>
            </w:pPr>
          </w:p>
          <w:p w14:paraId="315D7576" w14:textId="0ACF8304" w:rsidR="00E34533" w:rsidRPr="0047057D" w:rsidRDefault="00E34533" w:rsidP="009C2FA9">
            <w:pPr>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696FF793" w14:textId="77777777" w:rsidR="00E34533" w:rsidRPr="0047057D" w:rsidRDefault="00E34533" w:rsidP="009C2FA9">
            <w:pPr>
              <w:pStyle w:val="TableParagraph"/>
              <w:jc w:val="center"/>
              <w:rPr>
                <w:bCs/>
                <w:spacing w:val="-2"/>
                <w:lang w:val="es-ES"/>
              </w:rPr>
            </w:pPr>
          </w:p>
          <w:p w14:paraId="0779A13A" w14:textId="77777777" w:rsidR="00E34533" w:rsidRPr="0047057D" w:rsidRDefault="00E34533" w:rsidP="009C2FA9">
            <w:pPr>
              <w:pStyle w:val="TableParagraph"/>
              <w:jc w:val="center"/>
              <w:rPr>
                <w:bCs/>
                <w:spacing w:val="-2"/>
                <w:lang w:val="es-ES"/>
              </w:rPr>
            </w:pPr>
          </w:p>
          <w:p w14:paraId="602AEF8E" w14:textId="77777777" w:rsidR="00E34533" w:rsidRPr="0047057D" w:rsidRDefault="00E34533" w:rsidP="009C2FA9">
            <w:pPr>
              <w:pStyle w:val="TableParagraph"/>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6A351158" w14:textId="77777777" w:rsidR="00E34533" w:rsidRPr="0047057D" w:rsidRDefault="00E34533" w:rsidP="009C2FA9">
            <w:pPr>
              <w:tabs>
                <w:tab w:val="left" w:pos="0"/>
                <w:tab w:val="left" w:pos="1296"/>
                <w:tab w:val="left" w:pos="1440"/>
              </w:tabs>
              <w:suppressAutoHyphens/>
              <w:jc w:val="center"/>
              <w:rPr>
                <w:bCs/>
                <w:spacing w:val="-2"/>
                <w:sz w:val="22"/>
                <w:szCs w:val="22"/>
              </w:rPr>
            </w:pPr>
          </w:p>
          <w:p w14:paraId="10E7595A" w14:textId="77777777" w:rsidR="00E34533" w:rsidRPr="0047057D" w:rsidRDefault="00E34533" w:rsidP="009C2FA9">
            <w:pPr>
              <w:tabs>
                <w:tab w:val="left" w:pos="0"/>
                <w:tab w:val="left" w:pos="1296"/>
                <w:tab w:val="left" w:pos="1440"/>
              </w:tabs>
              <w:suppressAutoHyphens/>
              <w:jc w:val="center"/>
              <w:rPr>
                <w:bCs/>
                <w:spacing w:val="-2"/>
                <w:sz w:val="22"/>
                <w:szCs w:val="22"/>
              </w:rPr>
            </w:pPr>
          </w:p>
          <w:p w14:paraId="165B9941"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531317FF"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1E8C731F"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0D292BCE" w14:textId="77777777" w:rsidR="00E34533" w:rsidRPr="0047057D" w:rsidRDefault="00E34533" w:rsidP="009C2FA9">
            <w:pPr>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40D899AA" w14:textId="77777777" w:rsidR="00E34533" w:rsidRPr="0047057D" w:rsidRDefault="00E34533" w:rsidP="00E34533">
      <w:pPr>
        <w:tabs>
          <w:tab w:val="left" w:pos="0"/>
          <w:tab w:val="left" w:pos="1296"/>
          <w:tab w:val="left" w:pos="1440"/>
        </w:tabs>
        <w:suppressAutoHyphens/>
        <w:rPr>
          <w:spacing w:val="-2"/>
          <w:sz w:val="22"/>
          <w:szCs w:val="22"/>
        </w:rPr>
      </w:pPr>
    </w:p>
    <w:p w14:paraId="508BF316" w14:textId="77777777" w:rsidR="00E34533" w:rsidRPr="0047057D" w:rsidRDefault="00E34533" w:rsidP="00E34533">
      <w:pPr>
        <w:tabs>
          <w:tab w:val="left" w:pos="0"/>
          <w:tab w:val="left" w:pos="1296"/>
          <w:tab w:val="left" w:pos="1440"/>
        </w:tabs>
        <w:suppressAutoHyphens/>
        <w:rPr>
          <w:spacing w:val="-2"/>
          <w:sz w:val="22"/>
          <w:szCs w:val="22"/>
        </w:rPr>
      </w:pPr>
    </w:p>
    <w:p w14:paraId="23F97526" w14:textId="77777777" w:rsidR="00E34533" w:rsidRPr="0047057D" w:rsidRDefault="00E34533" w:rsidP="00A45403">
      <w:pPr>
        <w:pStyle w:val="Pargrafdellista"/>
        <w:keepNext/>
        <w:keepLines/>
        <w:widowControl w:val="0"/>
        <w:numPr>
          <w:ilvl w:val="0"/>
          <w:numId w:val="75"/>
        </w:numPr>
        <w:ind w:left="284" w:hanging="294"/>
        <w:rPr>
          <w:spacing w:val="-2"/>
        </w:rPr>
      </w:pPr>
      <w:r w:rsidRPr="0047057D">
        <w:rPr>
          <w:rFonts w:ascii="Arial" w:hAnsi="Arial" w:cs="Arial"/>
          <w:b/>
        </w:rPr>
        <w:lastRenderedPageBreak/>
        <w:t xml:space="preserve">Millora dels terminis de disposició d’equips especialitzats </w:t>
      </w:r>
    </w:p>
    <w:p w14:paraId="34100AB2" w14:textId="77777777" w:rsidR="00E34533" w:rsidRPr="0047057D" w:rsidRDefault="00E34533" w:rsidP="00A45403">
      <w:pPr>
        <w:keepNext/>
        <w:keepLines/>
        <w:widowControl w:val="0"/>
        <w:rPr>
          <w:spacing w:val="-2"/>
        </w:rPr>
      </w:pPr>
    </w:p>
    <w:p w14:paraId="2289408F" w14:textId="77777777" w:rsidR="00711F32" w:rsidRPr="0047057D" w:rsidRDefault="00711F32" w:rsidP="00A45403">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5A6E14A8" w14:textId="77777777" w:rsidTr="00943022">
        <w:trPr>
          <w:trHeight w:val="411"/>
        </w:trPr>
        <w:tc>
          <w:tcPr>
            <w:tcW w:w="5954" w:type="dxa"/>
            <w:tcBorders>
              <w:right w:val="nil"/>
            </w:tcBorders>
            <w:shd w:val="clear" w:color="auto" w:fill="D9D9D9" w:themeFill="background1" w:themeFillShade="D9"/>
            <w:vAlign w:val="center"/>
          </w:tcPr>
          <w:p w14:paraId="067E7CB4" w14:textId="77777777" w:rsidR="00711F32" w:rsidRPr="0047057D" w:rsidRDefault="00711F32" w:rsidP="00A45403">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3D82B532" w14:textId="77777777" w:rsidR="00711F32" w:rsidRPr="0047057D" w:rsidRDefault="00711F32" w:rsidP="00A45403">
            <w:pPr>
              <w:keepNext/>
              <w:keepLines/>
              <w:widowControl w:val="0"/>
              <w:tabs>
                <w:tab w:val="left" w:pos="0"/>
                <w:tab w:val="left" w:pos="1296"/>
                <w:tab w:val="left" w:pos="1440"/>
              </w:tabs>
              <w:suppressAutoHyphens/>
              <w:rPr>
                <w:spacing w:val="-2"/>
                <w:sz w:val="22"/>
                <w:szCs w:val="22"/>
              </w:rPr>
            </w:pPr>
          </w:p>
        </w:tc>
      </w:tr>
      <w:tr w:rsidR="00711F32" w:rsidRPr="0047057D" w14:paraId="066554DD" w14:textId="77777777" w:rsidTr="00943022">
        <w:trPr>
          <w:trHeight w:val="1403"/>
        </w:trPr>
        <w:tc>
          <w:tcPr>
            <w:tcW w:w="5954" w:type="dxa"/>
            <w:shd w:val="clear" w:color="auto" w:fill="D9D9D9" w:themeFill="background1" w:themeFillShade="D9"/>
          </w:tcPr>
          <w:p w14:paraId="4C1B5489" w14:textId="77777777" w:rsidR="00711F32" w:rsidRPr="0047057D" w:rsidRDefault="00711F32" w:rsidP="00A45403">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4F86EE00" w14:textId="77777777" w:rsidR="00711F32" w:rsidRPr="0047057D" w:rsidRDefault="00711F32" w:rsidP="00A45403">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5BB5C062" w14:textId="77777777" w:rsidTr="00943022">
        <w:trPr>
          <w:trHeight w:val="859"/>
        </w:trPr>
        <w:tc>
          <w:tcPr>
            <w:tcW w:w="5954" w:type="dxa"/>
            <w:vAlign w:val="center"/>
          </w:tcPr>
          <w:p w14:paraId="7875541C" w14:textId="77777777" w:rsidR="00711F32" w:rsidRPr="0047057D" w:rsidRDefault="00711F32" w:rsidP="00A45403">
            <w:pPr>
              <w:pStyle w:val="Pargrafdellista"/>
              <w:keepNext/>
              <w:keepLines/>
              <w:widowControl w:val="0"/>
              <w:numPr>
                <w:ilvl w:val="0"/>
                <w:numId w:val="98"/>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4828AE5B" w14:textId="77777777" w:rsidR="00711F32" w:rsidRPr="0047057D" w:rsidRDefault="00711F32" w:rsidP="00A45403">
            <w:pPr>
              <w:keepNext/>
              <w:keepLines/>
              <w:widowControl w:val="0"/>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21B7CE98" w14:textId="77777777" w:rsidTr="00943022">
        <w:trPr>
          <w:trHeight w:val="702"/>
        </w:trPr>
        <w:tc>
          <w:tcPr>
            <w:tcW w:w="5954" w:type="dxa"/>
            <w:vAlign w:val="center"/>
          </w:tcPr>
          <w:p w14:paraId="66A25BF2" w14:textId="77777777" w:rsidR="00711F32" w:rsidRPr="0047057D" w:rsidRDefault="00711F32" w:rsidP="00A45403">
            <w:pPr>
              <w:pStyle w:val="Pargrafdellista"/>
              <w:keepNext/>
              <w:keepLines/>
              <w:widowControl w:val="0"/>
              <w:numPr>
                <w:ilvl w:val="0"/>
                <w:numId w:val="98"/>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7DAE45C7" w14:textId="77777777" w:rsidR="00711F32" w:rsidRPr="0047057D" w:rsidRDefault="00711F32" w:rsidP="00A4540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06017C83" w14:textId="77777777" w:rsidTr="00943022">
        <w:trPr>
          <w:trHeight w:val="697"/>
        </w:trPr>
        <w:tc>
          <w:tcPr>
            <w:tcW w:w="5954" w:type="dxa"/>
            <w:vAlign w:val="center"/>
          </w:tcPr>
          <w:p w14:paraId="237D54E4" w14:textId="77777777" w:rsidR="00711F32" w:rsidRPr="0047057D" w:rsidRDefault="00711F32" w:rsidP="00A45403">
            <w:pPr>
              <w:pStyle w:val="Pargrafdellista"/>
              <w:keepNext/>
              <w:keepLines/>
              <w:widowControl w:val="0"/>
              <w:numPr>
                <w:ilvl w:val="0"/>
                <w:numId w:val="98"/>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1A2E8719" w14:textId="77777777" w:rsidR="00711F32" w:rsidRPr="0047057D" w:rsidRDefault="00711F32" w:rsidP="00A4540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2126A70" w14:textId="77777777" w:rsidR="00711F32" w:rsidRPr="0047057D" w:rsidRDefault="00711F32" w:rsidP="00711F32">
      <w:pPr>
        <w:tabs>
          <w:tab w:val="left" w:pos="0"/>
          <w:tab w:val="left" w:pos="1296"/>
          <w:tab w:val="left" w:pos="1440"/>
        </w:tabs>
        <w:suppressAutoHyphens/>
        <w:rPr>
          <w:spacing w:val="-2"/>
          <w:sz w:val="22"/>
          <w:szCs w:val="22"/>
        </w:rPr>
      </w:pPr>
    </w:p>
    <w:p w14:paraId="1789EAAF" w14:textId="77777777" w:rsidR="00711F32" w:rsidRPr="0047057D" w:rsidRDefault="00711F32" w:rsidP="00711F32">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38FF0600" w14:textId="77777777" w:rsidTr="00943022">
        <w:trPr>
          <w:trHeight w:val="411"/>
        </w:trPr>
        <w:tc>
          <w:tcPr>
            <w:tcW w:w="5954" w:type="dxa"/>
            <w:tcBorders>
              <w:right w:val="nil"/>
            </w:tcBorders>
            <w:shd w:val="clear" w:color="auto" w:fill="D9D9D9" w:themeFill="background1" w:themeFillShade="D9"/>
            <w:vAlign w:val="center"/>
          </w:tcPr>
          <w:p w14:paraId="20FD048F"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25A4A948"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47057D" w14:paraId="0C701879" w14:textId="77777777" w:rsidTr="00943022">
        <w:trPr>
          <w:trHeight w:val="1403"/>
        </w:trPr>
        <w:tc>
          <w:tcPr>
            <w:tcW w:w="5954" w:type="dxa"/>
            <w:shd w:val="clear" w:color="auto" w:fill="D9D9D9" w:themeFill="background1" w:themeFillShade="D9"/>
          </w:tcPr>
          <w:p w14:paraId="2A95F57C" w14:textId="6EE8304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55F75476" w14:textId="77777777" w:rsidR="00711F32" w:rsidRPr="0047057D"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194712F9" w14:textId="77777777" w:rsidTr="00943022">
        <w:trPr>
          <w:trHeight w:val="859"/>
        </w:trPr>
        <w:tc>
          <w:tcPr>
            <w:tcW w:w="5954" w:type="dxa"/>
            <w:vAlign w:val="center"/>
          </w:tcPr>
          <w:p w14:paraId="4367991F" w14:textId="77777777" w:rsidR="00711F32" w:rsidRPr="0047057D" w:rsidRDefault="00711F32" w:rsidP="00BD3E96">
            <w:pPr>
              <w:pStyle w:val="Pargrafdellista"/>
              <w:numPr>
                <w:ilvl w:val="0"/>
                <w:numId w:val="99"/>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786A18D1"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2D209810" w14:textId="77777777" w:rsidTr="00943022">
        <w:trPr>
          <w:trHeight w:val="702"/>
        </w:trPr>
        <w:tc>
          <w:tcPr>
            <w:tcW w:w="5954" w:type="dxa"/>
            <w:vAlign w:val="center"/>
          </w:tcPr>
          <w:p w14:paraId="56AF9679" w14:textId="77777777" w:rsidR="00711F32" w:rsidRPr="0047057D" w:rsidRDefault="00711F32" w:rsidP="00BD3E96">
            <w:pPr>
              <w:pStyle w:val="Pargrafdellista"/>
              <w:numPr>
                <w:ilvl w:val="0"/>
                <w:numId w:val="99"/>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292C8CC1"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6F19AA99" w14:textId="77777777" w:rsidTr="00943022">
        <w:trPr>
          <w:trHeight w:val="697"/>
        </w:trPr>
        <w:tc>
          <w:tcPr>
            <w:tcW w:w="5954" w:type="dxa"/>
            <w:vAlign w:val="center"/>
          </w:tcPr>
          <w:p w14:paraId="56767062" w14:textId="77777777" w:rsidR="00711F32" w:rsidRPr="0047057D" w:rsidRDefault="00711F32" w:rsidP="00BD3E96">
            <w:pPr>
              <w:pStyle w:val="Pargrafdellista"/>
              <w:numPr>
                <w:ilvl w:val="0"/>
                <w:numId w:val="99"/>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18C23FE3"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46B2A632" w14:textId="77777777" w:rsidR="00711F32" w:rsidRPr="0047057D" w:rsidRDefault="00711F32" w:rsidP="00711F32">
      <w:pPr>
        <w:tabs>
          <w:tab w:val="left" w:pos="0"/>
          <w:tab w:val="left" w:pos="1296"/>
          <w:tab w:val="left" w:pos="1440"/>
        </w:tabs>
        <w:suppressAutoHyphens/>
        <w:rPr>
          <w:spacing w:val="-2"/>
          <w:sz w:val="22"/>
          <w:szCs w:val="22"/>
        </w:rPr>
      </w:pPr>
    </w:p>
    <w:p w14:paraId="4E9E9452" w14:textId="77777777" w:rsidR="00711F32" w:rsidRPr="0047057D" w:rsidRDefault="00711F32" w:rsidP="00711F32">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257051C5" w14:textId="77777777" w:rsidTr="00943022">
        <w:trPr>
          <w:trHeight w:val="411"/>
        </w:trPr>
        <w:tc>
          <w:tcPr>
            <w:tcW w:w="5954" w:type="dxa"/>
            <w:tcBorders>
              <w:right w:val="nil"/>
            </w:tcBorders>
            <w:shd w:val="clear" w:color="auto" w:fill="D9D9D9" w:themeFill="background1" w:themeFillShade="D9"/>
            <w:vAlign w:val="center"/>
          </w:tcPr>
          <w:p w14:paraId="34ACE48F" w14:textId="77777777" w:rsidR="00711F32" w:rsidRPr="0047057D" w:rsidRDefault="00711F32" w:rsidP="00A45403">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lastRenderedPageBreak/>
              <w:t>3 - Equip de reparació de talussos</w:t>
            </w:r>
          </w:p>
        </w:tc>
        <w:tc>
          <w:tcPr>
            <w:tcW w:w="2693" w:type="dxa"/>
            <w:tcBorders>
              <w:left w:val="nil"/>
            </w:tcBorders>
            <w:shd w:val="clear" w:color="auto" w:fill="D9D9D9" w:themeFill="background1" w:themeFillShade="D9"/>
            <w:vAlign w:val="center"/>
          </w:tcPr>
          <w:p w14:paraId="67C90276" w14:textId="77777777" w:rsidR="00711F32" w:rsidRPr="0047057D" w:rsidRDefault="00711F32" w:rsidP="00A45403">
            <w:pPr>
              <w:keepNext/>
              <w:keepLines/>
              <w:widowControl w:val="0"/>
              <w:tabs>
                <w:tab w:val="left" w:pos="0"/>
                <w:tab w:val="left" w:pos="1296"/>
                <w:tab w:val="left" w:pos="1440"/>
              </w:tabs>
              <w:suppressAutoHyphens/>
              <w:rPr>
                <w:spacing w:val="-2"/>
                <w:sz w:val="22"/>
                <w:szCs w:val="22"/>
              </w:rPr>
            </w:pPr>
          </w:p>
        </w:tc>
      </w:tr>
      <w:tr w:rsidR="00711F32" w:rsidRPr="0047057D" w14:paraId="5395E9E4" w14:textId="77777777" w:rsidTr="00943022">
        <w:trPr>
          <w:trHeight w:val="1403"/>
        </w:trPr>
        <w:tc>
          <w:tcPr>
            <w:tcW w:w="5954" w:type="dxa"/>
            <w:shd w:val="clear" w:color="auto" w:fill="D9D9D9" w:themeFill="background1" w:themeFillShade="D9"/>
          </w:tcPr>
          <w:p w14:paraId="60FDB16E" w14:textId="77777777" w:rsidR="00711F32" w:rsidRPr="0047057D" w:rsidRDefault="00711F32" w:rsidP="00A45403">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7F8CB202" w14:textId="77777777" w:rsidR="00711F32" w:rsidRPr="0047057D" w:rsidRDefault="00711F32" w:rsidP="00A45403">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7F96E4DB" w14:textId="77777777" w:rsidTr="00943022">
        <w:trPr>
          <w:trHeight w:val="859"/>
        </w:trPr>
        <w:tc>
          <w:tcPr>
            <w:tcW w:w="5954" w:type="dxa"/>
            <w:vAlign w:val="center"/>
          </w:tcPr>
          <w:p w14:paraId="393AB0B6" w14:textId="77777777" w:rsidR="00711F32" w:rsidRPr="0047057D" w:rsidRDefault="00711F32" w:rsidP="00A45403">
            <w:pPr>
              <w:pStyle w:val="Pargrafdellista"/>
              <w:keepNext/>
              <w:keepLines/>
              <w:widowControl w:val="0"/>
              <w:numPr>
                <w:ilvl w:val="0"/>
                <w:numId w:val="100"/>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1B9A0AA4" w14:textId="77777777" w:rsidR="00711F32" w:rsidRPr="0047057D" w:rsidRDefault="00711F32" w:rsidP="00A4540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4010ED43" w14:textId="77777777" w:rsidTr="00943022">
        <w:trPr>
          <w:trHeight w:val="702"/>
        </w:trPr>
        <w:tc>
          <w:tcPr>
            <w:tcW w:w="5954" w:type="dxa"/>
            <w:vAlign w:val="center"/>
          </w:tcPr>
          <w:p w14:paraId="5AD69700" w14:textId="77777777" w:rsidR="00711F32" w:rsidRPr="0047057D" w:rsidRDefault="00711F32" w:rsidP="00A45403">
            <w:pPr>
              <w:pStyle w:val="Pargrafdellista"/>
              <w:keepNext/>
              <w:keepLines/>
              <w:widowControl w:val="0"/>
              <w:numPr>
                <w:ilvl w:val="0"/>
                <w:numId w:val="100"/>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756BB523" w14:textId="77777777" w:rsidR="00711F32" w:rsidRPr="0047057D" w:rsidRDefault="00711F32" w:rsidP="00A4540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7875A47B" w14:textId="77777777" w:rsidTr="00943022">
        <w:trPr>
          <w:trHeight w:val="697"/>
        </w:trPr>
        <w:tc>
          <w:tcPr>
            <w:tcW w:w="5954" w:type="dxa"/>
            <w:vAlign w:val="center"/>
          </w:tcPr>
          <w:p w14:paraId="646AEC65" w14:textId="77777777" w:rsidR="00711F32" w:rsidRPr="0047057D" w:rsidRDefault="00711F32" w:rsidP="00A45403">
            <w:pPr>
              <w:pStyle w:val="Pargrafdellista"/>
              <w:keepNext/>
              <w:keepLines/>
              <w:widowControl w:val="0"/>
              <w:numPr>
                <w:ilvl w:val="0"/>
                <w:numId w:val="100"/>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74FBBC59" w14:textId="77777777" w:rsidR="00711F32" w:rsidRPr="0047057D" w:rsidRDefault="00711F32" w:rsidP="00A4540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433F027" w14:textId="77777777" w:rsidR="00711F32" w:rsidRPr="0047057D" w:rsidRDefault="00711F32" w:rsidP="00711F3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584BB93B" w14:textId="77777777" w:rsidTr="00943022">
        <w:trPr>
          <w:trHeight w:val="411"/>
        </w:trPr>
        <w:tc>
          <w:tcPr>
            <w:tcW w:w="5954" w:type="dxa"/>
            <w:tcBorders>
              <w:right w:val="nil"/>
            </w:tcBorders>
            <w:shd w:val="clear" w:color="auto" w:fill="D9D9D9" w:themeFill="background1" w:themeFillShade="D9"/>
            <w:vAlign w:val="center"/>
          </w:tcPr>
          <w:p w14:paraId="6790F08A"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3E68DF4F"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130252" w14:paraId="21515CC8" w14:textId="77777777" w:rsidTr="00943022">
        <w:trPr>
          <w:trHeight w:val="1403"/>
        </w:trPr>
        <w:tc>
          <w:tcPr>
            <w:tcW w:w="5954" w:type="dxa"/>
            <w:shd w:val="clear" w:color="auto" w:fill="D9D9D9" w:themeFill="background1" w:themeFillShade="D9"/>
          </w:tcPr>
          <w:p w14:paraId="6C0DFCF9" w14:textId="7777777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6FAED5EA" w14:textId="77777777" w:rsidR="00711F32" w:rsidRPr="00130252"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130252" w14:paraId="0785768F" w14:textId="77777777" w:rsidTr="00943022">
        <w:trPr>
          <w:trHeight w:val="859"/>
        </w:trPr>
        <w:tc>
          <w:tcPr>
            <w:tcW w:w="5954" w:type="dxa"/>
            <w:vAlign w:val="center"/>
          </w:tcPr>
          <w:p w14:paraId="4961385A" w14:textId="77777777" w:rsidR="00711F32" w:rsidRPr="003A7A02" w:rsidRDefault="00711F32" w:rsidP="00BD3E96">
            <w:pPr>
              <w:pStyle w:val="Pargrafdellista"/>
              <w:numPr>
                <w:ilvl w:val="0"/>
                <w:numId w:val="101"/>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31BBAA6A"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3ED8A640" w14:textId="77777777" w:rsidTr="00943022">
        <w:trPr>
          <w:trHeight w:val="702"/>
        </w:trPr>
        <w:tc>
          <w:tcPr>
            <w:tcW w:w="5954" w:type="dxa"/>
            <w:vAlign w:val="center"/>
          </w:tcPr>
          <w:p w14:paraId="2621FB75"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00B87121"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700B6B15" w14:textId="77777777" w:rsidTr="00943022">
        <w:trPr>
          <w:trHeight w:val="697"/>
        </w:trPr>
        <w:tc>
          <w:tcPr>
            <w:tcW w:w="5954" w:type="dxa"/>
            <w:vAlign w:val="center"/>
          </w:tcPr>
          <w:p w14:paraId="186EC5FD"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CAE2697"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604A37CC" w14:textId="77777777" w:rsidTr="00943022">
        <w:trPr>
          <w:trHeight w:val="697"/>
        </w:trPr>
        <w:tc>
          <w:tcPr>
            <w:tcW w:w="5954" w:type="dxa"/>
            <w:vAlign w:val="center"/>
          </w:tcPr>
          <w:p w14:paraId="01180B21"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126FA644"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1A4B8230" w14:textId="77777777" w:rsidR="00711F32" w:rsidRPr="00130252" w:rsidRDefault="00711F32" w:rsidP="00711F32">
      <w:pPr>
        <w:tabs>
          <w:tab w:val="left" w:pos="0"/>
          <w:tab w:val="left" w:pos="1296"/>
          <w:tab w:val="left" w:pos="1440"/>
        </w:tabs>
        <w:suppressAutoHyphens/>
        <w:rPr>
          <w:spacing w:val="-2"/>
          <w:sz w:val="22"/>
          <w:szCs w:val="22"/>
        </w:rPr>
      </w:pPr>
    </w:p>
    <w:p w14:paraId="712F2649" w14:textId="77777777" w:rsidR="00E34533"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130252" w14:paraId="2220325A" w14:textId="77777777" w:rsidTr="009C2FA9">
        <w:trPr>
          <w:trHeight w:val="411"/>
        </w:trPr>
        <w:tc>
          <w:tcPr>
            <w:tcW w:w="5954" w:type="dxa"/>
            <w:tcBorders>
              <w:right w:val="nil"/>
            </w:tcBorders>
            <w:shd w:val="clear" w:color="auto" w:fill="D9D9D9" w:themeFill="background1" w:themeFillShade="D9"/>
            <w:vAlign w:val="center"/>
          </w:tcPr>
          <w:p w14:paraId="38DCB6DB" w14:textId="77777777" w:rsidR="00E34533" w:rsidRPr="00130252" w:rsidRDefault="00E34533"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065FBE9D" w14:textId="77777777" w:rsidR="00E34533" w:rsidRPr="00130252" w:rsidRDefault="00E34533" w:rsidP="009C2FA9">
            <w:pPr>
              <w:tabs>
                <w:tab w:val="left" w:pos="0"/>
                <w:tab w:val="left" w:pos="1296"/>
                <w:tab w:val="left" w:pos="1440"/>
              </w:tabs>
              <w:suppressAutoHyphens/>
              <w:rPr>
                <w:spacing w:val="-2"/>
                <w:sz w:val="22"/>
                <w:szCs w:val="22"/>
              </w:rPr>
            </w:pPr>
          </w:p>
        </w:tc>
      </w:tr>
      <w:tr w:rsidR="00E34533" w:rsidRPr="00130252" w14:paraId="13D69FD7" w14:textId="77777777" w:rsidTr="009C2FA9">
        <w:trPr>
          <w:trHeight w:val="1403"/>
        </w:trPr>
        <w:tc>
          <w:tcPr>
            <w:tcW w:w="5954" w:type="dxa"/>
            <w:shd w:val="clear" w:color="auto" w:fill="D9D9D9" w:themeFill="background1" w:themeFillShade="D9"/>
          </w:tcPr>
          <w:p w14:paraId="48386BB4" w14:textId="77777777" w:rsidR="00E34533" w:rsidRPr="00CA0DC8" w:rsidRDefault="00E34533"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3788BD65" w14:textId="77777777" w:rsidR="00E34533" w:rsidRPr="00130252" w:rsidRDefault="00E34533"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E34533" w:rsidRPr="00130252" w14:paraId="3F20E7D9" w14:textId="77777777" w:rsidTr="009C2FA9">
        <w:trPr>
          <w:trHeight w:val="859"/>
        </w:trPr>
        <w:tc>
          <w:tcPr>
            <w:tcW w:w="5954" w:type="dxa"/>
            <w:vAlign w:val="center"/>
          </w:tcPr>
          <w:p w14:paraId="2BBEADE9" w14:textId="77777777" w:rsidR="00E34533" w:rsidRPr="00420F0F" w:rsidRDefault="00E34533" w:rsidP="00BD3E96">
            <w:pPr>
              <w:pStyle w:val="Pargrafdellista"/>
              <w:numPr>
                <w:ilvl w:val="0"/>
                <w:numId w:val="76"/>
              </w:numPr>
              <w:tabs>
                <w:tab w:val="left" w:pos="1310"/>
                <w:tab w:val="left" w:pos="1440"/>
              </w:tabs>
              <w:suppressAutoHyphens/>
              <w:ind w:left="316" w:hanging="315"/>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4D227CF7"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57C6A6F0" w14:textId="77777777" w:rsidTr="009C2FA9">
        <w:trPr>
          <w:trHeight w:val="702"/>
        </w:trPr>
        <w:tc>
          <w:tcPr>
            <w:tcW w:w="5954" w:type="dxa"/>
            <w:vAlign w:val="center"/>
          </w:tcPr>
          <w:p w14:paraId="6C6B3AAF" w14:textId="77777777" w:rsidR="00E34533" w:rsidRPr="00420F0F" w:rsidRDefault="00E34533" w:rsidP="00BD3E96">
            <w:pPr>
              <w:pStyle w:val="Pargrafdellista"/>
              <w:numPr>
                <w:ilvl w:val="0"/>
                <w:numId w:val="7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68B73705"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3C65D46F" w14:textId="77777777" w:rsidTr="009C2FA9">
        <w:trPr>
          <w:trHeight w:val="697"/>
        </w:trPr>
        <w:tc>
          <w:tcPr>
            <w:tcW w:w="5954" w:type="dxa"/>
            <w:vAlign w:val="center"/>
          </w:tcPr>
          <w:p w14:paraId="7AFF2325" w14:textId="77777777" w:rsidR="00E34533" w:rsidRPr="00420F0F" w:rsidRDefault="00E34533" w:rsidP="00BD3E96">
            <w:pPr>
              <w:pStyle w:val="Pargrafdellista"/>
              <w:numPr>
                <w:ilvl w:val="0"/>
                <w:numId w:val="7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28F43A1B"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99369C3" w14:textId="77777777" w:rsidR="00E34533" w:rsidRPr="00130252" w:rsidRDefault="00E34533" w:rsidP="00E34533">
      <w:pPr>
        <w:tabs>
          <w:tab w:val="left" w:pos="0"/>
          <w:tab w:val="left" w:pos="1296"/>
          <w:tab w:val="left" w:pos="1440"/>
        </w:tabs>
        <w:suppressAutoHyphens/>
        <w:rPr>
          <w:spacing w:val="-2"/>
          <w:sz w:val="22"/>
          <w:szCs w:val="22"/>
        </w:rPr>
      </w:pPr>
    </w:p>
    <w:p w14:paraId="174D239A" w14:textId="77777777" w:rsidR="00E34533"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130252" w14:paraId="36B54BA8" w14:textId="77777777" w:rsidTr="009C2FA9">
        <w:trPr>
          <w:trHeight w:val="411"/>
        </w:trPr>
        <w:tc>
          <w:tcPr>
            <w:tcW w:w="5954" w:type="dxa"/>
            <w:tcBorders>
              <w:right w:val="nil"/>
            </w:tcBorders>
            <w:shd w:val="clear" w:color="auto" w:fill="D9D9D9" w:themeFill="background1" w:themeFillShade="D9"/>
            <w:vAlign w:val="center"/>
          </w:tcPr>
          <w:p w14:paraId="055B828C" w14:textId="77777777" w:rsidR="00E34533" w:rsidRPr="00130252" w:rsidRDefault="00E34533"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22ABDFCC" w14:textId="77777777" w:rsidR="00E34533" w:rsidRPr="00130252" w:rsidRDefault="00E34533" w:rsidP="009C2FA9">
            <w:pPr>
              <w:tabs>
                <w:tab w:val="left" w:pos="0"/>
                <w:tab w:val="left" w:pos="1296"/>
                <w:tab w:val="left" w:pos="1440"/>
              </w:tabs>
              <w:suppressAutoHyphens/>
              <w:rPr>
                <w:spacing w:val="-2"/>
                <w:sz w:val="22"/>
                <w:szCs w:val="22"/>
              </w:rPr>
            </w:pPr>
          </w:p>
        </w:tc>
      </w:tr>
      <w:tr w:rsidR="00E34533" w:rsidRPr="00130252" w14:paraId="380B694A" w14:textId="77777777" w:rsidTr="009C2FA9">
        <w:trPr>
          <w:trHeight w:val="1403"/>
        </w:trPr>
        <w:tc>
          <w:tcPr>
            <w:tcW w:w="5954" w:type="dxa"/>
            <w:shd w:val="clear" w:color="auto" w:fill="D9D9D9" w:themeFill="background1" w:themeFillShade="D9"/>
          </w:tcPr>
          <w:p w14:paraId="64244EDC" w14:textId="77777777" w:rsidR="00E34533" w:rsidRPr="00440DC2" w:rsidRDefault="00E34533"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5FF23E2A" w14:textId="77777777" w:rsidR="00E34533" w:rsidRPr="00CA0DC8" w:rsidRDefault="00E34533"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6B47AED7" w14:textId="77777777" w:rsidR="00E34533" w:rsidRPr="00130252" w:rsidRDefault="00E34533"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E34533" w:rsidRPr="00130252" w14:paraId="1EB81D8F" w14:textId="77777777" w:rsidTr="009C2FA9">
        <w:trPr>
          <w:trHeight w:val="1086"/>
        </w:trPr>
        <w:tc>
          <w:tcPr>
            <w:tcW w:w="5954" w:type="dxa"/>
            <w:vAlign w:val="center"/>
          </w:tcPr>
          <w:p w14:paraId="28D3070A" w14:textId="77777777" w:rsidR="00E34533" w:rsidRPr="00440DC2" w:rsidRDefault="00E34533" w:rsidP="00BD3E96">
            <w:pPr>
              <w:pStyle w:val="Pargrafdellista"/>
              <w:numPr>
                <w:ilvl w:val="0"/>
                <w:numId w:val="77"/>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42C1C53A"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7B2DB39C" w14:textId="77777777" w:rsidTr="009C2FA9">
        <w:trPr>
          <w:trHeight w:val="702"/>
        </w:trPr>
        <w:tc>
          <w:tcPr>
            <w:tcW w:w="5954" w:type="dxa"/>
            <w:vAlign w:val="center"/>
          </w:tcPr>
          <w:p w14:paraId="1852C879" w14:textId="77777777" w:rsidR="00E34533" w:rsidRPr="00440DC2" w:rsidRDefault="00E34533" w:rsidP="00BD3E96">
            <w:pPr>
              <w:pStyle w:val="Pargrafdellista"/>
              <w:numPr>
                <w:ilvl w:val="0"/>
                <w:numId w:val="7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3AE19569"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02537546" w14:textId="77777777" w:rsidTr="009C2FA9">
        <w:trPr>
          <w:trHeight w:val="697"/>
        </w:trPr>
        <w:tc>
          <w:tcPr>
            <w:tcW w:w="5954" w:type="dxa"/>
            <w:vAlign w:val="center"/>
          </w:tcPr>
          <w:p w14:paraId="2350590A" w14:textId="77777777" w:rsidR="00E34533" w:rsidRPr="00440DC2" w:rsidRDefault="00E34533" w:rsidP="00BD3E96">
            <w:pPr>
              <w:pStyle w:val="Pargrafdellista"/>
              <w:numPr>
                <w:ilvl w:val="0"/>
                <w:numId w:val="7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5C74A7BA"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6C6A4B8" w14:textId="77777777" w:rsidR="00E34533" w:rsidRPr="00130252" w:rsidRDefault="00E34533" w:rsidP="00E34533">
      <w:pPr>
        <w:tabs>
          <w:tab w:val="left" w:pos="0"/>
          <w:tab w:val="left" w:pos="1296"/>
          <w:tab w:val="left" w:pos="1440"/>
        </w:tabs>
        <w:suppressAutoHyphens/>
        <w:rPr>
          <w:spacing w:val="-2"/>
          <w:sz w:val="22"/>
          <w:szCs w:val="22"/>
        </w:rPr>
      </w:pPr>
    </w:p>
    <w:p w14:paraId="1DA9F9B8" w14:textId="77777777" w:rsidR="00E34533" w:rsidRPr="00EC0119" w:rsidRDefault="00E34533" w:rsidP="00E34533">
      <w:pPr>
        <w:rPr>
          <w:rFonts w:cs="Arial"/>
          <w:b/>
          <w:bCs/>
          <w:sz w:val="22"/>
          <w:szCs w:val="22"/>
        </w:rPr>
      </w:pPr>
      <w:r w:rsidRPr="00EC0119">
        <w:rPr>
          <w:rFonts w:cs="Arial"/>
          <w:b/>
          <w:bCs/>
          <w:sz w:val="22"/>
          <w:szCs w:val="22"/>
          <w:u w:val="single"/>
        </w:rPr>
        <w:lastRenderedPageBreak/>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1CDDCE47" w14:textId="77777777" w:rsidR="00E34533" w:rsidRDefault="00E34533" w:rsidP="00E34533">
      <w:pPr>
        <w:tabs>
          <w:tab w:val="left" w:pos="0"/>
          <w:tab w:val="left" w:pos="1296"/>
          <w:tab w:val="left" w:pos="1440"/>
        </w:tabs>
        <w:suppressAutoHyphens/>
        <w:rPr>
          <w:spacing w:val="-2"/>
          <w:sz w:val="22"/>
          <w:szCs w:val="22"/>
        </w:rPr>
      </w:pPr>
    </w:p>
    <w:p w14:paraId="043F49BF" w14:textId="77777777" w:rsidR="00E34533" w:rsidRPr="00130252" w:rsidRDefault="00E34533" w:rsidP="00E34533">
      <w:pPr>
        <w:tabs>
          <w:tab w:val="left" w:pos="0"/>
          <w:tab w:val="left" w:pos="1296"/>
          <w:tab w:val="left" w:pos="1440"/>
        </w:tabs>
        <w:suppressAutoHyphens/>
        <w:rPr>
          <w:spacing w:val="-2"/>
          <w:sz w:val="22"/>
          <w:szCs w:val="22"/>
        </w:rPr>
      </w:pPr>
    </w:p>
    <w:p w14:paraId="0AFCD099" w14:textId="77777777" w:rsidR="00E34533" w:rsidRDefault="00E34533" w:rsidP="00E34533">
      <w:pPr>
        <w:rPr>
          <w:sz w:val="22"/>
          <w:szCs w:val="22"/>
        </w:rPr>
      </w:pPr>
      <w:r w:rsidRPr="00CF3F59">
        <w:rPr>
          <w:sz w:val="22"/>
          <w:szCs w:val="22"/>
        </w:rPr>
        <w:t>(Data i signatura)."</w:t>
      </w:r>
    </w:p>
    <w:p w14:paraId="50F701DF" w14:textId="77777777" w:rsidR="00E34533" w:rsidRDefault="00E34533" w:rsidP="003254BC">
      <w:pPr>
        <w:tabs>
          <w:tab w:val="left" w:pos="0"/>
          <w:tab w:val="left" w:pos="1296"/>
          <w:tab w:val="left" w:pos="1440"/>
        </w:tabs>
        <w:suppressAutoHyphens/>
        <w:rPr>
          <w:spacing w:val="-2"/>
          <w:sz w:val="22"/>
          <w:szCs w:val="22"/>
        </w:rPr>
      </w:pPr>
    </w:p>
    <w:p w14:paraId="39B9CAFF" w14:textId="4CDBF251" w:rsidR="000A1DA6" w:rsidRDefault="000A1DA6">
      <w:pPr>
        <w:jc w:val="left"/>
        <w:rPr>
          <w:sz w:val="22"/>
          <w:szCs w:val="22"/>
        </w:rPr>
      </w:pPr>
    </w:p>
    <w:bookmarkEnd w:id="3"/>
    <w:sectPr w:rsidR="000A1DA6" w:rsidSect="001B2A49">
      <w:headerReference w:type="default" r:id="rId9"/>
      <w:footerReference w:type="default" r:id="rId10"/>
      <w:headerReference w:type="first" r:id="rId11"/>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4" w:name="_Hlk219811025"/>
    <w:bookmarkStart w:id="5"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4"/>
  <w:bookmarkEnd w:id="5"/>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A6C"/>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403"/>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A45403"/>
    <w:pPr>
      <w:spacing w:before="100" w:beforeAutospacing="1" w:after="100" w:afterAutospacing="1"/>
      <w:jc w:val="left"/>
    </w:pPr>
    <w:rPr>
      <w:rFonts w:ascii="Times New Roman" w:hAnsi="Times New Roman"/>
      <w:sz w:val="24"/>
      <w:szCs w:val="24"/>
    </w:rPr>
  </w:style>
  <w:style w:type="paragraph" w:customStyle="1" w:styleId="xl63">
    <w:name w:val="xl63"/>
    <w:basedOn w:val="Normal"/>
    <w:rsid w:val="00A45403"/>
    <w:pPr>
      <w:spacing w:before="100" w:beforeAutospacing="1" w:after="100" w:afterAutospacing="1"/>
      <w:jc w:val="left"/>
    </w:pPr>
    <w:rPr>
      <w:rFonts w:ascii="Times New Roman" w:hAnsi="Times New Roman"/>
      <w:b/>
      <w:bCs/>
      <w:sz w:val="16"/>
      <w:szCs w:val="16"/>
    </w:rPr>
  </w:style>
  <w:style w:type="paragraph" w:customStyle="1" w:styleId="xl64">
    <w:name w:val="xl64"/>
    <w:basedOn w:val="Normal"/>
    <w:rsid w:val="00A45403"/>
    <w:pPr>
      <w:spacing w:before="100" w:beforeAutospacing="1" w:after="100" w:afterAutospacing="1"/>
      <w:jc w:val="left"/>
    </w:pPr>
    <w:rPr>
      <w:rFonts w:ascii="Times New Roman" w:hAnsi="Times New Roman"/>
      <w:b/>
      <w:bCs/>
      <w:sz w:val="16"/>
      <w:szCs w:val="16"/>
    </w:rPr>
  </w:style>
  <w:style w:type="paragraph" w:customStyle="1" w:styleId="xl65">
    <w:name w:val="xl65"/>
    <w:basedOn w:val="Normal"/>
    <w:rsid w:val="00A45403"/>
    <w:pPr>
      <w:spacing w:before="100" w:beforeAutospacing="1" w:after="100" w:afterAutospacing="1"/>
      <w:jc w:val="left"/>
    </w:pPr>
    <w:rPr>
      <w:rFonts w:ascii="Times New Roman" w:hAnsi="Times New Roman"/>
      <w:b/>
      <w:bCs/>
      <w:sz w:val="24"/>
      <w:szCs w:val="24"/>
    </w:rPr>
  </w:style>
  <w:style w:type="paragraph" w:customStyle="1" w:styleId="xl66">
    <w:name w:val="xl66"/>
    <w:basedOn w:val="Normal"/>
    <w:rsid w:val="00A45403"/>
    <w:pPr>
      <w:spacing w:before="100" w:beforeAutospacing="1" w:after="100" w:afterAutospacing="1"/>
      <w:jc w:val="left"/>
      <w:textAlignment w:val="center"/>
    </w:pPr>
    <w:rPr>
      <w:rFonts w:ascii="Times New Roman" w:hAnsi="Times New Roman"/>
      <w:sz w:val="24"/>
      <w:szCs w:val="24"/>
    </w:rPr>
  </w:style>
  <w:style w:type="paragraph" w:customStyle="1" w:styleId="xl67">
    <w:name w:val="xl67"/>
    <w:basedOn w:val="Normal"/>
    <w:rsid w:val="00A45403"/>
    <w:pPr>
      <w:spacing w:before="100" w:beforeAutospacing="1" w:after="100" w:afterAutospacing="1"/>
      <w:jc w:val="left"/>
      <w:textAlignment w:val="top"/>
    </w:pPr>
    <w:rPr>
      <w:rFonts w:ascii="Times New Roman" w:hAnsi="Times New Roman"/>
      <w:sz w:val="16"/>
      <w:szCs w:val="16"/>
    </w:rPr>
  </w:style>
  <w:style w:type="paragraph" w:customStyle="1" w:styleId="xl68">
    <w:name w:val="xl68"/>
    <w:basedOn w:val="Normal"/>
    <w:rsid w:val="00A45403"/>
    <w:pPr>
      <w:spacing w:before="100" w:beforeAutospacing="1" w:after="100" w:afterAutospacing="1"/>
      <w:jc w:val="left"/>
      <w:textAlignment w:val="top"/>
    </w:pPr>
    <w:rPr>
      <w:rFonts w:ascii="Times New Roman" w:hAnsi="Times New Roman"/>
      <w:sz w:val="16"/>
      <w:szCs w:val="16"/>
    </w:rPr>
  </w:style>
  <w:style w:type="paragraph" w:customStyle="1" w:styleId="xl69">
    <w:name w:val="xl69"/>
    <w:basedOn w:val="Normal"/>
    <w:rsid w:val="00A45403"/>
    <w:pPr>
      <w:spacing w:before="100" w:beforeAutospacing="1" w:after="100" w:afterAutospacing="1"/>
      <w:jc w:val="left"/>
      <w:textAlignment w:val="top"/>
    </w:pPr>
    <w:rPr>
      <w:rFonts w:ascii="Times New Roman" w:hAnsi="Times New Roman"/>
      <w:sz w:val="24"/>
      <w:szCs w:val="24"/>
    </w:rPr>
  </w:style>
  <w:style w:type="paragraph" w:customStyle="1" w:styleId="xl70">
    <w:name w:val="xl70"/>
    <w:basedOn w:val="Normal"/>
    <w:rsid w:val="00A45403"/>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A45403"/>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2">
    <w:name w:val="xl72"/>
    <w:basedOn w:val="Normal"/>
    <w:rsid w:val="00A45403"/>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A45403"/>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A45403"/>
    <w:pPr>
      <w:spacing w:before="100" w:beforeAutospacing="1" w:after="100" w:afterAutospacing="1"/>
      <w:jc w:val="left"/>
      <w:textAlignment w:val="top"/>
    </w:pPr>
    <w:rPr>
      <w:rFonts w:ascii="Times New Roman" w:hAnsi="Times New Roman"/>
      <w:sz w:val="24"/>
      <w:szCs w:val="24"/>
    </w:rPr>
  </w:style>
  <w:style w:type="paragraph" w:customStyle="1" w:styleId="xl76">
    <w:name w:val="xl76"/>
    <w:basedOn w:val="Normal"/>
    <w:rsid w:val="00A45403"/>
    <w:pPr>
      <w:spacing w:before="100" w:beforeAutospacing="1" w:after="100" w:afterAutospacing="1"/>
      <w:jc w:val="left"/>
    </w:pPr>
    <w:rPr>
      <w:rFonts w:ascii="Times New Roman" w:hAnsi="Times New Roman"/>
      <w:b/>
      <w:bCs/>
      <w:sz w:val="16"/>
      <w:szCs w:val="16"/>
    </w:rPr>
  </w:style>
  <w:style w:type="paragraph" w:customStyle="1" w:styleId="xl77">
    <w:name w:val="xl77"/>
    <w:basedOn w:val="Normal"/>
    <w:rsid w:val="00A45403"/>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8">
    <w:name w:val="xl78"/>
    <w:basedOn w:val="Normal"/>
    <w:rsid w:val="00A45403"/>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9">
    <w:name w:val="xl79"/>
    <w:basedOn w:val="Normal"/>
    <w:rsid w:val="00A45403"/>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A45403"/>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A45403"/>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A45403"/>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A45403"/>
    <w:pPr>
      <w:spacing w:before="100" w:beforeAutospacing="1" w:after="100" w:afterAutospacing="1"/>
      <w:jc w:val="left"/>
      <w:textAlignment w:val="top"/>
    </w:pPr>
    <w:rPr>
      <w:rFonts w:ascii="Times New Roman" w:hAnsi="Times New Roman"/>
      <w:b/>
      <w:bCs/>
      <w:sz w:val="24"/>
      <w:szCs w:val="24"/>
    </w:rPr>
  </w:style>
  <w:style w:type="paragraph" w:customStyle="1" w:styleId="xl84">
    <w:name w:val="xl84"/>
    <w:basedOn w:val="Normal"/>
    <w:rsid w:val="00A45403"/>
    <w:pPr>
      <w:spacing w:before="100" w:beforeAutospacing="1" w:after="100" w:afterAutospacing="1"/>
      <w:jc w:val="left"/>
      <w:textAlignment w:val="top"/>
    </w:pPr>
    <w:rPr>
      <w:rFonts w:ascii="Times New Roman" w:hAnsi="Times New Roman"/>
      <w:b/>
      <w:bCs/>
      <w:sz w:val="24"/>
      <w:szCs w:val="24"/>
    </w:rPr>
  </w:style>
  <w:style w:type="paragraph" w:customStyle="1" w:styleId="xl85">
    <w:name w:val="xl85"/>
    <w:basedOn w:val="Normal"/>
    <w:rsid w:val="00A45403"/>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6">
    <w:name w:val="xl86"/>
    <w:basedOn w:val="Normal"/>
    <w:rsid w:val="00A45403"/>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7">
    <w:name w:val="xl87"/>
    <w:basedOn w:val="Normal"/>
    <w:rsid w:val="00A45403"/>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A45403"/>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A45403"/>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A45403"/>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1">
    <w:name w:val="xl91"/>
    <w:basedOn w:val="Normal"/>
    <w:rsid w:val="00A45403"/>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2">
    <w:name w:val="xl92"/>
    <w:basedOn w:val="Normal"/>
    <w:rsid w:val="00A45403"/>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A45403"/>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4">
    <w:name w:val="xl94"/>
    <w:basedOn w:val="Normal"/>
    <w:rsid w:val="00A45403"/>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5">
    <w:name w:val="xl95"/>
    <w:basedOn w:val="Normal"/>
    <w:rsid w:val="00A45403"/>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6">
    <w:name w:val="xl96"/>
    <w:basedOn w:val="Normal"/>
    <w:rsid w:val="00A45403"/>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7">
    <w:name w:val="xl97"/>
    <w:basedOn w:val="Normal"/>
    <w:rsid w:val="00A45403"/>
    <w:pPr>
      <w:spacing w:before="100" w:beforeAutospacing="1" w:after="100" w:afterAutospacing="1"/>
      <w:jc w:val="left"/>
      <w:textAlignment w:val="center"/>
    </w:pPr>
    <w:rPr>
      <w:rFonts w:ascii="Times New Roman" w:hAnsi="Times New Roman"/>
      <w:color w:val="000000"/>
      <w:sz w:val="18"/>
      <w:szCs w:val="18"/>
    </w:rPr>
  </w:style>
  <w:style w:type="paragraph" w:customStyle="1" w:styleId="xl98">
    <w:name w:val="xl98"/>
    <w:basedOn w:val="Normal"/>
    <w:rsid w:val="00A45403"/>
    <w:pP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A45403"/>
    <w:pPr>
      <w:spacing w:before="100" w:beforeAutospacing="1" w:after="100" w:afterAutospacing="1"/>
      <w:jc w:val="left"/>
    </w:pPr>
    <w:rPr>
      <w:rFonts w:ascii="Times New Roman" w:hAnsi="Times New Roman"/>
      <w:color w:val="000000"/>
      <w:sz w:val="18"/>
      <w:szCs w:val="18"/>
    </w:rPr>
  </w:style>
  <w:style w:type="paragraph" w:customStyle="1" w:styleId="xl100">
    <w:name w:val="xl100"/>
    <w:basedOn w:val="Normal"/>
    <w:rsid w:val="00A45403"/>
    <w:pPr>
      <w:spacing w:before="100" w:beforeAutospacing="1" w:after="100" w:afterAutospacing="1"/>
      <w:jc w:val="center"/>
    </w:pPr>
    <w:rPr>
      <w:rFonts w:ascii="Times New Roman" w:hAnsi="Times New Roman"/>
      <w:color w:val="000000"/>
      <w:sz w:val="18"/>
      <w:szCs w:val="18"/>
    </w:rPr>
  </w:style>
  <w:style w:type="paragraph" w:customStyle="1" w:styleId="xl101">
    <w:name w:val="xl101"/>
    <w:basedOn w:val="Normal"/>
    <w:rsid w:val="00A45403"/>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A45403"/>
    <w:pPr>
      <w:spacing w:before="100" w:beforeAutospacing="1" w:after="100" w:afterAutospacing="1"/>
      <w:jc w:val="left"/>
      <w:textAlignment w:val="center"/>
    </w:pPr>
    <w:rPr>
      <w:rFonts w:ascii="Times New Roman" w:hAnsi="Times New Roman"/>
      <w:color w:val="000000"/>
      <w:sz w:val="16"/>
      <w:szCs w:val="16"/>
    </w:rPr>
  </w:style>
  <w:style w:type="paragraph" w:customStyle="1" w:styleId="xl103">
    <w:name w:val="xl103"/>
    <w:basedOn w:val="Normal"/>
    <w:rsid w:val="00A45403"/>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4">
    <w:name w:val="xl104"/>
    <w:basedOn w:val="Normal"/>
    <w:rsid w:val="00A45403"/>
    <w:pPr>
      <w:spacing w:before="100" w:beforeAutospacing="1" w:after="100" w:afterAutospacing="1"/>
      <w:jc w:val="left"/>
    </w:pPr>
    <w:rPr>
      <w:rFonts w:ascii="Times New Roman" w:hAnsi="Times New Roman"/>
      <w:color w:val="000000"/>
      <w:sz w:val="16"/>
      <w:szCs w:val="16"/>
    </w:rPr>
  </w:style>
  <w:style w:type="paragraph" w:customStyle="1" w:styleId="xl105">
    <w:name w:val="xl105"/>
    <w:basedOn w:val="Normal"/>
    <w:rsid w:val="00A45403"/>
    <w:pPr>
      <w:spacing w:before="100" w:beforeAutospacing="1" w:after="100" w:afterAutospacing="1"/>
      <w:jc w:val="center"/>
    </w:pPr>
    <w:rPr>
      <w:rFonts w:ascii="Times New Roman" w:hAnsi="Times New Roman"/>
      <w:color w:val="000000"/>
      <w:sz w:val="16"/>
      <w:szCs w:val="16"/>
    </w:rPr>
  </w:style>
  <w:style w:type="paragraph" w:customStyle="1" w:styleId="xl106">
    <w:name w:val="xl106"/>
    <w:basedOn w:val="Normal"/>
    <w:rsid w:val="00A45403"/>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A45403"/>
    <w:pPr>
      <w:spacing w:before="100" w:beforeAutospacing="1" w:after="100" w:afterAutospacing="1"/>
      <w:jc w:val="left"/>
      <w:textAlignment w:val="center"/>
    </w:pPr>
    <w:rPr>
      <w:rFonts w:cs="Arial"/>
      <w:b/>
      <w:bCs/>
      <w:color w:val="000000"/>
      <w:sz w:val="16"/>
      <w:szCs w:val="16"/>
    </w:rPr>
  </w:style>
  <w:style w:type="paragraph" w:customStyle="1" w:styleId="xl108">
    <w:name w:val="xl108"/>
    <w:basedOn w:val="Normal"/>
    <w:rsid w:val="00A45403"/>
    <w:pPr>
      <w:spacing w:before="100" w:beforeAutospacing="1" w:after="100" w:afterAutospacing="1"/>
      <w:textAlignment w:val="center"/>
    </w:pPr>
    <w:rPr>
      <w:rFonts w:cs="Arial"/>
      <w:b/>
      <w:bCs/>
      <w:color w:val="000000"/>
      <w:sz w:val="16"/>
      <w:szCs w:val="16"/>
    </w:rPr>
  </w:style>
  <w:style w:type="paragraph" w:customStyle="1" w:styleId="xl109">
    <w:name w:val="xl109"/>
    <w:basedOn w:val="Normal"/>
    <w:rsid w:val="00A45403"/>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0">
    <w:name w:val="xl110"/>
    <w:basedOn w:val="Normal"/>
    <w:rsid w:val="00A45403"/>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1">
    <w:name w:val="xl111"/>
    <w:basedOn w:val="Normal"/>
    <w:rsid w:val="00A45403"/>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2">
    <w:name w:val="xl112"/>
    <w:basedOn w:val="Normal"/>
    <w:rsid w:val="00A45403"/>
    <w:pPr>
      <w:shd w:val="clear" w:color="000000" w:fill="D9D9D9"/>
      <w:spacing w:before="100" w:beforeAutospacing="1" w:after="100" w:afterAutospacing="1"/>
      <w:jc w:val="left"/>
    </w:pPr>
    <w:rPr>
      <w:rFonts w:ascii="Times New Roman" w:hAnsi="Times New Roman"/>
      <w:sz w:val="24"/>
      <w:szCs w:val="24"/>
    </w:rPr>
  </w:style>
  <w:style w:type="paragraph" w:customStyle="1" w:styleId="xl113">
    <w:name w:val="xl113"/>
    <w:basedOn w:val="Normal"/>
    <w:rsid w:val="00A45403"/>
    <w:pPr>
      <w:shd w:val="clear" w:color="000000" w:fill="D9D9D9"/>
      <w:spacing w:before="100" w:beforeAutospacing="1" w:after="100" w:afterAutospacing="1"/>
      <w:jc w:val="left"/>
    </w:pPr>
    <w:rPr>
      <w:rFonts w:ascii="Times New Roman" w:hAnsi="Times New Roman"/>
      <w:sz w:val="24"/>
      <w:szCs w:val="24"/>
    </w:rPr>
  </w:style>
  <w:style w:type="paragraph" w:customStyle="1" w:styleId="xl114">
    <w:name w:val="xl114"/>
    <w:basedOn w:val="Normal"/>
    <w:rsid w:val="00A45403"/>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5">
    <w:name w:val="xl115"/>
    <w:basedOn w:val="Normal"/>
    <w:rsid w:val="00A45403"/>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6">
    <w:name w:val="xl116"/>
    <w:basedOn w:val="Normal"/>
    <w:rsid w:val="00A45403"/>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7">
    <w:name w:val="xl117"/>
    <w:basedOn w:val="Normal"/>
    <w:rsid w:val="00A45403"/>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8">
    <w:name w:val="xl118"/>
    <w:basedOn w:val="Normal"/>
    <w:rsid w:val="00A45403"/>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A45403"/>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A45403"/>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A45403"/>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A454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A45403"/>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A45403"/>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A45403"/>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A45403"/>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A45403"/>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A45403"/>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A45403"/>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A45403"/>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A45403"/>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A45403"/>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A45403"/>
    <w:pPr>
      <w:spacing w:before="100" w:beforeAutospacing="1" w:after="100" w:afterAutospacing="1"/>
      <w:jc w:val="left"/>
    </w:pPr>
    <w:rPr>
      <w:rFonts w:ascii="Times New Roman" w:hAnsi="Times New Roman"/>
      <w:sz w:val="16"/>
      <w:szCs w:val="16"/>
    </w:rPr>
  </w:style>
  <w:style w:type="paragraph" w:customStyle="1" w:styleId="xl134">
    <w:name w:val="xl134"/>
    <w:basedOn w:val="Normal"/>
    <w:rsid w:val="00A45403"/>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5">
    <w:name w:val="xl135"/>
    <w:basedOn w:val="Normal"/>
    <w:rsid w:val="00A45403"/>
    <w:pPr>
      <w:spacing w:before="100" w:beforeAutospacing="1" w:after="100" w:afterAutospacing="1"/>
      <w:jc w:val="left"/>
      <w:textAlignment w:val="top"/>
    </w:pPr>
    <w:rPr>
      <w:rFonts w:ascii="Times New Roman" w:hAnsi="Times New Roman"/>
      <w:b/>
      <w:bCs/>
      <w:sz w:val="24"/>
      <w:szCs w:val="24"/>
    </w:rPr>
  </w:style>
  <w:style w:type="paragraph" w:customStyle="1" w:styleId="xl136">
    <w:name w:val="xl136"/>
    <w:basedOn w:val="Normal"/>
    <w:rsid w:val="00A45403"/>
    <w:pPr>
      <w:spacing w:before="100" w:beforeAutospacing="1" w:after="100" w:afterAutospacing="1"/>
      <w:jc w:val="center"/>
    </w:pPr>
    <w:rPr>
      <w:rFonts w:ascii="Times New Roman" w:hAnsi="Times New Roman"/>
      <w:b/>
      <w:bCs/>
      <w:sz w:val="28"/>
      <w:szCs w:val="28"/>
    </w:rPr>
  </w:style>
  <w:style w:type="paragraph" w:customStyle="1" w:styleId="xl137">
    <w:name w:val="xl137"/>
    <w:basedOn w:val="Normal"/>
    <w:rsid w:val="00A45403"/>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38">
    <w:name w:val="xl138"/>
    <w:basedOn w:val="Normal"/>
    <w:rsid w:val="00A45403"/>
    <w:pPr>
      <w:spacing w:before="100" w:beforeAutospacing="1" w:after="100" w:afterAutospacing="1"/>
      <w:jc w:val="right"/>
      <w:textAlignment w:val="top"/>
    </w:pPr>
    <w:rPr>
      <w:rFonts w:ascii="Times New Roman" w:hAnsi="Times New Roman"/>
      <w:b/>
      <w:bCs/>
      <w:sz w:val="24"/>
      <w:szCs w:val="24"/>
    </w:rPr>
  </w:style>
  <w:style w:type="paragraph" w:customStyle="1" w:styleId="xl139">
    <w:name w:val="xl139"/>
    <w:basedOn w:val="Normal"/>
    <w:rsid w:val="00A45403"/>
    <w:pPr>
      <w:spacing w:before="100" w:beforeAutospacing="1" w:after="100" w:afterAutospacing="1"/>
      <w:jc w:val="left"/>
    </w:pPr>
    <w:rPr>
      <w:rFonts w:ascii="Times New Roman" w:hAnsi="Times New Roman"/>
      <w:b/>
      <w:bCs/>
      <w:sz w:val="16"/>
      <w:szCs w:val="16"/>
    </w:rPr>
  </w:style>
  <w:style w:type="paragraph" w:customStyle="1" w:styleId="xl140">
    <w:name w:val="xl140"/>
    <w:basedOn w:val="Normal"/>
    <w:rsid w:val="00A45403"/>
    <w:pPr>
      <w:spacing w:before="100" w:beforeAutospacing="1" w:after="100" w:afterAutospacing="1"/>
      <w:jc w:val="right"/>
    </w:pPr>
    <w:rPr>
      <w:rFonts w:ascii="Times New Roman" w:hAnsi="Times New Roman"/>
      <w:b/>
      <w:bCs/>
      <w:sz w:val="16"/>
      <w:szCs w:val="16"/>
    </w:rPr>
  </w:style>
  <w:style w:type="paragraph" w:customStyle="1" w:styleId="xl141">
    <w:name w:val="xl141"/>
    <w:basedOn w:val="Normal"/>
    <w:rsid w:val="00A45403"/>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2">
    <w:name w:val="xl142"/>
    <w:basedOn w:val="Normal"/>
    <w:rsid w:val="00A45403"/>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17</Pages>
  <Words>12295</Words>
  <Characters>65212</Characters>
  <Application>Microsoft Office Word</Application>
  <DocSecurity>0</DocSecurity>
  <Lines>543</Lines>
  <Paragraphs>154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77353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194</cp:revision>
  <cp:lastPrinted>2026-01-14T08:14:00Z</cp:lastPrinted>
  <dcterms:created xsi:type="dcterms:W3CDTF">2025-09-17T07:53:00Z</dcterms:created>
  <dcterms:modified xsi:type="dcterms:W3CDTF">2026-02-04T10:27:00Z</dcterms:modified>
</cp:coreProperties>
</file>