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C799" w14:textId="77777777" w:rsidR="002A18A9" w:rsidRPr="002A18A9" w:rsidRDefault="002A18A9" w:rsidP="002A18A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220394917"/>
      <w:r w:rsidRPr="002A18A9">
        <w:rPr>
          <w:rFonts w:eastAsia="Calibri" w:cs="Calibri"/>
          <w:b/>
          <w:color w:val="000000"/>
          <w:szCs w:val="22"/>
          <w:u w:val="single"/>
        </w:rPr>
        <w:t>ANNEX 6 .- DECLARACIÓ RESPONSABLE – Condicions especials d’execució</w:t>
      </w:r>
      <w:bookmarkEnd w:id="0"/>
    </w:p>
    <w:p w14:paraId="45A427C7" w14:textId="77777777" w:rsidR="002A18A9" w:rsidRPr="002A18A9" w:rsidRDefault="002A18A9" w:rsidP="002A18A9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4596C60C" w14:textId="77777777" w:rsidR="002A18A9" w:rsidRPr="002A18A9" w:rsidRDefault="002A18A9" w:rsidP="002A18A9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A18A9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A18A9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A18A9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número </w:t>
      </w:r>
      <w:r w:rsidRPr="002A18A9">
        <w:rPr>
          <w:rFonts w:eastAsia="Calibri" w:cs="Calibri"/>
          <w:b/>
          <w:bCs/>
          <w:color w:val="000000"/>
          <w:szCs w:val="22"/>
          <w:lang w:eastAsia="ca-ES"/>
        </w:rPr>
        <w:t>30/2026</w:t>
      </w:r>
      <w:r w:rsidRPr="002A18A9">
        <w:rPr>
          <w:rFonts w:eastAsia="Calibri" w:cs="Calibri"/>
          <w:color w:val="000000"/>
          <w:szCs w:val="22"/>
          <w:lang w:eastAsia="ca-ES"/>
        </w:rPr>
        <w:t xml:space="preserve">, el </w:t>
      </w:r>
      <w:r w:rsidRPr="002A18A9">
        <w:rPr>
          <w:rFonts w:eastAsia="Calibri" w:cs="Calibri"/>
          <w:b/>
          <w:bCs/>
          <w:color w:val="000000"/>
          <w:szCs w:val="22"/>
          <w:lang w:eastAsia="ca-ES"/>
        </w:rPr>
        <w:t>contracte del servei de gestió integral de cuina de la residència municipal i el centre de dia d’Arenys de Mar, gestionats per</w:t>
      </w:r>
      <w:r w:rsidRPr="002A18A9">
        <w:rPr>
          <w:rFonts w:cs="Calibri"/>
          <w:b/>
          <w:bCs/>
          <w:szCs w:val="22"/>
        </w:rPr>
        <w:t xml:space="preserve"> SUMAR, Serveis Públics d’Acció Social de Catalunya MP, SL, mitjançant procediment obert, amb </w:t>
      </w:r>
      <w:r w:rsidRPr="002A18A9">
        <w:rPr>
          <w:rFonts w:cs="Calibri"/>
          <w:b/>
          <w:bCs/>
        </w:rPr>
        <w:t>una pluralitat de criteris</w:t>
      </w:r>
      <w:r w:rsidRPr="002A18A9">
        <w:rPr>
          <w:rFonts w:cs="Calibri"/>
          <w:b/>
          <w:bCs/>
          <w:szCs w:val="22"/>
        </w:rPr>
        <w:t xml:space="preserve"> d’adjudicació</w:t>
      </w:r>
      <w:r w:rsidRPr="002A18A9">
        <w:rPr>
          <w:rFonts w:cs="Calibri"/>
          <w:b/>
          <w:szCs w:val="22"/>
        </w:rPr>
        <w:t>.</w:t>
      </w:r>
    </w:p>
    <w:p w14:paraId="4438A283" w14:textId="77777777" w:rsidR="002A18A9" w:rsidRPr="002A18A9" w:rsidRDefault="002A18A9" w:rsidP="002A18A9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2A18A9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4BBF417F" w14:textId="77777777" w:rsidR="002A18A9" w:rsidRPr="002A18A9" w:rsidRDefault="002A18A9" w:rsidP="002A18A9">
      <w:pPr>
        <w:spacing w:after="0"/>
        <w:rPr>
          <w:rFonts w:cs="Calibri"/>
          <w:lang w:eastAsia="es-ES"/>
        </w:rPr>
      </w:pPr>
      <w:r w:rsidRPr="002A18A9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2C01DC2E" w14:textId="77777777" w:rsidR="002A18A9" w:rsidRPr="002A18A9" w:rsidRDefault="002A18A9" w:rsidP="002A18A9">
      <w:pPr>
        <w:spacing w:after="0"/>
        <w:rPr>
          <w:rFonts w:cs="Calibri"/>
          <w:lang w:eastAsia="es-ES"/>
        </w:rPr>
      </w:pPr>
    </w:p>
    <w:p w14:paraId="6D5F6BAC" w14:textId="77777777" w:rsidR="002A18A9" w:rsidRPr="002A18A9" w:rsidRDefault="002A18A9" w:rsidP="002A18A9">
      <w:pPr>
        <w:pStyle w:val="Ttol"/>
        <w:spacing w:after="0"/>
        <w:rPr>
          <w:rFonts w:ascii="Calibri" w:hAnsi="Calibri" w:cs="Calibri"/>
          <w:b/>
          <w:sz w:val="22"/>
          <w:szCs w:val="22"/>
        </w:rPr>
      </w:pPr>
      <w:r w:rsidRPr="002A18A9">
        <w:rPr>
          <w:rFonts w:ascii="Calibri" w:hAnsi="Calibri" w:cs="Calibri"/>
          <w:b/>
          <w:sz w:val="22"/>
          <w:szCs w:val="22"/>
        </w:rPr>
        <w:t xml:space="preserve">Clàusules mediambientals: </w:t>
      </w:r>
    </w:p>
    <w:p w14:paraId="00B29668" w14:textId="77777777" w:rsidR="002A18A9" w:rsidRPr="002A18A9" w:rsidRDefault="002A18A9" w:rsidP="002A18A9">
      <w:pPr>
        <w:rPr>
          <w:rFonts w:cs="Calibri"/>
          <w:szCs w:val="22"/>
          <w:lang w:eastAsia="es-ES" w:bidi="ar-SA"/>
        </w:rPr>
      </w:pPr>
    </w:p>
    <w:p w14:paraId="5E40BD11" w14:textId="77777777" w:rsidR="002A18A9" w:rsidRPr="002A18A9" w:rsidRDefault="002A18A9" w:rsidP="002A18A9">
      <w:pPr>
        <w:spacing w:line="240" w:lineRule="auto"/>
        <w:rPr>
          <w:rFonts w:cs="Calibri"/>
          <w:b/>
          <w:szCs w:val="22"/>
        </w:rPr>
      </w:pPr>
      <w:r w:rsidRPr="002A18A9">
        <w:rPr>
          <w:rFonts w:ascii="Segoe UI Symbol" w:eastAsia="MS Gothic" w:hAnsi="Segoe UI Symbol" w:cs="Segoe UI Symbol"/>
          <w:szCs w:val="22"/>
        </w:rPr>
        <w:t>☒</w:t>
      </w:r>
      <w:r w:rsidRPr="002A18A9">
        <w:rPr>
          <w:rFonts w:cs="Calibri"/>
          <w:szCs w:val="22"/>
        </w:rPr>
        <w:t xml:space="preserve"> Caldrà que les entregues diàries del subministrament es realitzin en caixes/safates/contenidors/bosses que no siguin de plàstics d’un sol ús.</w:t>
      </w:r>
    </w:p>
    <w:p w14:paraId="684FD05D" w14:textId="77777777" w:rsidR="002A18A9" w:rsidRPr="002A18A9" w:rsidRDefault="002A18A9" w:rsidP="002A18A9">
      <w:pPr>
        <w:pStyle w:val="Textindependent3"/>
        <w:rPr>
          <w:rFonts w:ascii="Calibri" w:eastAsia="MS Gothic" w:hAnsi="Calibri" w:cs="Calibri"/>
          <w:sz w:val="22"/>
          <w:szCs w:val="22"/>
          <w:lang w:val="ca-ES"/>
        </w:rPr>
      </w:pPr>
    </w:p>
    <w:p w14:paraId="74A2123C" w14:textId="01D52096" w:rsidR="002A18A9" w:rsidRPr="002A18A9" w:rsidRDefault="002A18A9" w:rsidP="002A18A9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  <w:r w:rsidRPr="002A18A9">
        <w:rPr>
          <w:rFonts w:ascii="Segoe UI Symbol" w:eastAsia="MS Gothic" w:hAnsi="Segoe UI Symbol" w:cs="Segoe UI Symbol"/>
          <w:sz w:val="22"/>
          <w:szCs w:val="22"/>
          <w:lang w:val="ca-ES"/>
        </w:rPr>
        <w:t>☒</w:t>
      </w:r>
      <w:r w:rsidRPr="002A18A9">
        <w:rPr>
          <w:rFonts w:ascii="Calibri" w:hAnsi="Calibri" w:cs="Calibri"/>
          <w:sz w:val="22"/>
          <w:szCs w:val="22"/>
          <w:lang w:val="ca-ES"/>
        </w:rPr>
        <w:t xml:space="preserve"> L’empresa adjudicatària està obligada a responsabilitzar-se de portar a terme una recollida selectiva dels residus generats durant l’execució del contracte, i haurà de retirar els envasos buits i embalatges per a depositar-los als contenidors corresponents o, si escau, en el punt verd o en un altre sistema de gestió de residus autoritzat.)</w:t>
      </w:r>
    </w:p>
    <w:p w14:paraId="08A28408" w14:textId="77777777" w:rsidR="002A18A9" w:rsidRPr="002A18A9" w:rsidRDefault="002A18A9" w:rsidP="002A18A9">
      <w:pPr>
        <w:pStyle w:val="Textindependent3"/>
        <w:ind w:left="1276"/>
        <w:rPr>
          <w:rFonts w:ascii="Calibri" w:hAnsi="Calibri" w:cs="Calibri"/>
          <w:sz w:val="22"/>
          <w:szCs w:val="22"/>
          <w:lang w:val="ca-ES"/>
        </w:rPr>
      </w:pPr>
    </w:p>
    <w:p w14:paraId="5DAFE0AD" w14:textId="77777777" w:rsidR="002A18A9" w:rsidRPr="002A18A9" w:rsidRDefault="002A18A9" w:rsidP="002A18A9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  <w:r w:rsidRPr="002A18A9">
        <w:rPr>
          <w:rFonts w:ascii="Segoe UI Symbol" w:eastAsia="MS Gothic" w:hAnsi="Segoe UI Symbol" w:cs="Segoe UI Symbol"/>
          <w:sz w:val="22"/>
          <w:szCs w:val="22"/>
          <w:lang w:val="ca-ES"/>
        </w:rPr>
        <w:t>☒</w:t>
      </w:r>
      <w:r w:rsidRPr="002A18A9">
        <w:rPr>
          <w:rFonts w:ascii="Calibri" w:hAnsi="Calibri" w:cs="Calibri"/>
          <w:sz w:val="22"/>
          <w:szCs w:val="22"/>
          <w:lang w:val="ca-ES"/>
        </w:rPr>
        <w:t xml:space="preserve"> 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3F4B2869" w14:textId="77777777" w:rsidR="002A18A9" w:rsidRPr="002A18A9" w:rsidRDefault="002A18A9" w:rsidP="002A18A9">
      <w:pPr>
        <w:pStyle w:val="Textindependent3"/>
        <w:ind w:left="1276"/>
        <w:rPr>
          <w:rFonts w:ascii="Calibri" w:hAnsi="Calibri" w:cs="Calibri"/>
          <w:sz w:val="22"/>
          <w:szCs w:val="22"/>
          <w:lang w:val="ca-ES"/>
        </w:rPr>
      </w:pPr>
    </w:p>
    <w:p w14:paraId="415A1CA3" w14:textId="77777777" w:rsidR="002A18A9" w:rsidRPr="002A18A9" w:rsidRDefault="002A18A9" w:rsidP="002A18A9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  <w:lang w:val="ca-ES"/>
        </w:rPr>
      </w:pPr>
      <w:r w:rsidRPr="002A18A9">
        <w:rPr>
          <w:rFonts w:ascii="Calibri" w:hAnsi="Calibri" w:cs="Calibri"/>
          <w:b/>
          <w:bCs/>
          <w:sz w:val="22"/>
          <w:szCs w:val="22"/>
          <w:lang w:val="ca-ES"/>
        </w:rPr>
        <w:t>Clàusules d’estabilitat i qualitat laboral i igualtat de gènere</w:t>
      </w:r>
      <w:r w:rsidRPr="002A18A9">
        <w:rPr>
          <w:rFonts w:ascii="Calibri" w:hAnsi="Calibri" w:cs="Calibri"/>
          <w:sz w:val="22"/>
          <w:szCs w:val="22"/>
          <w:lang w:val="ca-ES"/>
        </w:rPr>
        <w:t>:</w:t>
      </w:r>
    </w:p>
    <w:p w14:paraId="3909608C" w14:textId="77777777" w:rsidR="002A18A9" w:rsidRPr="002A18A9" w:rsidRDefault="002A18A9" w:rsidP="002A18A9">
      <w:pPr>
        <w:pStyle w:val="Textindependent3"/>
        <w:tabs>
          <w:tab w:val="left" w:pos="360"/>
        </w:tabs>
        <w:ind w:left="426"/>
        <w:rPr>
          <w:rFonts w:ascii="Calibri" w:hAnsi="Calibri" w:cs="Calibri"/>
          <w:sz w:val="22"/>
          <w:szCs w:val="22"/>
          <w:lang w:val="ca-ES"/>
        </w:rPr>
      </w:pPr>
    </w:p>
    <w:p w14:paraId="37C9B1B4" w14:textId="77777777" w:rsidR="002A18A9" w:rsidRPr="002A18A9" w:rsidRDefault="002A18A9" w:rsidP="002A18A9">
      <w:pPr>
        <w:rPr>
          <w:rFonts w:cs="Calibri"/>
          <w:bCs/>
          <w:kern w:val="28"/>
          <w:szCs w:val="22"/>
        </w:rPr>
      </w:pPr>
      <w:r w:rsidRPr="002A18A9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2A18A9">
        <w:rPr>
          <w:rFonts w:cs="Calibri"/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</w:t>
      </w:r>
      <w:r w:rsidRPr="002A18A9">
        <w:rPr>
          <w:rFonts w:cs="Calibri"/>
          <w:bCs/>
          <w:kern w:val="28"/>
          <w:szCs w:val="22"/>
        </w:rPr>
        <w:lastRenderedPageBreak/>
        <w:t>de les millores que pugui establir.</w:t>
      </w:r>
    </w:p>
    <w:p w14:paraId="4FB30DDF" w14:textId="77777777" w:rsidR="002A18A9" w:rsidRPr="002A18A9" w:rsidRDefault="002A18A9" w:rsidP="002A18A9">
      <w:pPr>
        <w:rPr>
          <w:rFonts w:cs="Calibri"/>
          <w:bCs/>
          <w:kern w:val="28"/>
          <w:szCs w:val="22"/>
        </w:rPr>
      </w:pPr>
      <w:r w:rsidRPr="002A18A9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2A18A9">
        <w:rPr>
          <w:rFonts w:cs="Calibri"/>
          <w:bCs/>
          <w:kern w:val="28"/>
          <w:szCs w:val="22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232808CB" w14:textId="77777777" w:rsidR="002A18A9" w:rsidRPr="002A18A9" w:rsidRDefault="002A18A9" w:rsidP="002A18A9">
      <w:pPr>
        <w:rPr>
          <w:rFonts w:cs="Calibri"/>
          <w:szCs w:val="22"/>
        </w:rPr>
      </w:pPr>
      <w:r w:rsidRPr="002A18A9">
        <w:rPr>
          <w:rFonts w:cs="Calibri"/>
          <w:b/>
          <w:bCs/>
          <w:szCs w:val="22"/>
        </w:rPr>
        <w:t>Clàusula de subrogació del personal</w:t>
      </w:r>
      <w:r w:rsidRPr="002A18A9">
        <w:rPr>
          <w:rFonts w:cs="Calibri"/>
          <w:szCs w:val="22"/>
        </w:rPr>
        <w:t xml:space="preserve">: </w:t>
      </w:r>
    </w:p>
    <w:p w14:paraId="1576FE21" w14:textId="77777777" w:rsidR="00C11752" w:rsidRPr="00B848BB" w:rsidRDefault="00C11752" w:rsidP="00C11752">
      <w:pPr>
        <w:rPr>
          <w:szCs w:val="22"/>
        </w:rPr>
      </w:pPr>
      <w:r w:rsidRPr="00B848BB">
        <w:rPr>
          <w:rFonts w:ascii="Segoe UI Symbol" w:hAnsi="Segoe UI Symbol" w:cs="Segoe UI Symbol"/>
          <w:szCs w:val="22"/>
        </w:rPr>
        <w:t>☒</w:t>
      </w:r>
      <w:r w:rsidRPr="00B848BB">
        <w:rPr>
          <w:szCs w:val="22"/>
        </w:rPr>
        <w:t xml:space="preserve"> L’empresa adjudicatària quedarà obligada a subrogar-se en la posició jurídica de l’empresari respecte dels contractes de treball vigents del personal adscrit directament a l’execució del contracte. La subrogació afectarà exclusivament el personal que figuri relacionat a l’annex del Plec de Prescripcions Tècniques, amb indicació de la seva categoria professional, antiguitat, jornada, tipus de contracte i resta de condicions laborals essencials.</w:t>
      </w:r>
    </w:p>
    <w:p w14:paraId="3707AFF8" w14:textId="77777777" w:rsidR="002A18A9" w:rsidRPr="002A18A9" w:rsidRDefault="002A18A9" w:rsidP="002A18A9">
      <w:pPr>
        <w:rPr>
          <w:rFonts w:cs="Calibri"/>
          <w:szCs w:val="22"/>
        </w:rPr>
      </w:pPr>
    </w:p>
    <w:p w14:paraId="7C69D1D2" w14:textId="77777777" w:rsidR="002A18A9" w:rsidRPr="002A18A9" w:rsidRDefault="002A18A9" w:rsidP="002A18A9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2A18A9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02A35204" w14:textId="77777777" w:rsidR="002A18A9" w:rsidRPr="002A18A9" w:rsidRDefault="002A18A9" w:rsidP="002A18A9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4E8E0625" w14:textId="77777777" w:rsidR="002A18A9" w:rsidRPr="002A18A9" w:rsidRDefault="002A18A9" w:rsidP="002A18A9">
      <w:pPr>
        <w:spacing w:after="0"/>
        <w:rPr>
          <w:sz w:val="20"/>
          <w:szCs w:val="20"/>
        </w:rPr>
      </w:pPr>
      <w:r w:rsidRPr="002A18A9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398E971B" w14:textId="77777777" w:rsidR="002A18A9" w:rsidRPr="002A18A9" w:rsidRDefault="002A18A9" w:rsidP="002A18A9">
      <w:pPr>
        <w:spacing w:after="0"/>
        <w:rPr>
          <w:rFonts w:cs="Calibri"/>
          <w:szCs w:val="22"/>
        </w:rPr>
      </w:pPr>
    </w:p>
    <w:p w14:paraId="5ACCC336" w14:textId="77777777" w:rsidR="002A18A9" w:rsidRPr="002A18A9" w:rsidRDefault="002A18A9" w:rsidP="002A18A9">
      <w:pPr>
        <w:rPr>
          <w:rFonts w:cs="Calibri"/>
          <w:szCs w:val="22"/>
        </w:rPr>
      </w:pPr>
    </w:p>
    <w:p w14:paraId="7046F62F" w14:textId="77777777" w:rsidR="002A18A9" w:rsidRPr="002A18A9" w:rsidRDefault="002A18A9" w:rsidP="002A18A9">
      <w:pPr>
        <w:spacing w:after="0"/>
        <w:rPr>
          <w:rFonts w:cs="Calibri"/>
          <w:lang w:eastAsia="es-ES"/>
        </w:rPr>
      </w:pPr>
    </w:p>
    <w:p w14:paraId="05FB955D" w14:textId="1A9D7CEC" w:rsidR="007D5EF0" w:rsidRPr="002A18A9" w:rsidRDefault="007D5EF0" w:rsidP="002A18A9"/>
    <w:sectPr w:rsidR="007D5EF0" w:rsidRPr="002A18A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CB76" w14:textId="77777777" w:rsidR="00696DB3" w:rsidRDefault="00696DB3" w:rsidP="007D5EF0">
      <w:pPr>
        <w:spacing w:after="0" w:line="240" w:lineRule="auto"/>
      </w:pPr>
      <w:r>
        <w:separator/>
      </w:r>
    </w:p>
  </w:endnote>
  <w:endnote w:type="continuationSeparator" w:id="0">
    <w:p w14:paraId="794B348D" w14:textId="77777777" w:rsidR="00696DB3" w:rsidRDefault="00696DB3" w:rsidP="007D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30E3" w14:textId="6991722B" w:rsidR="00DF6A0A" w:rsidRDefault="00DF6A0A">
    <w:pPr>
      <w:pStyle w:val="Peu"/>
    </w:pPr>
    <w:r>
      <w:t>Exp. 30/2026</w:t>
    </w:r>
  </w:p>
  <w:p w14:paraId="697BB278" w14:textId="77777777" w:rsidR="00DF6A0A" w:rsidRDefault="00DF6A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7757" w14:textId="77777777" w:rsidR="00696DB3" w:rsidRDefault="00696DB3" w:rsidP="007D5EF0">
      <w:pPr>
        <w:spacing w:after="0" w:line="240" w:lineRule="auto"/>
      </w:pPr>
      <w:r>
        <w:separator/>
      </w:r>
    </w:p>
  </w:footnote>
  <w:footnote w:type="continuationSeparator" w:id="0">
    <w:p w14:paraId="5705B10A" w14:textId="77777777" w:rsidR="00696DB3" w:rsidRDefault="00696DB3" w:rsidP="007D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ECEC" w14:textId="148AD876" w:rsidR="007D5EF0" w:rsidRPr="008A265C" w:rsidRDefault="007D5EF0" w:rsidP="007D5EF0">
    <w:pPr>
      <w:pStyle w:val="Capalera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FE86D78" wp14:editId="2D9EDA45">
          <wp:simplePos x="0" y="0"/>
          <wp:positionH relativeFrom="column">
            <wp:posOffset>3701415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269840201" name="Imatg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40201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lang w:eastAsia="ca-ES"/>
      </w:rPr>
      <w:t xml:space="preserve">  </w:t>
    </w:r>
    <w:r w:rsidRPr="00053E7F">
      <w:rPr>
        <w:rFonts w:cs="Calibri"/>
        <w:noProof/>
        <w:lang w:eastAsia="ca-ES"/>
      </w:rPr>
      <w:drawing>
        <wp:inline distT="0" distB="0" distL="0" distR="0" wp14:anchorId="32BC60CC" wp14:editId="44AE3470">
          <wp:extent cx="1057275" cy="1038225"/>
          <wp:effectExtent l="0" t="0" r="9525" b="9525"/>
          <wp:docPr id="2015887556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eastAsia="ca-ES"/>
      </w:rPr>
      <w:t xml:space="preserve"> </w:t>
    </w:r>
    <w:r w:rsidRPr="00053E7F">
      <w:rPr>
        <w:rFonts w:cs="Calibri"/>
        <w:noProof/>
        <w:lang w:eastAsia="ca-ES"/>
      </w:rPr>
      <w:drawing>
        <wp:inline distT="0" distB="0" distL="0" distR="0" wp14:anchorId="7FDA4188" wp14:editId="76BA1877">
          <wp:extent cx="1038225" cy="1038225"/>
          <wp:effectExtent l="0" t="0" r="9525" b="9525"/>
          <wp:docPr id="983671746" name="Imatge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D0494" w14:textId="62F2B807" w:rsidR="007D5EF0" w:rsidRDefault="007D5EF0">
    <w:pPr>
      <w:pStyle w:val="Capalera"/>
    </w:pPr>
  </w:p>
  <w:p w14:paraId="1D5E9454" w14:textId="77777777" w:rsidR="007D5EF0" w:rsidRDefault="007D5EF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9E"/>
    <w:rsid w:val="00061147"/>
    <w:rsid w:val="000D46E2"/>
    <w:rsid w:val="00174D30"/>
    <w:rsid w:val="001F31FC"/>
    <w:rsid w:val="00233A9E"/>
    <w:rsid w:val="002451EA"/>
    <w:rsid w:val="00255ABB"/>
    <w:rsid w:val="002A0427"/>
    <w:rsid w:val="002A18A9"/>
    <w:rsid w:val="002A764B"/>
    <w:rsid w:val="002F49C1"/>
    <w:rsid w:val="00302916"/>
    <w:rsid w:val="0039731A"/>
    <w:rsid w:val="003F27D0"/>
    <w:rsid w:val="00412346"/>
    <w:rsid w:val="00461346"/>
    <w:rsid w:val="00547011"/>
    <w:rsid w:val="00550922"/>
    <w:rsid w:val="005A444D"/>
    <w:rsid w:val="00627A7C"/>
    <w:rsid w:val="006332A3"/>
    <w:rsid w:val="00676BD6"/>
    <w:rsid w:val="00696DB3"/>
    <w:rsid w:val="006C41D0"/>
    <w:rsid w:val="00707AE0"/>
    <w:rsid w:val="00731AEA"/>
    <w:rsid w:val="007332A6"/>
    <w:rsid w:val="00766915"/>
    <w:rsid w:val="007D5EF0"/>
    <w:rsid w:val="007F61CB"/>
    <w:rsid w:val="0085687E"/>
    <w:rsid w:val="00901514"/>
    <w:rsid w:val="00931126"/>
    <w:rsid w:val="00953951"/>
    <w:rsid w:val="0096271B"/>
    <w:rsid w:val="00990585"/>
    <w:rsid w:val="00996A06"/>
    <w:rsid w:val="009A15E4"/>
    <w:rsid w:val="009C045A"/>
    <w:rsid w:val="00A4392A"/>
    <w:rsid w:val="00A55879"/>
    <w:rsid w:val="00B26335"/>
    <w:rsid w:val="00B86601"/>
    <w:rsid w:val="00C11752"/>
    <w:rsid w:val="00C56155"/>
    <w:rsid w:val="00C643A5"/>
    <w:rsid w:val="00CA0318"/>
    <w:rsid w:val="00CB0D23"/>
    <w:rsid w:val="00CF0F40"/>
    <w:rsid w:val="00D1737E"/>
    <w:rsid w:val="00D2696C"/>
    <w:rsid w:val="00D31042"/>
    <w:rsid w:val="00D31952"/>
    <w:rsid w:val="00D43785"/>
    <w:rsid w:val="00D45448"/>
    <w:rsid w:val="00DA44B3"/>
    <w:rsid w:val="00DF6A0A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8776"/>
  <w15:chartTrackingRefBased/>
  <w15:docId w15:val="{ABDA70F6-4471-40E8-9F41-F3B313BD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F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A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A9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A9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A9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A9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A9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A9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233A9E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3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A9E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3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A9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33A9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A9E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33A9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A9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A9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A9E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7D5EF0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character" w:styleId="Refernciadecomentari">
    <w:name w:val="annotation reference"/>
    <w:uiPriority w:val="99"/>
    <w:semiHidden/>
    <w:unhideWhenUsed/>
    <w:rsid w:val="005A444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A444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A444D"/>
    <w:rPr>
      <w:rFonts w:ascii="Calibri" w:eastAsia="SimSun" w:hAnsi="Calibri" w:cs="Mangal"/>
      <w:kern w:val="1"/>
      <w:sz w:val="20"/>
      <w:szCs w:val="18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B2633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Estilo2">
    <w:name w:val="Estilo2"/>
    <w:basedOn w:val="Normal"/>
    <w:uiPriority w:val="99"/>
    <w:rsid w:val="00B26335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extindependent3">
    <w:name w:val="Body Text 3"/>
    <w:basedOn w:val="Normal"/>
    <w:link w:val="Textindependent3Car"/>
    <w:unhideWhenUsed/>
    <w:rsid w:val="002A18A9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2A18A9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502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2026-01-27T14:59:00Z</dcterms:created>
  <dcterms:modified xsi:type="dcterms:W3CDTF">2026-02-13T06:45:00Z</dcterms:modified>
</cp:coreProperties>
</file>