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421" w:rsidRDefault="00990421" w:rsidP="00990421">
      <w:pPr>
        <w:pageBreakBefore/>
        <w:widowControl w:val="0"/>
        <w:jc w:val="both"/>
      </w:pPr>
      <w:r>
        <w:rPr>
          <w:rFonts w:ascii="Arial" w:hAnsi="Arial" w:cs="Arial"/>
          <w:b/>
          <w:bCs/>
          <w:sz w:val="22"/>
          <w:szCs w:val="22"/>
        </w:rPr>
        <w:t>ANNEX 2</w:t>
      </w:r>
      <w:r>
        <w:rPr>
          <w:rFonts w:ascii="Arial" w:hAnsi="Arial" w:cs="Arial"/>
          <w:b/>
          <w:bCs/>
          <w:sz w:val="22"/>
          <w:szCs w:val="22"/>
        </w:rPr>
        <w:tab/>
        <w:t>MODEL OFERTA ECONÒMICA I/O CRITERIS AVALUABLES MITJANÇANT FÓRMULA (</w:t>
      </w:r>
      <w:r>
        <w:rPr>
          <w:rFonts w:ascii="Arial" w:hAnsi="Arial" w:cs="Arial"/>
          <w:b/>
          <w:bCs/>
          <w:sz w:val="22"/>
          <w:szCs w:val="22"/>
          <w:highlight w:val="yellow"/>
        </w:rPr>
        <w:t>SOBRE NÚM. 3</w:t>
      </w:r>
      <w:r>
        <w:rPr>
          <w:rFonts w:ascii="Arial" w:hAnsi="Arial" w:cs="Arial"/>
          <w:b/>
          <w:bCs/>
          <w:sz w:val="22"/>
          <w:szCs w:val="22"/>
        </w:rPr>
        <w:t xml:space="preserve">) </w:t>
      </w:r>
    </w:p>
    <w:p w:rsidR="00990421" w:rsidRDefault="00990421" w:rsidP="00990421">
      <w:pPr>
        <w:widowControl w:val="0"/>
        <w:jc w:val="both"/>
        <w:rPr>
          <w:rFonts w:ascii="Arial" w:hAnsi="Arial" w:cs="Arial"/>
          <w:b/>
          <w:bCs/>
          <w:strike/>
          <w:color w:val="FF0000"/>
          <w:sz w:val="22"/>
          <w:szCs w:val="22"/>
        </w:rPr>
      </w:pPr>
    </w:p>
    <w:p w:rsidR="00990421" w:rsidRDefault="00990421" w:rsidP="00990421">
      <w:pPr>
        <w:widowControl w:val="0"/>
        <w:jc w:val="both"/>
        <w:rPr>
          <w:rFonts w:ascii="Arial" w:hAnsi="Arial" w:cs="Arial"/>
          <w:b/>
          <w:bCs/>
          <w:strike/>
          <w:color w:val="FF0000"/>
          <w:sz w:val="22"/>
          <w:szCs w:val="22"/>
        </w:rPr>
      </w:pPr>
    </w:p>
    <w:p w:rsidR="00990421" w:rsidRDefault="00990421" w:rsidP="00990421">
      <w:pPr>
        <w:widowControl w:val="0"/>
        <w:jc w:val="both"/>
        <w:rPr>
          <w:rFonts w:ascii="Arial" w:hAnsi="Arial" w:cs="Arial"/>
          <w:b/>
          <w:bCs/>
          <w:strike/>
          <w:color w:val="FF0000"/>
          <w:sz w:val="22"/>
          <w:szCs w:val="22"/>
        </w:rPr>
      </w:pPr>
    </w:p>
    <w:p w:rsidR="00990421" w:rsidRDefault="00990421" w:rsidP="00990421">
      <w:pPr>
        <w:widowControl w:val="0"/>
        <w:jc w:val="both"/>
      </w:pPr>
      <w:r>
        <w:rPr>
          <w:rFonts w:ascii="Arial" w:hAnsi="Arial" w:cs="Arial"/>
          <w:color w:val="333333"/>
          <w:sz w:val="22"/>
          <w:szCs w:val="22"/>
        </w:rPr>
        <w:t xml:space="preserve">El/la Sr./Sra............................................................................................ </w:t>
      </w:r>
      <w:proofErr w:type="spellStart"/>
      <w:r>
        <w:rPr>
          <w:rFonts w:ascii="Arial" w:hAnsi="Arial" w:cs="Arial"/>
          <w:color w:val="333333"/>
          <w:sz w:val="22"/>
          <w:szCs w:val="22"/>
        </w:rPr>
        <w:t>amb</w:t>
      </w:r>
      <w:proofErr w:type="spellEnd"/>
      <w:r>
        <w:rPr>
          <w:rFonts w:ascii="Arial" w:hAnsi="Arial" w:cs="Arial"/>
          <w:color w:val="333333"/>
          <w:sz w:val="22"/>
          <w:szCs w:val="22"/>
        </w:rPr>
        <w:t xml:space="preserve"> </w:t>
      </w:r>
      <w:proofErr w:type="spellStart"/>
      <w:r>
        <w:rPr>
          <w:rFonts w:ascii="Arial" w:hAnsi="Arial" w:cs="Arial"/>
          <w:color w:val="333333"/>
          <w:sz w:val="22"/>
          <w:szCs w:val="22"/>
        </w:rPr>
        <w:t>residència</w:t>
      </w:r>
      <w:proofErr w:type="spellEnd"/>
      <w:r>
        <w:rPr>
          <w:rFonts w:ascii="Arial" w:hAnsi="Arial" w:cs="Arial"/>
          <w:color w:val="333333"/>
          <w:sz w:val="22"/>
          <w:szCs w:val="22"/>
        </w:rPr>
        <w:t xml:space="preserve"> </w:t>
      </w:r>
      <w:r>
        <w:rPr>
          <w:rFonts w:ascii="Arial" w:hAnsi="Arial" w:cs="Arial"/>
          <w:sz w:val="22"/>
        </w:rPr>
        <w:t xml:space="preserve">a ......................................., al </w:t>
      </w:r>
      <w:proofErr w:type="spellStart"/>
      <w:r>
        <w:rPr>
          <w:rFonts w:ascii="Arial" w:hAnsi="Arial" w:cs="Arial"/>
          <w:sz w:val="22"/>
        </w:rPr>
        <w:t>carrer</w:t>
      </w:r>
      <w:proofErr w:type="spellEnd"/>
      <w:r>
        <w:rPr>
          <w:rFonts w:ascii="Arial" w:hAnsi="Arial" w:cs="Arial"/>
          <w:sz w:val="22"/>
        </w:rPr>
        <w:t xml:space="preserve">.................................número............, </w:t>
      </w:r>
      <w:r>
        <w:rPr>
          <w:rFonts w:ascii="Arial" w:hAnsi="Arial" w:cs="Arial"/>
          <w:sz w:val="22"/>
          <w:szCs w:val="22"/>
        </w:rPr>
        <w:t xml:space="preserve">i </w:t>
      </w:r>
      <w:proofErr w:type="spellStart"/>
      <w:r>
        <w:rPr>
          <w:rFonts w:ascii="Arial" w:hAnsi="Arial" w:cs="Arial"/>
          <w:sz w:val="22"/>
          <w:szCs w:val="22"/>
        </w:rPr>
        <w:t>amb</w:t>
      </w:r>
      <w:proofErr w:type="spellEnd"/>
      <w:r>
        <w:rPr>
          <w:rFonts w:ascii="Arial" w:hAnsi="Arial" w:cs="Arial"/>
          <w:sz w:val="22"/>
          <w:szCs w:val="22"/>
        </w:rPr>
        <w:t xml:space="preserve"> DNI ......................... , en </w:t>
      </w:r>
      <w:proofErr w:type="spellStart"/>
      <w:r>
        <w:rPr>
          <w:rFonts w:ascii="Arial" w:hAnsi="Arial" w:cs="Arial"/>
          <w:sz w:val="22"/>
          <w:szCs w:val="22"/>
        </w:rPr>
        <w:t>nom</w:t>
      </w:r>
      <w:proofErr w:type="spellEnd"/>
      <w:r>
        <w:rPr>
          <w:rFonts w:ascii="Arial" w:hAnsi="Arial" w:cs="Arial"/>
          <w:sz w:val="22"/>
          <w:szCs w:val="22"/>
        </w:rPr>
        <w:t xml:space="preserve"> propi (o en </w:t>
      </w:r>
      <w:proofErr w:type="spellStart"/>
      <w:r>
        <w:rPr>
          <w:rFonts w:ascii="Arial" w:hAnsi="Arial" w:cs="Arial"/>
          <w:sz w:val="22"/>
          <w:szCs w:val="22"/>
        </w:rPr>
        <w:t>representació</w:t>
      </w:r>
      <w:proofErr w:type="spellEnd"/>
      <w:r>
        <w:rPr>
          <w:rFonts w:ascii="Arial" w:hAnsi="Arial" w:cs="Arial"/>
          <w:sz w:val="22"/>
          <w:szCs w:val="22"/>
        </w:rPr>
        <w:t xml:space="preserve"> de </w:t>
      </w:r>
      <w:proofErr w:type="spellStart"/>
      <w:r>
        <w:rPr>
          <w:rFonts w:ascii="Arial" w:hAnsi="Arial" w:cs="Arial"/>
          <w:sz w:val="22"/>
          <w:szCs w:val="22"/>
        </w:rPr>
        <w:t>l’empresa</w:t>
      </w:r>
      <w:proofErr w:type="spellEnd"/>
      <w:r>
        <w:rPr>
          <w:rFonts w:ascii="Arial" w:hAnsi="Arial" w:cs="Arial"/>
          <w:sz w:val="22"/>
          <w:szCs w:val="22"/>
        </w:rPr>
        <w:t xml:space="preserve"> ................................. , </w:t>
      </w:r>
      <w:proofErr w:type="spellStart"/>
      <w:r>
        <w:rPr>
          <w:rFonts w:ascii="Arial" w:hAnsi="Arial" w:cs="Arial"/>
          <w:sz w:val="22"/>
          <w:szCs w:val="22"/>
        </w:rPr>
        <w:t>amb</w:t>
      </w:r>
      <w:proofErr w:type="spellEnd"/>
      <w:r>
        <w:rPr>
          <w:rFonts w:ascii="Arial" w:hAnsi="Arial" w:cs="Arial"/>
          <w:sz w:val="22"/>
          <w:szCs w:val="22"/>
        </w:rPr>
        <w:t xml:space="preserve"> </w:t>
      </w:r>
      <w:proofErr w:type="spellStart"/>
      <w:r>
        <w:rPr>
          <w:rFonts w:ascii="Arial" w:hAnsi="Arial" w:cs="Arial"/>
          <w:sz w:val="22"/>
          <w:szCs w:val="22"/>
        </w:rPr>
        <w:t>domicili</w:t>
      </w:r>
      <w:proofErr w:type="spellEnd"/>
      <w:r>
        <w:rPr>
          <w:rFonts w:ascii="Arial" w:hAnsi="Arial" w:cs="Arial"/>
          <w:sz w:val="22"/>
          <w:szCs w:val="22"/>
        </w:rPr>
        <w:t xml:space="preserve"> a ..................................................., al </w:t>
      </w:r>
      <w:proofErr w:type="spellStart"/>
      <w:r>
        <w:rPr>
          <w:rFonts w:ascii="Arial" w:hAnsi="Arial" w:cs="Arial"/>
          <w:sz w:val="22"/>
          <w:szCs w:val="22"/>
        </w:rPr>
        <w:t>carrer</w:t>
      </w:r>
      <w:proofErr w:type="spellEnd"/>
      <w:r>
        <w:rPr>
          <w:rFonts w:ascii="Arial" w:hAnsi="Arial" w:cs="Arial"/>
          <w:sz w:val="22"/>
          <w:szCs w:val="22"/>
        </w:rPr>
        <w:t xml:space="preserve"> de ......................................, número ..............., i NIF...........................</w:t>
      </w:r>
      <w:r>
        <w:rPr>
          <w:rFonts w:ascii="Arial" w:hAnsi="Arial" w:cs="Arial"/>
          <w:sz w:val="22"/>
        </w:rPr>
        <w:t xml:space="preserve">, declara que, </w:t>
      </w:r>
      <w:proofErr w:type="spellStart"/>
      <w:r>
        <w:rPr>
          <w:rFonts w:ascii="Arial" w:hAnsi="Arial" w:cs="Arial"/>
          <w:sz w:val="22"/>
        </w:rPr>
        <w:t>assabentat</w:t>
      </w:r>
      <w:proofErr w:type="spellEnd"/>
      <w:r>
        <w:rPr>
          <w:rFonts w:ascii="Arial" w:hAnsi="Arial" w:cs="Arial"/>
          <w:sz w:val="22"/>
        </w:rPr>
        <w:t>/</w:t>
      </w:r>
      <w:proofErr w:type="spellStart"/>
      <w:r>
        <w:rPr>
          <w:rFonts w:ascii="Arial" w:hAnsi="Arial" w:cs="Arial"/>
          <w:sz w:val="22"/>
        </w:rPr>
        <w:t>ada</w:t>
      </w:r>
      <w:proofErr w:type="spellEnd"/>
      <w:r>
        <w:rPr>
          <w:rFonts w:ascii="Arial" w:hAnsi="Arial" w:cs="Arial"/>
          <w:sz w:val="22"/>
        </w:rPr>
        <w:t xml:space="preserve"> de les </w:t>
      </w:r>
      <w:proofErr w:type="spellStart"/>
      <w:r>
        <w:rPr>
          <w:rFonts w:ascii="Arial" w:hAnsi="Arial" w:cs="Arial"/>
          <w:sz w:val="22"/>
        </w:rPr>
        <w:t>condicions</w:t>
      </w:r>
      <w:proofErr w:type="spellEnd"/>
      <w:r>
        <w:rPr>
          <w:rFonts w:ascii="Arial" w:hAnsi="Arial" w:cs="Arial"/>
          <w:sz w:val="22"/>
        </w:rPr>
        <w:t xml:space="preserve"> i </w:t>
      </w:r>
      <w:proofErr w:type="spellStart"/>
      <w:r>
        <w:rPr>
          <w:rFonts w:ascii="Arial" w:hAnsi="Arial" w:cs="Arial"/>
          <w:sz w:val="22"/>
        </w:rPr>
        <w:t>els</w:t>
      </w:r>
      <w:proofErr w:type="spellEnd"/>
      <w:r>
        <w:rPr>
          <w:rFonts w:ascii="Arial" w:hAnsi="Arial" w:cs="Arial"/>
          <w:sz w:val="22"/>
        </w:rPr>
        <w:t xml:space="preserve"> </w:t>
      </w:r>
      <w:proofErr w:type="spellStart"/>
      <w:r>
        <w:rPr>
          <w:rFonts w:ascii="Arial" w:hAnsi="Arial" w:cs="Arial"/>
          <w:sz w:val="22"/>
        </w:rPr>
        <w:t>requisits</w:t>
      </w:r>
      <w:proofErr w:type="spellEnd"/>
      <w:r>
        <w:rPr>
          <w:rFonts w:ascii="Arial" w:hAnsi="Arial" w:cs="Arial"/>
          <w:sz w:val="22"/>
        </w:rPr>
        <w:t xml:space="preserve"> que </w:t>
      </w:r>
      <w:proofErr w:type="spellStart"/>
      <w:r>
        <w:rPr>
          <w:rFonts w:ascii="Arial" w:hAnsi="Arial" w:cs="Arial"/>
          <w:sz w:val="22"/>
        </w:rPr>
        <w:t>s’exigeixen</w:t>
      </w:r>
      <w:proofErr w:type="spellEnd"/>
      <w:r>
        <w:rPr>
          <w:rFonts w:ascii="Arial" w:hAnsi="Arial" w:cs="Arial"/>
          <w:sz w:val="22"/>
        </w:rPr>
        <w:t xml:space="preserve"> per poder ser </w:t>
      </w:r>
      <w:proofErr w:type="spellStart"/>
      <w:r>
        <w:rPr>
          <w:rFonts w:ascii="Arial" w:hAnsi="Arial" w:cs="Arial"/>
          <w:sz w:val="22"/>
        </w:rPr>
        <w:t>l’empresa</w:t>
      </w:r>
      <w:proofErr w:type="spellEnd"/>
      <w:r>
        <w:rPr>
          <w:rFonts w:ascii="Arial" w:hAnsi="Arial" w:cs="Arial"/>
          <w:sz w:val="22"/>
        </w:rPr>
        <w:t xml:space="preserve"> </w:t>
      </w:r>
      <w:proofErr w:type="spellStart"/>
      <w:r>
        <w:rPr>
          <w:rFonts w:ascii="Arial" w:hAnsi="Arial" w:cs="Arial"/>
          <w:sz w:val="22"/>
        </w:rPr>
        <w:t>adjudicatària</w:t>
      </w:r>
      <w:proofErr w:type="spellEnd"/>
      <w:r>
        <w:rPr>
          <w:rFonts w:ascii="Arial" w:hAnsi="Arial" w:cs="Arial"/>
          <w:sz w:val="22"/>
        </w:rPr>
        <w:t xml:space="preserve"> del </w:t>
      </w:r>
      <w:proofErr w:type="spellStart"/>
      <w:r w:rsidRPr="002B5B82">
        <w:rPr>
          <w:rFonts w:ascii="Arial" w:hAnsi="Arial" w:cs="Arial"/>
          <w:sz w:val="22"/>
        </w:rPr>
        <w:t>servei</w:t>
      </w:r>
      <w:proofErr w:type="spellEnd"/>
      <w:r w:rsidRPr="002B5B82">
        <w:rPr>
          <w:rFonts w:ascii="Arial" w:hAnsi="Arial" w:cs="Arial"/>
          <w:sz w:val="22"/>
        </w:rPr>
        <w:t xml:space="preserve"> de </w:t>
      </w:r>
      <w:proofErr w:type="spellStart"/>
      <w:r w:rsidRPr="002B5B82">
        <w:rPr>
          <w:rFonts w:ascii="Arial" w:hAnsi="Arial" w:cs="Arial"/>
          <w:sz w:val="22"/>
        </w:rPr>
        <w:t>manteniment</w:t>
      </w:r>
      <w:proofErr w:type="spellEnd"/>
      <w:r w:rsidRPr="002B5B82">
        <w:rPr>
          <w:rFonts w:ascii="Arial" w:hAnsi="Arial" w:cs="Arial"/>
          <w:sz w:val="22"/>
        </w:rPr>
        <w:t xml:space="preserve"> de </w:t>
      </w:r>
      <w:proofErr w:type="spellStart"/>
      <w:r w:rsidRPr="002B5B82">
        <w:rPr>
          <w:rFonts w:ascii="Arial" w:hAnsi="Arial" w:cs="Arial"/>
          <w:sz w:val="22"/>
        </w:rPr>
        <w:t>pavimentació</w:t>
      </w:r>
      <w:proofErr w:type="spellEnd"/>
      <w:r w:rsidRPr="002B5B82">
        <w:rPr>
          <w:rFonts w:ascii="Arial" w:hAnsi="Arial" w:cs="Arial"/>
          <w:sz w:val="22"/>
        </w:rPr>
        <w:t xml:space="preserve"> i </w:t>
      </w:r>
      <w:proofErr w:type="spellStart"/>
      <w:r w:rsidRPr="002B5B82">
        <w:rPr>
          <w:rFonts w:ascii="Arial" w:hAnsi="Arial" w:cs="Arial"/>
          <w:sz w:val="22"/>
        </w:rPr>
        <w:t>elements</w:t>
      </w:r>
      <w:proofErr w:type="spellEnd"/>
      <w:r w:rsidRPr="002B5B82">
        <w:rPr>
          <w:rFonts w:ascii="Arial" w:hAnsi="Arial" w:cs="Arial"/>
          <w:sz w:val="22"/>
        </w:rPr>
        <w:t xml:space="preserve"> </w:t>
      </w:r>
      <w:proofErr w:type="spellStart"/>
      <w:r w:rsidRPr="002B5B82">
        <w:rPr>
          <w:rFonts w:ascii="Arial" w:hAnsi="Arial" w:cs="Arial"/>
          <w:sz w:val="22"/>
        </w:rPr>
        <w:t>urbans</w:t>
      </w:r>
      <w:proofErr w:type="spellEnd"/>
      <w:r w:rsidRPr="002B5B82">
        <w:rPr>
          <w:rFonts w:ascii="Arial" w:hAnsi="Arial" w:cs="Arial"/>
          <w:sz w:val="22"/>
        </w:rPr>
        <w:t xml:space="preserve"> de Sant Adrià de </w:t>
      </w:r>
      <w:proofErr w:type="spellStart"/>
      <w:r w:rsidRPr="002B5B82">
        <w:rPr>
          <w:rFonts w:ascii="Arial" w:hAnsi="Arial" w:cs="Arial"/>
          <w:sz w:val="22"/>
        </w:rPr>
        <w:t>Besòs</w:t>
      </w:r>
      <w:proofErr w:type="spellEnd"/>
      <w:r w:rsidRPr="002B5B82">
        <w:rPr>
          <w:rFonts w:ascii="Arial" w:hAnsi="Arial" w:cs="Arial"/>
          <w:sz w:val="22"/>
        </w:rPr>
        <w:t xml:space="preserve"> 2026-2029 (</w:t>
      </w:r>
      <w:proofErr w:type="spellStart"/>
      <w:r w:rsidRPr="002B5B82">
        <w:rPr>
          <w:rFonts w:ascii="Arial" w:hAnsi="Arial" w:cs="Arial"/>
          <w:sz w:val="22"/>
        </w:rPr>
        <w:t>Exp</w:t>
      </w:r>
      <w:proofErr w:type="spellEnd"/>
      <w:r w:rsidRPr="002B5B82">
        <w:rPr>
          <w:rFonts w:ascii="Arial" w:hAnsi="Arial" w:cs="Arial"/>
          <w:sz w:val="22"/>
        </w:rPr>
        <w:t>. SAB_2026000004)</w:t>
      </w:r>
      <w:r>
        <w:rPr>
          <w:rFonts w:ascii="Arial" w:hAnsi="Arial" w:cs="Arial"/>
          <w:sz w:val="22"/>
        </w:rPr>
        <w:t xml:space="preserve">, es </w:t>
      </w:r>
      <w:proofErr w:type="spellStart"/>
      <w:r>
        <w:rPr>
          <w:rFonts w:ascii="Arial" w:hAnsi="Arial" w:cs="Arial"/>
          <w:sz w:val="22"/>
        </w:rPr>
        <w:t>compromet</w:t>
      </w:r>
      <w:proofErr w:type="spellEnd"/>
      <w:r>
        <w:rPr>
          <w:rFonts w:ascii="Arial" w:hAnsi="Arial" w:cs="Arial"/>
          <w:sz w:val="22"/>
        </w:rPr>
        <w:t xml:space="preserve"> (en </w:t>
      </w:r>
      <w:proofErr w:type="spellStart"/>
      <w:r>
        <w:rPr>
          <w:rFonts w:ascii="Arial" w:hAnsi="Arial" w:cs="Arial"/>
          <w:sz w:val="22"/>
        </w:rPr>
        <w:t>nom</w:t>
      </w:r>
      <w:proofErr w:type="spellEnd"/>
      <w:r>
        <w:rPr>
          <w:rFonts w:ascii="Arial" w:hAnsi="Arial" w:cs="Arial"/>
          <w:sz w:val="22"/>
        </w:rPr>
        <w:t xml:space="preserve"> propi / en </w:t>
      </w:r>
      <w:proofErr w:type="spellStart"/>
      <w:r>
        <w:rPr>
          <w:rFonts w:ascii="Arial" w:hAnsi="Arial" w:cs="Arial"/>
          <w:sz w:val="22"/>
        </w:rPr>
        <w:t>nom</w:t>
      </w:r>
      <w:proofErr w:type="spellEnd"/>
      <w:r>
        <w:rPr>
          <w:rFonts w:ascii="Arial" w:hAnsi="Arial" w:cs="Arial"/>
          <w:sz w:val="22"/>
        </w:rPr>
        <w:t xml:space="preserve"> i </w:t>
      </w:r>
      <w:proofErr w:type="spellStart"/>
      <w:r>
        <w:rPr>
          <w:rFonts w:ascii="Arial" w:hAnsi="Arial" w:cs="Arial"/>
          <w:sz w:val="22"/>
        </w:rPr>
        <w:t>representació</w:t>
      </w:r>
      <w:proofErr w:type="spellEnd"/>
      <w:r>
        <w:rPr>
          <w:rFonts w:ascii="Arial" w:hAnsi="Arial" w:cs="Arial"/>
          <w:sz w:val="22"/>
        </w:rPr>
        <w:t xml:space="preserve"> de </w:t>
      </w:r>
      <w:proofErr w:type="spellStart"/>
      <w:r>
        <w:rPr>
          <w:rFonts w:ascii="Arial" w:hAnsi="Arial" w:cs="Arial"/>
          <w:sz w:val="22"/>
        </w:rPr>
        <w:t>l’empresa</w:t>
      </w:r>
      <w:proofErr w:type="spellEnd"/>
      <w:r>
        <w:rPr>
          <w:rFonts w:ascii="Arial" w:hAnsi="Arial" w:cs="Arial"/>
          <w:sz w:val="22"/>
        </w:rPr>
        <w:t xml:space="preserve">) a </w:t>
      </w:r>
      <w:proofErr w:type="spellStart"/>
      <w:r>
        <w:rPr>
          <w:rFonts w:ascii="Arial" w:hAnsi="Arial" w:cs="Arial"/>
          <w:sz w:val="22"/>
        </w:rPr>
        <w:t>executar</w:t>
      </w:r>
      <w:proofErr w:type="spellEnd"/>
      <w:r>
        <w:rPr>
          <w:rFonts w:ascii="Arial" w:hAnsi="Arial" w:cs="Arial"/>
          <w:sz w:val="22"/>
        </w:rPr>
        <w:t xml:space="preserve">-lo </w:t>
      </w:r>
      <w:proofErr w:type="spellStart"/>
      <w:r>
        <w:rPr>
          <w:rFonts w:ascii="Arial" w:hAnsi="Arial" w:cs="Arial"/>
          <w:sz w:val="22"/>
        </w:rPr>
        <w:t>amb</w:t>
      </w:r>
      <w:proofErr w:type="spellEnd"/>
      <w:r>
        <w:rPr>
          <w:rFonts w:ascii="Arial" w:hAnsi="Arial" w:cs="Arial"/>
          <w:sz w:val="22"/>
        </w:rPr>
        <w:t xml:space="preserve"> estricta </w:t>
      </w:r>
      <w:proofErr w:type="spellStart"/>
      <w:r>
        <w:rPr>
          <w:rFonts w:ascii="Arial" w:hAnsi="Arial" w:cs="Arial"/>
          <w:sz w:val="22"/>
        </w:rPr>
        <w:t>subjecció</w:t>
      </w:r>
      <w:proofErr w:type="spellEnd"/>
      <w:r>
        <w:rPr>
          <w:rFonts w:ascii="Arial" w:hAnsi="Arial" w:cs="Arial"/>
          <w:sz w:val="22"/>
        </w:rPr>
        <w:t xml:space="preserve"> </w:t>
      </w:r>
      <w:proofErr w:type="spellStart"/>
      <w:r>
        <w:rPr>
          <w:rFonts w:ascii="Arial" w:hAnsi="Arial" w:cs="Arial"/>
          <w:sz w:val="22"/>
        </w:rPr>
        <w:t>als</w:t>
      </w:r>
      <w:proofErr w:type="spellEnd"/>
      <w:r>
        <w:rPr>
          <w:rFonts w:ascii="Arial" w:hAnsi="Arial" w:cs="Arial"/>
          <w:sz w:val="22"/>
        </w:rPr>
        <w:t xml:space="preserve"> </w:t>
      </w:r>
      <w:proofErr w:type="spellStart"/>
      <w:r>
        <w:rPr>
          <w:rFonts w:ascii="Arial" w:hAnsi="Arial" w:cs="Arial"/>
          <w:sz w:val="22"/>
        </w:rPr>
        <w:t>requisits</w:t>
      </w:r>
      <w:proofErr w:type="spellEnd"/>
      <w:r>
        <w:rPr>
          <w:rFonts w:ascii="Arial" w:hAnsi="Arial" w:cs="Arial"/>
          <w:sz w:val="22"/>
        </w:rPr>
        <w:t xml:space="preserve"> i </w:t>
      </w:r>
      <w:proofErr w:type="spellStart"/>
      <w:r>
        <w:rPr>
          <w:rFonts w:ascii="Arial" w:hAnsi="Arial" w:cs="Arial"/>
          <w:sz w:val="22"/>
        </w:rPr>
        <w:t>condicions</w:t>
      </w:r>
      <w:proofErr w:type="spellEnd"/>
      <w:r>
        <w:rPr>
          <w:rFonts w:ascii="Arial" w:hAnsi="Arial" w:cs="Arial"/>
          <w:sz w:val="22"/>
        </w:rPr>
        <w:t xml:space="preserve"> </w:t>
      </w:r>
      <w:proofErr w:type="spellStart"/>
      <w:r>
        <w:rPr>
          <w:rFonts w:ascii="Arial" w:hAnsi="Arial" w:cs="Arial"/>
          <w:sz w:val="22"/>
        </w:rPr>
        <w:t>estipulats</w:t>
      </w:r>
      <w:proofErr w:type="spellEnd"/>
      <w:r>
        <w:rPr>
          <w:rFonts w:ascii="Arial" w:hAnsi="Arial" w:cs="Arial"/>
          <w:sz w:val="22"/>
        </w:rPr>
        <w:t xml:space="preserve">, </w:t>
      </w:r>
      <w:proofErr w:type="spellStart"/>
      <w:r>
        <w:rPr>
          <w:rFonts w:ascii="Arial" w:hAnsi="Arial" w:cs="Arial"/>
          <w:sz w:val="22"/>
        </w:rPr>
        <w:t>d’acord</w:t>
      </w:r>
      <w:proofErr w:type="spellEnd"/>
      <w:r>
        <w:rPr>
          <w:rFonts w:ascii="Arial" w:hAnsi="Arial" w:cs="Arial"/>
          <w:sz w:val="22"/>
        </w:rPr>
        <w:t xml:space="preserve"> </w:t>
      </w:r>
      <w:proofErr w:type="spellStart"/>
      <w:r>
        <w:rPr>
          <w:rFonts w:ascii="Arial" w:hAnsi="Arial" w:cs="Arial"/>
          <w:sz w:val="22"/>
        </w:rPr>
        <w:t>amb</w:t>
      </w:r>
      <w:proofErr w:type="spellEnd"/>
      <w:r>
        <w:rPr>
          <w:rFonts w:ascii="Arial" w:hAnsi="Arial" w:cs="Arial"/>
          <w:sz w:val="22"/>
        </w:rPr>
        <w:t xml:space="preserve"> la </w:t>
      </w:r>
      <w:proofErr w:type="spellStart"/>
      <w:r>
        <w:rPr>
          <w:rFonts w:ascii="Arial" w:hAnsi="Arial" w:cs="Arial"/>
          <w:sz w:val="22"/>
        </w:rPr>
        <w:t>següent</w:t>
      </w:r>
      <w:proofErr w:type="spellEnd"/>
      <w:r>
        <w:rPr>
          <w:rFonts w:ascii="Arial" w:hAnsi="Arial" w:cs="Arial"/>
          <w:sz w:val="22"/>
        </w:rPr>
        <w:t xml:space="preserve"> oferta: </w:t>
      </w:r>
    </w:p>
    <w:p w:rsidR="00990421" w:rsidRDefault="00990421" w:rsidP="00990421">
      <w:pPr>
        <w:widowControl w:val="0"/>
        <w:jc w:val="both"/>
        <w:rPr>
          <w:rFonts w:ascii="Arial" w:hAnsi="Arial" w:cs="Arial"/>
          <w:sz w:val="22"/>
        </w:rPr>
      </w:pPr>
    </w:p>
    <w:p w:rsidR="00990421" w:rsidRDefault="00990421" w:rsidP="00990421">
      <w:pPr>
        <w:widowControl w:val="0"/>
        <w:jc w:val="both"/>
        <w:rPr>
          <w:rFonts w:ascii="Arial" w:hAnsi="Arial" w:cs="Arial"/>
          <w:sz w:val="22"/>
        </w:rPr>
      </w:pPr>
    </w:p>
    <w:p w:rsidR="00990421" w:rsidRPr="00745101" w:rsidRDefault="00990421" w:rsidP="00990421">
      <w:pPr>
        <w:widowControl w:val="0"/>
        <w:jc w:val="both"/>
        <w:rPr>
          <w:rFonts w:ascii="Arial" w:hAnsi="Arial" w:cs="Arial"/>
          <w:b/>
          <w:sz w:val="22"/>
          <w:u w:val="single"/>
        </w:rPr>
      </w:pPr>
      <w:r w:rsidRPr="00745101">
        <w:rPr>
          <w:rFonts w:ascii="Arial" w:hAnsi="Arial" w:cs="Arial"/>
          <w:b/>
          <w:sz w:val="22"/>
          <w:u w:val="single"/>
        </w:rPr>
        <w:t xml:space="preserve">1. Oferta económica / </w:t>
      </w:r>
      <w:proofErr w:type="spellStart"/>
      <w:r w:rsidRPr="00745101">
        <w:rPr>
          <w:rFonts w:ascii="Arial" w:hAnsi="Arial" w:cs="Arial"/>
          <w:b/>
          <w:sz w:val="22"/>
          <w:u w:val="single"/>
        </w:rPr>
        <w:t>pressupost</w:t>
      </w:r>
      <w:proofErr w:type="spellEnd"/>
      <w:r w:rsidRPr="00745101">
        <w:rPr>
          <w:rFonts w:ascii="Arial" w:hAnsi="Arial" w:cs="Arial"/>
          <w:b/>
          <w:sz w:val="22"/>
          <w:u w:val="single"/>
        </w:rPr>
        <w:t>:</w:t>
      </w:r>
    </w:p>
    <w:p w:rsidR="00990421" w:rsidRDefault="00990421" w:rsidP="00990421">
      <w:pPr>
        <w:widowControl w:val="0"/>
        <w:jc w:val="both"/>
        <w:rPr>
          <w:rFonts w:ascii="Arial" w:hAnsi="Arial" w:cs="Arial"/>
          <w:sz w:val="22"/>
        </w:rPr>
      </w:pPr>
    </w:p>
    <w:p w:rsidR="00990421" w:rsidRDefault="00990421" w:rsidP="00990421">
      <w:pPr>
        <w:widowControl w:val="0"/>
        <w:jc w:val="both"/>
        <w:rPr>
          <w:rFonts w:ascii="Arial" w:hAnsi="Arial" w:cs="Arial"/>
          <w:sz w:val="22"/>
        </w:rPr>
      </w:pPr>
      <w:proofErr w:type="spellStart"/>
      <w:r>
        <w:rPr>
          <w:rFonts w:ascii="Arial" w:hAnsi="Arial" w:cs="Arial"/>
          <w:sz w:val="22"/>
        </w:rPr>
        <w:t>Important</w:t>
      </w:r>
      <w:proofErr w:type="spellEnd"/>
      <w:r>
        <w:rPr>
          <w:rFonts w:ascii="Arial" w:hAnsi="Arial" w:cs="Arial"/>
          <w:sz w:val="22"/>
        </w:rPr>
        <w:t xml:space="preserve">: </w:t>
      </w:r>
      <w:proofErr w:type="spellStart"/>
      <w:r>
        <w:rPr>
          <w:rFonts w:ascii="Arial" w:hAnsi="Arial" w:cs="Arial"/>
          <w:sz w:val="22"/>
        </w:rPr>
        <w:t>d’acord</w:t>
      </w:r>
      <w:proofErr w:type="spellEnd"/>
      <w:r>
        <w:rPr>
          <w:rFonts w:ascii="Arial" w:hAnsi="Arial" w:cs="Arial"/>
          <w:sz w:val="22"/>
        </w:rPr>
        <w:t xml:space="preserve"> al PCAP, a </w:t>
      </w:r>
      <w:proofErr w:type="spellStart"/>
      <w:r>
        <w:rPr>
          <w:rFonts w:ascii="Arial" w:hAnsi="Arial" w:cs="Arial"/>
          <w:sz w:val="22"/>
        </w:rPr>
        <w:t>més</w:t>
      </w:r>
      <w:proofErr w:type="spellEnd"/>
      <w:r>
        <w:rPr>
          <w:rFonts w:ascii="Arial" w:hAnsi="Arial" w:cs="Arial"/>
          <w:sz w:val="22"/>
        </w:rPr>
        <w:t xml:space="preserve"> </w:t>
      </w:r>
      <w:proofErr w:type="spellStart"/>
      <w:r>
        <w:rPr>
          <w:rFonts w:ascii="Arial" w:hAnsi="Arial" w:cs="Arial"/>
          <w:sz w:val="22"/>
        </w:rPr>
        <w:t>d’aquest</w:t>
      </w:r>
      <w:proofErr w:type="spellEnd"/>
      <w:r>
        <w:rPr>
          <w:rFonts w:ascii="Arial" w:hAnsi="Arial" w:cs="Arial"/>
          <w:sz w:val="22"/>
        </w:rPr>
        <w:t xml:space="preserve"> </w:t>
      </w:r>
      <w:proofErr w:type="spellStart"/>
      <w:r>
        <w:rPr>
          <w:rFonts w:ascii="Arial" w:hAnsi="Arial" w:cs="Arial"/>
          <w:sz w:val="22"/>
        </w:rPr>
        <w:t>Annex</w:t>
      </w:r>
      <w:proofErr w:type="spellEnd"/>
      <w:r>
        <w:rPr>
          <w:rFonts w:ascii="Arial" w:hAnsi="Arial" w:cs="Arial"/>
          <w:sz w:val="22"/>
        </w:rPr>
        <w:t xml:space="preserve"> en </w:t>
      </w:r>
      <w:proofErr w:type="spellStart"/>
      <w:r>
        <w:rPr>
          <w:rFonts w:ascii="Arial" w:hAnsi="Arial" w:cs="Arial"/>
          <w:sz w:val="22"/>
        </w:rPr>
        <w:t>format</w:t>
      </w:r>
      <w:proofErr w:type="spellEnd"/>
      <w:r>
        <w:rPr>
          <w:rFonts w:ascii="Arial" w:hAnsi="Arial" w:cs="Arial"/>
          <w:sz w:val="22"/>
        </w:rPr>
        <w:t xml:space="preserve"> </w:t>
      </w:r>
      <w:proofErr w:type="spellStart"/>
      <w:r>
        <w:rPr>
          <w:rFonts w:ascii="Arial" w:hAnsi="Arial" w:cs="Arial"/>
          <w:sz w:val="22"/>
        </w:rPr>
        <w:t>pdf</w:t>
      </w:r>
      <w:proofErr w:type="spellEnd"/>
      <w:r>
        <w:rPr>
          <w:rFonts w:ascii="Arial" w:hAnsi="Arial" w:cs="Arial"/>
          <w:sz w:val="22"/>
        </w:rPr>
        <w:t xml:space="preserve">, </w:t>
      </w:r>
      <w:proofErr w:type="spellStart"/>
      <w:r>
        <w:rPr>
          <w:rFonts w:ascii="Arial" w:hAnsi="Arial" w:cs="Arial"/>
          <w:sz w:val="22"/>
        </w:rPr>
        <w:t>s’ha</w:t>
      </w:r>
      <w:proofErr w:type="spellEnd"/>
      <w:r>
        <w:rPr>
          <w:rFonts w:ascii="Arial" w:hAnsi="Arial" w:cs="Arial"/>
          <w:sz w:val="22"/>
        </w:rPr>
        <w:t xml:space="preserve"> de presentar al Sobre Digital, </w:t>
      </w:r>
      <w:proofErr w:type="spellStart"/>
      <w:r>
        <w:rPr>
          <w:rFonts w:ascii="Arial" w:hAnsi="Arial" w:cs="Arial"/>
          <w:sz w:val="22"/>
        </w:rPr>
        <w:t>l’oferta</w:t>
      </w:r>
      <w:proofErr w:type="spellEnd"/>
      <w:r>
        <w:rPr>
          <w:rFonts w:ascii="Arial" w:hAnsi="Arial" w:cs="Arial"/>
          <w:sz w:val="22"/>
        </w:rPr>
        <w:t xml:space="preserve"> económica/</w:t>
      </w:r>
      <w:proofErr w:type="spellStart"/>
      <w:r>
        <w:rPr>
          <w:rFonts w:ascii="Arial" w:hAnsi="Arial" w:cs="Arial"/>
          <w:sz w:val="22"/>
        </w:rPr>
        <w:t>pressupost</w:t>
      </w:r>
      <w:proofErr w:type="spellEnd"/>
      <w:r>
        <w:rPr>
          <w:rFonts w:ascii="Arial" w:hAnsi="Arial" w:cs="Arial"/>
          <w:sz w:val="22"/>
        </w:rPr>
        <w:t xml:space="preserve"> en </w:t>
      </w:r>
      <w:proofErr w:type="spellStart"/>
      <w:r>
        <w:rPr>
          <w:rFonts w:ascii="Arial" w:hAnsi="Arial" w:cs="Arial"/>
          <w:sz w:val="22"/>
        </w:rPr>
        <w:t>format</w:t>
      </w:r>
      <w:proofErr w:type="spellEnd"/>
      <w:r>
        <w:rPr>
          <w:rFonts w:ascii="Arial" w:hAnsi="Arial" w:cs="Arial"/>
          <w:sz w:val="22"/>
        </w:rPr>
        <w:t xml:space="preserve"> editable, (a </w:t>
      </w:r>
      <w:proofErr w:type="spellStart"/>
      <w:r>
        <w:rPr>
          <w:rFonts w:ascii="Arial" w:hAnsi="Arial" w:cs="Arial"/>
          <w:sz w:val="22"/>
        </w:rPr>
        <w:t>l’anunci</w:t>
      </w:r>
      <w:proofErr w:type="spellEnd"/>
      <w:r>
        <w:rPr>
          <w:rFonts w:ascii="Arial" w:hAnsi="Arial" w:cs="Arial"/>
          <w:sz w:val="22"/>
        </w:rPr>
        <w:t xml:space="preserve"> de </w:t>
      </w:r>
      <w:proofErr w:type="spellStart"/>
      <w:r>
        <w:rPr>
          <w:rFonts w:ascii="Arial" w:hAnsi="Arial" w:cs="Arial"/>
          <w:sz w:val="22"/>
        </w:rPr>
        <w:t>licitació</w:t>
      </w:r>
      <w:proofErr w:type="spellEnd"/>
      <w:r>
        <w:rPr>
          <w:rFonts w:ascii="Arial" w:hAnsi="Arial" w:cs="Arial"/>
          <w:sz w:val="22"/>
        </w:rPr>
        <w:t xml:space="preserve"> es proporciona un </w:t>
      </w:r>
      <w:proofErr w:type="spellStart"/>
      <w:r>
        <w:rPr>
          <w:rFonts w:ascii="Arial" w:hAnsi="Arial" w:cs="Arial"/>
          <w:sz w:val="22"/>
        </w:rPr>
        <w:t>document</w:t>
      </w:r>
      <w:proofErr w:type="spellEnd"/>
      <w:r>
        <w:rPr>
          <w:rFonts w:ascii="Arial" w:hAnsi="Arial" w:cs="Arial"/>
          <w:sz w:val="22"/>
        </w:rPr>
        <w:t xml:space="preserve"> Excel per facilitar la </w:t>
      </w:r>
      <w:proofErr w:type="spellStart"/>
      <w:r>
        <w:rPr>
          <w:rFonts w:ascii="Arial" w:hAnsi="Arial" w:cs="Arial"/>
          <w:sz w:val="22"/>
        </w:rPr>
        <w:t>seva</w:t>
      </w:r>
      <w:proofErr w:type="spellEnd"/>
      <w:r>
        <w:rPr>
          <w:rFonts w:ascii="Arial" w:hAnsi="Arial" w:cs="Arial"/>
          <w:sz w:val="22"/>
        </w:rPr>
        <w:t xml:space="preserve"> </w:t>
      </w:r>
      <w:proofErr w:type="spellStart"/>
      <w:r>
        <w:rPr>
          <w:rFonts w:ascii="Arial" w:hAnsi="Arial" w:cs="Arial"/>
          <w:sz w:val="22"/>
        </w:rPr>
        <w:t>presentació</w:t>
      </w:r>
      <w:proofErr w:type="spellEnd"/>
      <w:r>
        <w:rPr>
          <w:rFonts w:ascii="Arial" w:hAnsi="Arial" w:cs="Arial"/>
          <w:sz w:val="22"/>
        </w:rPr>
        <w:t>).</w:t>
      </w:r>
    </w:p>
    <w:p w:rsidR="00990421" w:rsidRDefault="00990421" w:rsidP="00990421">
      <w:pPr>
        <w:widowControl w:val="0"/>
        <w:jc w:val="both"/>
        <w:rPr>
          <w:rFonts w:ascii="Arial" w:hAnsi="Arial" w:cs="Arial"/>
          <w:sz w:val="22"/>
        </w:rPr>
      </w:pPr>
    </w:p>
    <w:p w:rsidR="00990421" w:rsidRDefault="00990421" w:rsidP="00990421">
      <w:pPr>
        <w:widowControl w:val="0"/>
        <w:ind w:left="284"/>
        <w:jc w:val="both"/>
        <w:rPr>
          <w:rFonts w:ascii="Arial" w:hAnsi="Arial" w:cs="Arial"/>
          <w:i/>
          <w:sz w:val="22"/>
        </w:rPr>
      </w:pPr>
      <w:r>
        <w:rPr>
          <w:rFonts w:ascii="Arial" w:hAnsi="Arial" w:cs="Arial"/>
          <w:i/>
          <w:sz w:val="22"/>
        </w:rPr>
        <w:t>“</w:t>
      </w:r>
      <w:proofErr w:type="spellStart"/>
      <w:r w:rsidRPr="00CE4043">
        <w:rPr>
          <w:rFonts w:ascii="Arial" w:hAnsi="Arial" w:cs="Arial"/>
          <w:i/>
          <w:sz w:val="22"/>
        </w:rPr>
        <w:t>Els</w:t>
      </w:r>
      <w:proofErr w:type="spellEnd"/>
      <w:r w:rsidRPr="00CE4043">
        <w:rPr>
          <w:rFonts w:ascii="Arial" w:hAnsi="Arial" w:cs="Arial"/>
          <w:i/>
          <w:sz w:val="22"/>
        </w:rPr>
        <w:t xml:space="preserve"> </w:t>
      </w:r>
      <w:proofErr w:type="spellStart"/>
      <w:r w:rsidRPr="00CE4043">
        <w:rPr>
          <w:rFonts w:ascii="Arial" w:hAnsi="Arial" w:cs="Arial"/>
          <w:i/>
          <w:sz w:val="22"/>
        </w:rPr>
        <w:t>licitadors</w:t>
      </w:r>
      <w:proofErr w:type="spellEnd"/>
      <w:r w:rsidRPr="00CE4043">
        <w:rPr>
          <w:rFonts w:ascii="Arial" w:hAnsi="Arial" w:cs="Arial"/>
          <w:i/>
          <w:sz w:val="22"/>
        </w:rPr>
        <w:t xml:space="preserve"> han de presentar el </w:t>
      </w:r>
      <w:proofErr w:type="spellStart"/>
      <w:r w:rsidRPr="00CE4043">
        <w:rPr>
          <w:rFonts w:ascii="Arial" w:hAnsi="Arial" w:cs="Arial"/>
          <w:i/>
          <w:sz w:val="22"/>
        </w:rPr>
        <w:t>seu</w:t>
      </w:r>
      <w:proofErr w:type="spellEnd"/>
      <w:r w:rsidRPr="00CE4043">
        <w:rPr>
          <w:rFonts w:ascii="Arial" w:hAnsi="Arial" w:cs="Arial"/>
          <w:i/>
          <w:sz w:val="22"/>
        </w:rPr>
        <w:t xml:space="preserve"> propi </w:t>
      </w:r>
      <w:proofErr w:type="spellStart"/>
      <w:r w:rsidRPr="00CE4043">
        <w:rPr>
          <w:rFonts w:ascii="Arial" w:hAnsi="Arial" w:cs="Arial"/>
          <w:i/>
          <w:sz w:val="22"/>
        </w:rPr>
        <w:t>pressupost</w:t>
      </w:r>
      <w:proofErr w:type="spellEnd"/>
      <w:r w:rsidRPr="00CE4043">
        <w:rPr>
          <w:rFonts w:ascii="Arial" w:hAnsi="Arial" w:cs="Arial"/>
          <w:i/>
          <w:sz w:val="22"/>
        </w:rPr>
        <w:t xml:space="preserve"> en </w:t>
      </w:r>
      <w:proofErr w:type="spellStart"/>
      <w:r w:rsidRPr="00CE4043">
        <w:rPr>
          <w:rFonts w:ascii="Arial" w:hAnsi="Arial" w:cs="Arial"/>
          <w:i/>
          <w:sz w:val="22"/>
        </w:rPr>
        <w:t>suport</w:t>
      </w:r>
      <w:proofErr w:type="spellEnd"/>
      <w:r w:rsidRPr="00CE4043">
        <w:rPr>
          <w:rFonts w:ascii="Arial" w:hAnsi="Arial" w:cs="Arial"/>
          <w:i/>
          <w:sz w:val="22"/>
        </w:rPr>
        <w:t xml:space="preserve"> </w:t>
      </w:r>
      <w:proofErr w:type="spellStart"/>
      <w:r w:rsidRPr="00CE4043">
        <w:rPr>
          <w:rFonts w:ascii="Arial" w:hAnsi="Arial" w:cs="Arial"/>
          <w:i/>
          <w:sz w:val="22"/>
        </w:rPr>
        <w:t>informàtic</w:t>
      </w:r>
      <w:proofErr w:type="spellEnd"/>
      <w:r w:rsidRPr="00CE4043">
        <w:rPr>
          <w:rFonts w:ascii="Arial" w:hAnsi="Arial" w:cs="Arial"/>
          <w:i/>
          <w:sz w:val="22"/>
        </w:rPr>
        <w:t xml:space="preserve"> -editable i </w:t>
      </w:r>
      <w:proofErr w:type="spellStart"/>
      <w:r w:rsidRPr="00CE4043">
        <w:rPr>
          <w:rFonts w:ascii="Arial" w:hAnsi="Arial" w:cs="Arial"/>
          <w:i/>
          <w:sz w:val="22"/>
        </w:rPr>
        <w:t>pdf</w:t>
      </w:r>
      <w:proofErr w:type="spellEnd"/>
      <w:r w:rsidRPr="00CE4043">
        <w:rPr>
          <w:rFonts w:ascii="Arial" w:hAnsi="Arial" w:cs="Arial"/>
          <w:i/>
          <w:sz w:val="22"/>
        </w:rPr>
        <w:t xml:space="preserve">- en un </w:t>
      </w:r>
      <w:proofErr w:type="spellStart"/>
      <w:r w:rsidRPr="00CE4043">
        <w:rPr>
          <w:rFonts w:ascii="Arial" w:hAnsi="Arial" w:cs="Arial"/>
          <w:i/>
          <w:sz w:val="22"/>
        </w:rPr>
        <w:t>arxiu</w:t>
      </w:r>
      <w:proofErr w:type="spellEnd"/>
      <w:r w:rsidRPr="00CE4043">
        <w:rPr>
          <w:rFonts w:ascii="Arial" w:hAnsi="Arial" w:cs="Arial"/>
          <w:i/>
          <w:sz w:val="22"/>
        </w:rPr>
        <w:t xml:space="preserve"> que </w:t>
      </w:r>
      <w:proofErr w:type="spellStart"/>
      <w:r w:rsidRPr="00CE4043">
        <w:rPr>
          <w:rFonts w:ascii="Arial" w:hAnsi="Arial" w:cs="Arial"/>
          <w:i/>
          <w:sz w:val="22"/>
        </w:rPr>
        <w:t>inclogui</w:t>
      </w:r>
      <w:proofErr w:type="spellEnd"/>
      <w:r w:rsidRPr="00CE4043">
        <w:rPr>
          <w:rFonts w:ascii="Arial" w:hAnsi="Arial" w:cs="Arial"/>
          <w:i/>
          <w:sz w:val="22"/>
        </w:rPr>
        <w:t xml:space="preserve"> </w:t>
      </w:r>
      <w:proofErr w:type="spellStart"/>
      <w:r w:rsidRPr="00CE4043">
        <w:rPr>
          <w:rFonts w:ascii="Arial" w:hAnsi="Arial" w:cs="Arial"/>
          <w:i/>
          <w:sz w:val="22"/>
        </w:rPr>
        <w:t>els</w:t>
      </w:r>
      <w:proofErr w:type="spellEnd"/>
      <w:r w:rsidRPr="00CE4043">
        <w:rPr>
          <w:rFonts w:ascii="Arial" w:hAnsi="Arial" w:cs="Arial"/>
          <w:i/>
          <w:sz w:val="22"/>
        </w:rPr>
        <w:t xml:space="preserve"> </w:t>
      </w:r>
      <w:proofErr w:type="spellStart"/>
      <w:r w:rsidRPr="00CE4043">
        <w:rPr>
          <w:rFonts w:ascii="Arial" w:hAnsi="Arial" w:cs="Arial"/>
          <w:i/>
          <w:sz w:val="22"/>
        </w:rPr>
        <w:t>preus</w:t>
      </w:r>
      <w:proofErr w:type="spellEnd"/>
      <w:r w:rsidRPr="00CE4043">
        <w:rPr>
          <w:rFonts w:ascii="Arial" w:hAnsi="Arial" w:cs="Arial"/>
          <w:i/>
          <w:sz w:val="22"/>
        </w:rPr>
        <w:t xml:space="preserve"> </w:t>
      </w:r>
      <w:proofErr w:type="spellStart"/>
      <w:r w:rsidRPr="00CE4043">
        <w:rPr>
          <w:rFonts w:ascii="Arial" w:hAnsi="Arial" w:cs="Arial"/>
          <w:i/>
          <w:sz w:val="22"/>
        </w:rPr>
        <w:t>unitaris</w:t>
      </w:r>
      <w:proofErr w:type="spellEnd"/>
      <w:r w:rsidRPr="00CE4043">
        <w:rPr>
          <w:rFonts w:ascii="Arial" w:hAnsi="Arial" w:cs="Arial"/>
          <w:i/>
          <w:sz w:val="22"/>
        </w:rPr>
        <w:t xml:space="preserve"> </w:t>
      </w:r>
      <w:proofErr w:type="spellStart"/>
      <w:r w:rsidRPr="00CE4043">
        <w:rPr>
          <w:rFonts w:ascii="Arial" w:hAnsi="Arial" w:cs="Arial"/>
          <w:i/>
          <w:sz w:val="22"/>
        </w:rPr>
        <w:t>ofertats</w:t>
      </w:r>
      <w:proofErr w:type="spellEnd"/>
      <w:r w:rsidRPr="00CE4043">
        <w:rPr>
          <w:rFonts w:ascii="Arial" w:hAnsi="Arial" w:cs="Arial"/>
          <w:i/>
          <w:sz w:val="22"/>
        </w:rPr>
        <w:t xml:space="preserve"> en la columna final </w:t>
      </w:r>
      <w:proofErr w:type="spellStart"/>
      <w:r w:rsidRPr="00CE4043">
        <w:rPr>
          <w:rFonts w:ascii="Arial" w:hAnsi="Arial" w:cs="Arial"/>
          <w:i/>
          <w:sz w:val="22"/>
        </w:rPr>
        <w:t>corresponent</w:t>
      </w:r>
      <w:proofErr w:type="spellEnd"/>
      <w:r w:rsidRPr="00CE4043">
        <w:rPr>
          <w:rFonts w:ascii="Arial" w:hAnsi="Arial" w:cs="Arial"/>
          <w:i/>
          <w:sz w:val="22"/>
        </w:rPr>
        <w:t xml:space="preserve"> (</w:t>
      </w:r>
      <w:proofErr w:type="spellStart"/>
      <w:r w:rsidRPr="00CE4043">
        <w:rPr>
          <w:rFonts w:ascii="Arial" w:hAnsi="Arial" w:cs="Arial"/>
          <w:i/>
          <w:sz w:val="22"/>
        </w:rPr>
        <w:t>Annex</w:t>
      </w:r>
      <w:proofErr w:type="spellEnd"/>
      <w:r w:rsidRPr="00CE4043">
        <w:rPr>
          <w:rFonts w:ascii="Arial" w:hAnsi="Arial" w:cs="Arial"/>
          <w:i/>
          <w:sz w:val="22"/>
        </w:rPr>
        <w:t xml:space="preserve"> I: Taula </w:t>
      </w:r>
      <w:proofErr w:type="spellStart"/>
      <w:r w:rsidRPr="00CE4043">
        <w:rPr>
          <w:rFonts w:ascii="Arial" w:hAnsi="Arial" w:cs="Arial"/>
          <w:i/>
          <w:sz w:val="22"/>
        </w:rPr>
        <w:t>preus</w:t>
      </w:r>
      <w:proofErr w:type="spellEnd"/>
      <w:r w:rsidRPr="00CE4043">
        <w:rPr>
          <w:rFonts w:ascii="Arial" w:hAnsi="Arial" w:cs="Arial"/>
          <w:i/>
          <w:sz w:val="22"/>
        </w:rPr>
        <w:t xml:space="preserve"> </w:t>
      </w:r>
      <w:proofErr w:type="spellStart"/>
      <w:r w:rsidRPr="00CE4043">
        <w:rPr>
          <w:rFonts w:ascii="Arial" w:hAnsi="Arial" w:cs="Arial"/>
          <w:i/>
          <w:sz w:val="22"/>
        </w:rPr>
        <w:t>unitaris</w:t>
      </w:r>
      <w:proofErr w:type="spellEnd"/>
      <w:r w:rsidRPr="00CE4043">
        <w:rPr>
          <w:rFonts w:ascii="Arial" w:hAnsi="Arial" w:cs="Arial"/>
          <w:i/>
          <w:sz w:val="22"/>
        </w:rPr>
        <w:t xml:space="preserve"> </w:t>
      </w:r>
      <w:proofErr w:type="spellStart"/>
      <w:r w:rsidRPr="00CE4043">
        <w:rPr>
          <w:rFonts w:ascii="Arial" w:hAnsi="Arial" w:cs="Arial"/>
          <w:i/>
          <w:sz w:val="22"/>
        </w:rPr>
        <w:t>amb</w:t>
      </w:r>
      <w:proofErr w:type="spellEnd"/>
      <w:r w:rsidRPr="00CE4043">
        <w:rPr>
          <w:rFonts w:ascii="Arial" w:hAnsi="Arial" w:cs="Arial"/>
          <w:i/>
          <w:sz w:val="22"/>
        </w:rPr>
        <w:t xml:space="preserve"> pes). En </w:t>
      </w:r>
      <w:proofErr w:type="spellStart"/>
      <w:r w:rsidRPr="00CE4043">
        <w:rPr>
          <w:rFonts w:ascii="Arial" w:hAnsi="Arial" w:cs="Arial"/>
          <w:i/>
          <w:sz w:val="22"/>
        </w:rPr>
        <w:t>cas</w:t>
      </w:r>
      <w:proofErr w:type="spellEnd"/>
      <w:r w:rsidRPr="00CE4043">
        <w:rPr>
          <w:rFonts w:ascii="Arial" w:hAnsi="Arial" w:cs="Arial"/>
          <w:i/>
          <w:sz w:val="22"/>
        </w:rPr>
        <w:t xml:space="preserve"> de no </w:t>
      </w:r>
      <w:proofErr w:type="spellStart"/>
      <w:r w:rsidRPr="00CE4043">
        <w:rPr>
          <w:rFonts w:ascii="Arial" w:hAnsi="Arial" w:cs="Arial"/>
          <w:i/>
          <w:sz w:val="22"/>
        </w:rPr>
        <w:t>coincidència</w:t>
      </w:r>
      <w:proofErr w:type="spellEnd"/>
      <w:r w:rsidRPr="00CE4043">
        <w:rPr>
          <w:rFonts w:ascii="Arial" w:hAnsi="Arial" w:cs="Arial"/>
          <w:i/>
          <w:sz w:val="22"/>
        </w:rPr>
        <w:t xml:space="preserve"> entre </w:t>
      </w:r>
      <w:proofErr w:type="spellStart"/>
      <w:r w:rsidRPr="00CE4043">
        <w:rPr>
          <w:rFonts w:ascii="Arial" w:hAnsi="Arial" w:cs="Arial"/>
          <w:i/>
          <w:sz w:val="22"/>
        </w:rPr>
        <w:t>els</w:t>
      </w:r>
      <w:proofErr w:type="spellEnd"/>
      <w:r w:rsidRPr="00CE4043">
        <w:rPr>
          <w:rFonts w:ascii="Arial" w:hAnsi="Arial" w:cs="Arial"/>
          <w:i/>
          <w:sz w:val="22"/>
        </w:rPr>
        <w:t xml:space="preserve"> dos </w:t>
      </w:r>
      <w:proofErr w:type="spellStart"/>
      <w:r w:rsidRPr="00CE4043">
        <w:rPr>
          <w:rFonts w:ascii="Arial" w:hAnsi="Arial" w:cs="Arial"/>
          <w:i/>
          <w:sz w:val="22"/>
        </w:rPr>
        <w:t>documents</w:t>
      </w:r>
      <w:proofErr w:type="spellEnd"/>
      <w:r w:rsidRPr="00CE4043">
        <w:rPr>
          <w:rFonts w:ascii="Arial" w:hAnsi="Arial" w:cs="Arial"/>
          <w:i/>
          <w:sz w:val="22"/>
        </w:rPr>
        <w:t xml:space="preserve"> (editable i </w:t>
      </w:r>
      <w:proofErr w:type="spellStart"/>
      <w:r w:rsidRPr="00CE4043">
        <w:rPr>
          <w:rFonts w:ascii="Arial" w:hAnsi="Arial" w:cs="Arial"/>
          <w:i/>
          <w:sz w:val="22"/>
        </w:rPr>
        <w:t>pdf</w:t>
      </w:r>
      <w:proofErr w:type="spellEnd"/>
      <w:r w:rsidRPr="00CE4043">
        <w:rPr>
          <w:rFonts w:ascii="Arial" w:hAnsi="Arial" w:cs="Arial"/>
          <w:i/>
          <w:sz w:val="22"/>
        </w:rPr>
        <w:t xml:space="preserve">), </w:t>
      </w:r>
      <w:proofErr w:type="spellStart"/>
      <w:r w:rsidRPr="00CE4043">
        <w:rPr>
          <w:rFonts w:ascii="Arial" w:hAnsi="Arial" w:cs="Arial"/>
          <w:i/>
          <w:sz w:val="22"/>
        </w:rPr>
        <w:t>s’entendrà</w:t>
      </w:r>
      <w:proofErr w:type="spellEnd"/>
      <w:r w:rsidRPr="00CE4043">
        <w:rPr>
          <w:rFonts w:ascii="Arial" w:hAnsi="Arial" w:cs="Arial"/>
          <w:i/>
          <w:sz w:val="22"/>
        </w:rPr>
        <w:t xml:space="preserve"> que </w:t>
      </w:r>
      <w:proofErr w:type="spellStart"/>
      <w:r w:rsidRPr="00CE4043">
        <w:rPr>
          <w:rFonts w:ascii="Arial" w:hAnsi="Arial" w:cs="Arial"/>
          <w:i/>
          <w:sz w:val="22"/>
        </w:rPr>
        <w:t>l’oferta</w:t>
      </w:r>
      <w:proofErr w:type="spellEnd"/>
      <w:r w:rsidRPr="00CE4043">
        <w:rPr>
          <w:rFonts w:ascii="Arial" w:hAnsi="Arial" w:cs="Arial"/>
          <w:i/>
          <w:sz w:val="22"/>
        </w:rPr>
        <w:t xml:space="preserve"> presentada </w:t>
      </w:r>
      <w:proofErr w:type="spellStart"/>
      <w:r w:rsidRPr="00CE4043">
        <w:rPr>
          <w:rFonts w:ascii="Arial" w:hAnsi="Arial" w:cs="Arial"/>
          <w:i/>
          <w:sz w:val="22"/>
        </w:rPr>
        <w:t>pel</w:t>
      </w:r>
      <w:proofErr w:type="spellEnd"/>
      <w:r w:rsidRPr="00CE4043">
        <w:rPr>
          <w:rFonts w:ascii="Arial" w:hAnsi="Arial" w:cs="Arial"/>
          <w:i/>
          <w:sz w:val="22"/>
        </w:rPr>
        <w:t xml:space="preserve"> licitador es </w:t>
      </w:r>
      <w:proofErr w:type="spellStart"/>
      <w:r w:rsidRPr="00CE4043">
        <w:rPr>
          <w:rFonts w:ascii="Arial" w:hAnsi="Arial" w:cs="Arial"/>
          <w:i/>
          <w:sz w:val="22"/>
        </w:rPr>
        <w:t>correspon</w:t>
      </w:r>
      <w:proofErr w:type="spellEnd"/>
      <w:r w:rsidRPr="00CE4043">
        <w:rPr>
          <w:rFonts w:ascii="Arial" w:hAnsi="Arial" w:cs="Arial"/>
          <w:i/>
          <w:sz w:val="22"/>
        </w:rPr>
        <w:t xml:space="preserve"> </w:t>
      </w:r>
      <w:proofErr w:type="spellStart"/>
      <w:r w:rsidRPr="00CE4043">
        <w:rPr>
          <w:rFonts w:ascii="Arial" w:hAnsi="Arial" w:cs="Arial"/>
          <w:i/>
          <w:sz w:val="22"/>
        </w:rPr>
        <w:t>amb</w:t>
      </w:r>
      <w:proofErr w:type="spellEnd"/>
      <w:r w:rsidRPr="00CE4043">
        <w:rPr>
          <w:rFonts w:ascii="Arial" w:hAnsi="Arial" w:cs="Arial"/>
          <w:i/>
          <w:sz w:val="22"/>
        </w:rPr>
        <w:t xml:space="preserve"> </w:t>
      </w:r>
      <w:proofErr w:type="spellStart"/>
      <w:r w:rsidRPr="00CE4043">
        <w:rPr>
          <w:rFonts w:ascii="Arial" w:hAnsi="Arial" w:cs="Arial"/>
          <w:i/>
          <w:sz w:val="22"/>
        </w:rPr>
        <w:t>l’oferta</w:t>
      </w:r>
      <w:proofErr w:type="spellEnd"/>
      <w:r w:rsidRPr="00CE4043">
        <w:rPr>
          <w:rFonts w:ascii="Arial" w:hAnsi="Arial" w:cs="Arial"/>
          <w:i/>
          <w:sz w:val="22"/>
        </w:rPr>
        <w:t xml:space="preserve"> </w:t>
      </w:r>
      <w:proofErr w:type="spellStart"/>
      <w:r w:rsidRPr="00CE4043">
        <w:rPr>
          <w:rFonts w:ascii="Arial" w:hAnsi="Arial" w:cs="Arial"/>
          <w:i/>
          <w:sz w:val="22"/>
        </w:rPr>
        <w:t>continguda</w:t>
      </w:r>
      <w:proofErr w:type="spellEnd"/>
      <w:r w:rsidRPr="00CE4043">
        <w:rPr>
          <w:rFonts w:ascii="Arial" w:hAnsi="Arial" w:cs="Arial"/>
          <w:i/>
          <w:sz w:val="22"/>
        </w:rPr>
        <w:t xml:space="preserve"> del </w:t>
      </w:r>
      <w:proofErr w:type="spellStart"/>
      <w:r w:rsidRPr="00CE4043">
        <w:rPr>
          <w:rFonts w:ascii="Arial" w:hAnsi="Arial" w:cs="Arial"/>
          <w:i/>
          <w:sz w:val="22"/>
        </w:rPr>
        <w:t>document</w:t>
      </w:r>
      <w:proofErr w:type="spellEnd"/>
      <w:r w:rsidRPr="00CE4043">
        <w:rPr>
          <w:rFonts w:ascii="Arial" w:hAnsi="Arial" w:cs="Arial"/>
          <w:i/>
          <w:sz w:val="22"/>
        </w:rPr>
        <w:t xml:space="preserve"> </w:t>
      </w:r>
      <w:proofErr w:type="spellStart"/>
      <w:r w:rsidRPr="00CE4043">
        <w:rPr>
          <w:rFonts w:ascii="Arial" w:hAnsi="Arial" w:cs="Arial"/>
          <w:i/>
          <w:sz w:val="22"/>
        </w:rPr>
        <w:t>pdf</w:t>
      </w:r>
      <w:proofErr w:type="spellEnd"/>
      <w:r w:rsidRPr="00CE4043">
        <w:rPr>
          <w:rFonts w:ascii="Arial" w:hAnsi="Arial" w:cs="Arial"/>
          <w:i/>
          <w:sz w:val="22"/>
        </w:rPr>
        <w:t>.</w:t>
      </w:r>
      <w:r>
        <w:rPr>
          <w:rFonts w:ascii="Arial" w:hAnsi="Arial" w:cs="Arial"/>
          <w:i/>
          <w:sz w:val="22"/>
        </w:rPr>
        <w:t>”</w:t>
      </w:r>
    </w:p>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Default="00990421" w:rsidP="00990421">
      <w:pPr>
        <w:pStyle w:val="normal11"/>
        <w:widowControl w:val="0"/>
        <w:spacing w:line="276" w:lineRule="auto"/>
        <w:jc w:val="both"/>
        <w:rPr>
          <w:rFonts w:ascii="Arial" w:eastAsia="Arial" w:hAnsi="Arial"/>
          <w:sz w:val="21"/>
          <w:szCs w:val="21"/>
        </w:rPr>
      </w:pPr>
      <w:r>
        <w:rPr>
          <w:rFonts w:ascii="Arial" w:eastAsia="Arial" w:hAnsi="Arial"/>
          <w:b/>
          <w:bCs/>
          <w:sz w:val="21"/>
          <w:szCs w:val="21"/>
        </w:rPr>
        <w:t>ANNEX I: TAULA PREUS UNITARIS AMB PES</w:t>
      </w:r>
    </w:p>
    <w:tbl>
      <w:tblPr>
        <w:tblW w:w="9183" w:type="dxa"/>
        <w:tblInd w:w="-128" w:type="dxa"/>
        <w:tblLayout w:type="fixed"/>
        <w:tblCellMar>
          <w:left w:w="10" w:type="dxa"/>
          <w:right w:w="10" w:type="dxa"/>
        </w:tblCellMar>
        <w:tblLook w:val="0000" w:firstRow="0" w:lastRow="0" w:firstColumn="0" w:lastColumn="0" w:noHBand="0" w:noVBand="0"/>
      </w:tblPr>
      <w:tblGrid>
        <w:gridCol w:w="507"/>
        <w:gridCol w:w="572"/>
        <w:gridCol w:w="4233"/>
        <w:gridCol w:w="1245"/>
        <w:gridCol w:w="1288"/>
        <w:gridCol w:w="1338"/>
      </w:tblGrid>
      <w:tr w:rsidR="00990421" w:rsidTr="004E12DC">
        <w:trPr>
          <w:trHeight w:val="760"/>
        </w:trPr>
        <w:tc>
          <w:tcPr>
            <w:tcW w:w="9183" w:type="dxa"/>
            <w:gridSpan w:val="6"/>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ANNEX I: PREUS UNITARIS PREVISTOS PER AL CONTRACTE DEL SERVEI DE MANTENIMENT DE PAVIMENTACIÓ I ELEMENTS URBANS DE SANT ADRIÀ DE BESÒS (2026-2029)</w:t>
            </w:r>
          </w:p>
        </w:tc>
      </w:tr>
      <w:tr w:rsidR="00990421" w:rsidTr="004E12DC">
        <w:trPr>
          <w:trHeight w:val="400"/>
        </w:trPr>
        <w:tc>
          <w:tcPr>
            <w:tcW w:w="507" w:type="dxa"/>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rPr>
                <w:rFonts w:ascii="Arial" w:eastAsia="Arial" w:hAnsi="Arial"/>
                <w:sz w:val="21"/>
                <w:szCs w:val="21"/>
              </w:rPr>
            </w:pPr>
          </w:p>
        </w:tc>
        <w:tc>
          <w:tcPr>
            <w:tcW w:w="1245" w:type="dxa"/>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both"/>
              <w:rPr>
                <w:rFonts w:ascii="Arial" w:eastAsia="Arial" w:hAnsi="Arial"/>
                <w:sz w:val="21"/>
                <w:szCs w:val="21"/>
              </w:rPr>
            </w:pPr>
          </w:p>
        </w:tc>
        <w:tc>
          <w:tcPr>
            <w:tcW w:w="1338" w:type="dxa"/>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proofErr w:type="spellStart"/>
            <w:r>
              <w:rPr>
                <w:rFonts w:ascii="Calibri" w:eastAsia="Calibri" w:hAnsi="Calibri" w:cs="Calibri"/>
                <w:b/>
                <w:bCs/>
                <w:sz w:val="22"/>
                <w:szCs w:val="22"/>
              </w:rPr>
              <w:t>Núm</w:t>
            </w:r>
            <w:proofErr w:type="spellEnd"/>
          </w:p>
        </w:tc>
        <w:tc>
          <w:tcPr>
            <w:tcW w:w="572"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proofErr w:type="spellStart"/>
            <w:r>
              <w:rPr>
                <w:rFonts w:ascii="Calibri" w:eastAsia="Calibri" w:hAnsi="Calibri" w:cs="Calibri"/>
                <w:b/>
                <w:bCs/>
                <w:sz w:val="22"/>
                <w:szCs w:val="22"/>
              </w:rPr>
              <w:t>Amid</w:t>
            </w:r>
            <w:proofErr w:type="spellEnd"/>
          </w:p>
        </w:tc>
        <w:tc>
          <w:tcPr>
            <w:tcW w:w="4233"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Descripció</w:t>
            </w:r>
          </w:p>
        </w:tc>
        <w:tc>
          <w:tcPr>
            <w:tcW w:w="1245"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Calibri" w:eastAsia="Calibri" w:hAnsi="Calibri" w:cs="Calibri"/>
                <w:b/>
                <w:bCs/>
                <w:sz w:val="22"/>
                <w:szCs w:val="22"/>
              </w:rPr>
            </w:pPr>
            <w:r>
              <w:rPr>
                <w:rFonts w:ascii="Calibri" w:eastAsia="Calibri" w:hAnsi="Calibri" w:cs="Calibri"/>
                <w:b/>
                <w:bCs/>
                <w:sz w:val="22"/>
                <w:szCs w:val="22"/>
              </w:rPr>
              <w:t>preu unitari  (€) (sense IVA)</w:t>
            </w:r>
          </w:p>
        </w:tc>
        <w:tc>
          <w:tcPr>
            <w:tcW w:w="1288" w:type="dxa"/>
            <w:tcBorders>
              <w:top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b/>
                <w:bCs/>
                <w:sz w:val="22"/>
                <w:szCs w:val="22"/>
              </w:rPr>
              <w:t>PES</w:t>
            </w:r>
          </w:p>
        </w:tc>
        <w:tc>
          <w:tcPr>
            <w:tcW w:w="133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Calibri" w:eastAsia="Calibri" w:hAnsi="Calibri" w:cs="Calibri"/>
                <w:b/>
                <w:bCs/>
                <w:sz w:val="22"/>
                <w:szCs w:val="22"/>
              </w:rPr>
            </w:pPr>
            <w:r>
              <w:rPr>
                <w:rFonts w:ascii="Calibri" w:eastAsia="Calibri" w:hAnsi="Calibri" w:cs="Calibri"/>
                <w:b/>
                <w:bCs/>
                <w:sz w:val="22"/>
                <w:szCs w:val="22"/>
              </w:rPr>
              <w:t>PREU OFERTAT (sense IVA)</w:t>
            </w: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ASFALTS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74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Apedaçament profund en ferm de calçada inclòs substitució total del mateix.</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89,78 €</w:t>
            </w:r>
          </w:p>
        </w:tc>
        <w:tc>
          <w:tcPr>
            <w:tcW w:w="1288" w:type="dxa"/>
            <w:vMerge w:val="restart"/>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b/>
                <w:bCs/>
                <w:sz w:val="26"/>
                <w:szCs w:val="26"/>
              </w:rPr>
              <w:t>20 %</w:t>
            </w: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Apedaçament superficial (només capa de trànsit)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44,80 €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Tall de paviment amb serra de diamant.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4,15 €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Reg d'adherència amb emulsió bituminosa catiònica tipus ECI o ECR-1</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0,60 €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60"/>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lastRenderedPageBreak/>
              <w:t>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Capa de trànsit sobre paviment amb ferm asfàltic i aglomerat en calent  tipus D-12 o Iva granític, inclosos: Neteja superficial, reg d’adherència, gruix capa 6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19,32 €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74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Si la capa és amb material de fibres de nitrocel·lulosa (TIPUS ARBOCEL) (mínim 1000 m2 de superfícies tractades).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22,54 €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60"/>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Capa de trànsit sobre paviment amb ferm asfàltic amb aglomerat calent tipus Va granític, inclosos: neteja superficial, reg d’adherència, gruix capa 4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15,76 €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74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Si la capa és amb material de fibres de nitrocel·lulosa.(TIPUS ARBOCEL) (mínim 1.000 m2 de superfícies tractades).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19,30 €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Capa de trànsit sobre paviment amb ferm asfàltic </w:t>
            </w:r>
            <w:proofErr w:type="spellStart"/>
            <w:r>
              <w:rPr>
                <w:rFonts w:ascii="Calibri" w:eastAsia="Calibri" w:hAnsi="Calibri" w:cs="Calibri"/>
                <w:sz w:val="22"/>
                <w:szCs w:val="22"/>
              </w:rPr>
              <w:t>sonoreductor</w:t>
            </w:r>
            <w:proofErr w:type="spellEnd"/>
            <w:r>
              <w:rPr>
                <w:rFonts w:ascii="Calibri" w:eastAsia="Calibri" w:hAnsi="Calibri" w:cs="Calibri"/>
                <w:sz w:val="22"/>
                <w:szCs w:val="22"/>
              </w:rPr>
              <w:t xml:space="preserve"> amb betum modificat en calent tipus SMA-11, amb granulat per rodament, inclosos: neteja superficial, reg d’adherència, gruix capa 4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29,30 €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10</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Capa de trànsit sobre paviment amb ferm asfàltic </w:t>
            </w:r>
            <w:proofErr w:type="spellStart"/>
            <w:r>
              <w:rPr>
                <w:rFonts w:ascii="Calibri" w:eastAsia="Calibri" w:hAnsi="Calibri" w:cs="Calibri"/>
                <w:sz w:val="22"/>
                <w:szCs w:val="22"/>
              </w:rPr>
              <w:t>sonoreductor</w:t>
            </w:r>
            <w:proofErr w:type="spellEnd"/>
            <w:r>
              <w:rPr>
                <w:rFonts w:ascii="Calibri" w:eastAsia="Calibri" w:hAnsi="Calibri" w:cs="Calibri"/>
                <w:sz w:val="22"/>
                <w:szCs w:val="22"/>
              </w:rPr>
              <w:t xml:space="preserve"> amb betum modificat en calent tipus SMA-12, amb granulat per rodament, inclosos: neteja superficial, reg d’adherència, gruix capa 6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40,70 €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74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Fresat de paviment asfàltic amb càrrega i transport a l’interior de l’obra i a abocador amb un gruix </w:t>
            </w:r>
            <w:proofErr w:type="spellStart"/>
            <w:r>
              <w:rPr>
                <w:rFonts w:ascii="Calibri" w:eastAsia="Calibri" w:hAnsi="Calibri" w:cs="Calibri"/>
                <w:sz w:val="22"/>
                <w:szCs w:val="22"/>
              </w:rPr>
              <w:t>promig</w:t>
            </w:r>
            <w:proofErr w:type="spellEnd"/>
            <w:r>
              <w:rPr>
                <w:rFonts w:ascii="Calibri" w:eastAsia="Calibri" w:hAnsi="Calibri" w:cs="Calibri"/>
                <w:sz w:val="22"/>
                <w:szCs w:val="22"/>
              </w:rPr>
              <w:t xml:space="preserve"> 5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7,43 €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74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Fresat de paviment asfàltic amb càrrega i transport a l’interior de l’obra i a abocador amb un gruix </w:t>
            </w:r>
            <w:proofErr w:type="spellStart"/>
            <w:r>
              <w:rPr>
                <w:rFonts w:ascii="Calibri" w:eastAsia="Calibri" w:hAnsi="Calibri" w:cs="Calibri"/>
                <w:sz w:val="22"/>
                <w:szCs w:val="22"/>
              </w:rPr>
              <w:t>promig</w:t>
            </w:r>
            <w:proofErr w:type="spellEnd"/>
            <w:r>
              <w:rPr>
                <w:rFonts w:ascii="Calibri" w:eastAsia="Calibri" w:hAnsi="Calibri" w:cs="Calibri"/>
                <w:sz w:val="22"/>
                <w:szCs w:val="22"/>
              </w:rPr>
              <w:t xml:space="preserve"> 3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5,89 €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Execució de pas elevat amb una o dues capes d’aglomerat (D12 + S20) segons el </w:t>
            </w:r>
            <w:proofErr w:type="spellStart"/>
            <w:r>
              <w:rPr>
                <w:rFonts w:ascii="Calibri" w:eastAsia="Calibri" w:hAnsi="Calibri" w:cs="Calibri"/>
                <w:sz w:val="22"/>
                <w:szCs w:val="22"/>
              </w:rPr>
              <w:t>plinto</w:t>
            </w:r>
            <w:proofErr w:type="spellEnd"/>
            <w:r>
              <w:rPr>
                <w:rFonts w:ascii="Calibri" w:eastAsia="Calibri" w:hAnsi="Calibri" w:cs="Calibri"/>
                <w:sz w:val="22"/>
                <w:szCs w:val="22"/>
              </w:rPr>
              <w:t xml:space="preserve"> de la vorera existent, amb l'equip de reparacions programades semi mecanitzat, inclòs el fresat d'encaix de les rampes.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201,20 €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74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T</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Subministrament d’asfalt negre per a estesa manual (no està inclòs transport).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84,22 €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745"/>
        </w:trPr>
        <w:tc>
          <w:tcPr>
            <w:tcW w:w="507" w:type="dxa"/>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T</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Subministrament d’asfalt color per a estesa manual (no està inclòs transport).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169,33 €</w:t>
            </w:r>
          </w:p>
        </w:tc>
        <w:tc>
          <w:tcPr>
            <w:tcW w:w="1288" w:type="dxa"/>
            <w:vMerge/>
            <w:tcBorders>
              <w:left w:val="dotted" w:sz="6" w:space="0" w:color="000000"/>
              <w:bottom w:val="dotted" w:sz="6" w:space="0" w:color="000000"/>
              <w:right w:val="dotted" w:sz="6" w:space="0" w:color="000000"/>
            </w:tcBorders>
            <w:shd w:val="clear" w:color="auto" w:fill="FFFFD7"/>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00"/>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rPr>
                <w:rFonts w:ascii="Arial" w:eastAsia="Arial" w:hAnsi="Arial"/>
                <w:sz w:val="21"/>
                <w:szCs w:val="21"/>
              </w:rPr>
            </w:pP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PAVIMENTS NO ASFÀLTICS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M3</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Reconstrucció </w:t>
            </w:r>
            <w:proofErr w:type="spellStart"/>
            <w:r>
              <w:rPr>
                <w:rFonts w:ascii="Calibri" w:eastAsia="Calibri" w:hAnsi="Calibri" w:cs="Calibri"/>
                <w:sz w:val="22"/>
                <w:szCs w:val="22"/>
              </w:rPr>
              <w:t>Subbase</w:t>
            </w:r>
            <w:proofErr w:type="spellEnd"/>
            <w:r>
              <w:rPr>
                <w:rFonts w:ascii="Calibri" w:eastAsia="Calibri" w:hAnsi="Calibri" w:cs="Calibri"/>
                <w:sz w:val="22"/>
                <w:szCs w:val="22"/>
              </w:rPr>
              <w:t xml:space="preserve"> amb tot-u artificial i/o </w:t>
            </w:r>
            <w:r>
              <w:rPr>
                <w:rFonts w:ascii="Calibri" w:eastAsia="Calibri" w:hAnsi="Calibri" w:cs="Calibri"/>
                <w:sz w:val="22"/>
                <w:szCs w:val="22"/>
              </w:rPr>
              <w:lastRenderedPageBreak/>
              <w:t>reciclat.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lastRenderedPageBreak/>
              <w:t>92,64 €</w:t>
            </w:r>
          </w:p>
        </w:tc>
        <w:tc>
          <w:tcPr>
            <w:tcW w:w="1288" w:type="dxa"/>
            <w:vMerge w:val="restart"/>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b/>
                <w:bCs/>
                <w:sz w:val="26"/>
                <w:szCs w:val="26"/>
              </w:rPr>
              <w:t>25 %</w:t>
            </w: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Apedaçament en vorera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67,76 €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Retirada de llamborda col·locada sobre llit de sorra amb recuperació del mateix, inclosa la retirada i l’acopi en obra.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12,13 €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Retirada de llamborda col·locada amb morter  mitjançant compressor, inclosa la neteja, retirada de runa a peu de carrega i el transport a abocador.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23,54 €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Demolició de fabrica de blocs de formigó foradat de fins a 30 cm. de gruix amb martell compressor, inclosa la retirada de runa a peu de càrrega, mesurada la superfície inicial </w:t>
            </w:r>
            <w:proofErr w:type="spellStart"/>
            <w:r>
              <w:rPr>
                <w:rFonts w:ascii="Calibri" w:eastAsia="Calibri" w:hAnsi="Calibri" w:cs="Calibri"/>
                <w:sz w:val="22"/>
                <w:szCs w:val="22"/>
              </w:rPr>
              <w:t>deduits</w:t>
            </w:r>
            <w:proofErr w:type="spellEnd"/>
            <w:r>
              <w:rPr>
                <w:rFonts w:ascii="Calibri" w:eastAsia="Calibri" w:hAnsi="Calibri" w:cs="Calibri"/>
                <w:sz w:val="22"/>
                <w:szCs w:val="22"/>
              </w:rPr>
              <w:t xml:space="preserve"> els forats.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10,43 €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Demolició de fàbrica de maó foradat de fins a 30 cm. de gruix amb martell compressor, inclosa la retirada de runa a peu de càrrega, mesurada la superfície inicial </w:t>
            </w:r>
            <w:proofErr w:type="spellStart"/>
            <w:r>
              <w:rPr>
                <w:rFonts w:ascii="Calibri" w:eastAsia="Calibri" w:hAnsi="Calibri" w:cs="Calibri"/>
                <w:sz w:val="22"/>
                <w:szCs w:val="22"/>
              </w:rPr>
              <w:t>deduits</w:t>
            </w:r>
            <w:proofErr w:type="spellEnd"/>
            <w:r>
              <w:rPr>
                <w:rFonts w:ascii="Calibri" w:eastAsia="Calibri" w:hAnsi="Calibri" w:cs="Calibri"/>
                <w:sz w:val="22"/>
                <w:szCs w:val="22"/>
              </w:rPr>
              <w:t xml:space="preserve"> els forats.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13,67 €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Reparació de vorada existent amb granet tipus Barcelona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100,73 €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Reparació de vorada existent formigó 15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66,11 €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Reparació de vorada existent formigó 20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76,76 €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10</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Formació de vorera de formigó de 18 cm de gruix inclòs mallat 15x15x5.</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48,97 €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Reposició de paviment de llambordes sobre llit de sorra  o morter inclosa la demolició del paviment existent i  la reposició parcial de la base.</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97,87 €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33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Demolició i reposició de vorera amb paviment urbanitzacions no ordinàries ( tipus VIBRAZO, BREINCO, etc... ) amb càrrega i transport  interior d’obra i a abocador de runes, inclòs el subministrament de tots els materials menys el la peça de paviment  que l’ aportarà l’Ajuntament.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61,32 €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Demolició i reposició de vorera amb paviment urbanitzacions no ordinàries ( tipus VIBRAZO, BREINCO, etc... ) amb càrrega i transport  interior d’obra i a abocador de runes, inclòs el subministrament de tots els materials.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91,76 €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lastRenderedPageBreak/>
              <w:t>14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Subministrament i col·locació de rigola blanca de 8 cm. i 30 x 30 tomada amb morter, inclòs formació encaix en paviment. ( mateix preu 20x20)</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36,89 €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81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M de Gual per a vehicles model 40, de pedra </w:t>
            </w:r>
            <w:proofErr w:type="spellStart"/>
            <w:r>
              <w:rPr>
                <w:rFonts w:ascii="Calibri" w:eastAsia="Calibri" w:hAnsi="Calibri" w:cs="Calibri"/>
                <w:sz w:val="22"/>
                <w:szCs w:val="22"/>
              </w:rPr>
              <w:t>granitica</w:t>
            </w:r>
            <w:proofErr w:type="spellEnd"/>
            <w:r>
              <w:rPr>
                <w:rFonts w:ascii="Calibri" w:eastAsia="Calibri" w:hAnsi="Calibri" w:cs="Calibri"/>
                <w:sz w:val="22"/>
                <w:szCs w:val="22"/>
              </w:rPr>
              <w:t xml:space="preserve"> gris Quintana, gra fi, amb les cares vistes flamejades, de secció 62x30 cm, inclòs part proporcional de caps de remat de 42x40x30 cm conformats amb quart de circumferència de 40 cm de radi, col·locat sobre solera de formigó de resistència de 15 N/MM2 de 20 cm de gruix, inclosa reparació de 0,20 m2 de la zona de vorera que hi limita.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96,89 €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81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16</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Ml. de Gual per a vehicles model 60, de pedra </w:t>
            </w:r>
            <w:proofErr w:type="spellStart"/>
            <w:r>
              <w:rPr>
                <w:rFonts w:ascii="Calibri" w:eastAsia="Calibri" w:hAnsi="Calibri" w:cs="Calibri"/>
                <w:sz w:val="22"/>
                <w:szCs w:val="22"/>
              </w:rPr>
              <w:t>granitica</w:t>
            </w:r>
            <w:proofErr w:type="spellEnd"/>
            <w:r>
              <w:rPr>
                <w:rFonts w:ascii="Calibri" w:eastAsia="Calibri" w:hAnsi="Calibri" w:cs="Calibri"/>
                <w:sz w:val="22"/>
                <w:szCs w:val="22"/>
              </w:rPr>
              <w:t xml:space="preserve"> gris Quintana, gra fi, amb les cares vistes flamejades, de secció 62x30 cm, inclòs part proporcional de caps de remat de 62x40x30 cm conformats amb quart de circumferència de 40 cm de radi, col·locat sobre solera de formigó de resistència de 15 N/MM2 de 20 cm de gruix, inclosa reparació de 0,20 m2 de la zona de vorera que hi limita.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113,20 €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330"/>
        </w:trPr>
        <w:tc>
          <w:tcPr>
            <w:tcW w:w="507" w:type="dxa"/>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Pas de vianants per a supressió de barreres arquitectòniques en vorera, de dimensions totals 4,00 m x 1,20 incloses peces especials en extrems (granit) inclòs demolició i retirada dels elements existents en vorera ( o reposició de peces trencades en pas de vianants existent)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289,50 €</w:t>
            </w:r>
          </w:p>
        </w:tc>
        <w:tc>
          <w:tcPr>
            <w:tcW w:w="1288" w:type="dxa"/>
            <w:vMerge/>
            <w:tcBorders>
              <w:left w:val="dotted" w:sz="6" w:space="0" w:color="000000"/>
              <w:bottom w:val="dotted" w:sz="6" w:space="0" w:color="000000"/>
              <w:right w:val="dotted" w:sz="6" w:space="0" w:color="000000"/>
            </w:tcBorders>
            <w:shd w:val="clear" w:color="auto" w:fill="CFE2F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rPr>
                <w:rFonts w:ascii="Arial" w:eastAsia="Arial" w:hAnsi="Arial"/>
                <w:sz w:val="21"/>
                <w:szCs w:val="21"/>
              </w:rPr>
            </w:pP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EMBORNALS, CANALITZACIONS, POUS I TAPES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Pericó de registre de 0,40x0,40x0,60 m de mides útils amb paret de 15 cm. de maó calat de 29x14x10 cm </w:t>
            </w:r>
            <w:proofErr w:type="spellStart"/>
            <w:r>
              <w:rPr>
                <w:rFonts w:ascii="Calibri" w:eastAsia="Calibri" w:hAnsi="Calibri" w:cs="Calibri"/>
                <w:sz w:val="22"/>
                <w:szCs w:val="22"/>
              </w:rPr>
              <w:t>asentada</w:t>
            </w:r>
            <w:proofErr w:type="spellEnd"/>
            <w:r>
              <w:rPr>
                <w:rFonts w:ascii="Calibri" w:eastAsia="Calibri" w:hAnsi="Calibri" w:cs="Calibri"/>
                <w:sz w:val="22"/>
                <w:szCs w:val="22"/>
              </w:rPr>
              <w:t xml:space="preserve"> sobre llit de sorra, inclosa la tapa i marc de fosa o </w:t>
            </w:r>
            <w:proofErr w:type="spellStart"/>
            <w:r>
              <w:rPr>
                <w:rFonts w:ascii="Calibri" w:eastAsia="Calibri" w:hAnsi="Calibri" w:cs="Calibri"/>
                <w:sz w:val="22"/>
                <w:szCs w:val="22"/>
              </w:rPr>
              <w:t>composite</w:t>
            </w:r>
            <w:proofErr w:type="spellEnd"/>
            <w:r>
              <w:rPr>
                <w:rFonts w:ascii="Calibri" w:eastAsia="Calibri" w:hAnsi="Calibri" w:cs="Calibri"/>
                <w:sz w:val="22"/>
                <w:szCs w:val="22"/>
              </w:rPr>
              <w:t xml:space="preserve"> .</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131,10 €</w:t>
            </w:r>
          </w:p>
        </w:tc>
        <w:tc>
          <w:tcPr>
            <w:tcW w:w="1288" w:type="dxa"/>
            <w:vMerge w:val="restart"/>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b/>
                <w:bCs/>
                <w:sz w:val="26"/>
                <w:szCs w:val="26"/>
              </w:rPr>
              <w:t>15 %</w:t>
            </w: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Pericó de registre de 0.60x0.60x0.80 m de mides útils amb paret de 15 cm. de maó calat de 29x14x10 cm </w:t>
            </w:r>
            <w:proofErr w:type="spellStart"/>
            <w:r>
              <w:rPr>
                <w:rFonts w:ascii="Calibri" w:eastAsia="Calibri" w:hAnsi="Calibri" w:cs="Calibri"/>
                <w:sz w:val="22"/>
                <w:szCs w:val="22"/>
              </w:rPr>
              <w:t>asentada</w:t>
            </w:r>
            <w:proofErr w:type="spellEnd"/>
            <w:r>
              <w:rPr>
                <w:rFonts w:ascii="Calibri" w:eastAsia="Calibri" w:hAnsi="Calibri" w:cs="Calibri"/>
                <w:sz w:val="22"/>
                <w:szCs w:val="22"/>
              </w:rPr>
              <w:t xml:space="preserve"> sobre llit de sorra, inclosa la tapa i marc de fosa o </w:t>
            </w:r>
            <w:proofErr w:type="spellStart"/>
            <w:r>
              <w:rPr>
                <w:rFonts w:ascii="Calibri" w:eastAsia="Calibri" w:hAnsi="Calibri" w:cs="Calibri"/>
                <w:sz w:val="22"/>
                <w:szCs w:val="22"/>
              </w:rPr>
              <w:t>composite</w:t>
            </w:r>
            <w:proofErr w:type="spellEnd"/>
            <w:r>
              <w:rPr>
                <w:rFonts w:ascii="Calibri" w:eastAsia="Calibri" w:hAnsi="Calibri" w:cs="Calibri"/>
                <w:sz w:val="22"/>
                <w:szCs w:val="22"/>
              </w:rPr>
              <w:t xml:space="preserve"> .</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164,37 €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Pericó de registre per a telecomunicacions de 0.70x0.70x1.00m de mides útils amb paret de 15 cm. de maó calat de 29x14x10 cm </w:t>
            </w:r>
            <w:proofErr w:type="spellStart"/>
            <w:r>
              <w:rPr>
                <w:rFonts w:ascii="Calibri" w:eastAsia="Calibri" w:hAnsi="Calibri" w:cs="Calibri"/>
                <w:sz w:val="22"/>
                <w:szCs w:val="22"/>
              </w:rPr>
              <w:lastRenderedPageBreak/>
              <w:t>asentada</w:t>
            </w:r>
            <w:proofErr w:type="spellEnd"/>
            <w:r>
              <w:rPr>
                <w:rFonts w:ascii="Calibri" w:eastAsia="Calibri" w:hAnsi="Calibri" w:cs="Calibri"/>
                <w:sz w:val="22"/>
                <w:szCs w:val="22"/>
              </w:rPr>
              <w:t xml:space="preserve"> sobre llit de sorra, inclosa la rapa i marc de fosa.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lastRenderedPageBreak/>
              <w:t>399,76 €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Construcció pou de registre de 70 x 70 en claveguera amb paraments de maó tipus </w:t>
            </w:r>
            <w:proofErr w:type="spellStart"/>
            <w:r>
              <w:rPr>
                <w:rFonts w:ascii="Calibri" w:eastAsia="Calibri" w:hAnsi="Calibri" w:cs="Calibri"/>
                <w:sz w:val="22"/>
                <w:szCs w:val="22"/>
              </w:rPr>
              <w:t>gero</w:t>
            </w:r>
            <w:proofErr w:type="spellEnd"/>
            <w:r>
              <w:rPr>
                <w:rFonts w:ascii="Calibri" w:eastAsia="Calibri" w:hAnsi="Calibri" w:cs="Calibri"/>
                <w:sz w:val="22"/>
                <w:szCs w:val="22"/>
              </w:rPr>
              <w:t>, paraments arrebossats i enlluïts amb morter de C.P., solera de formigó en massa i tapa de registre de fosa.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435,89 €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33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Construcció d’embornal format per pericó de 0,70 x 0,40 x 0,50 amb marc i reixa de fosa grisa abatible de dimensions 650 x 300 x 55 m/m inclòs moviment de terres, demolicions i reparació del paviment que hi limita, inclosos elements interiors per a la formació del sifó.</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292,56 €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Demolició i col·locació a nova rasant de marc i tapa de registre pou de clavegueram, incloses demolicions, suplement pou i reparació paviment que hi limita.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178,40 €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Increment per ús de morter de curat ràpid i alta resistència en les feines de posar a cota tapes de clavegueram o de serveis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175,00 €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Demolició i col·locació a nova rasant marc i reixa embornal, inclòs demolicions, suplement pou i reparació paviment que hi limita.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158,79 €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Subministrament i col·locació marc i tapa de registre de </w:t>
            </w:r>
            <w:proofErr w:type="spellStart"/>
            <w:r>
              <w:rPr>
                <w:rFonts w:ascii="Calibri" w:eastAsia="Calibri" w:hAnsi="Calibri" w:cs="Calibri"/>
                <w:sz w:val="22"/>
                <w:szCs w:val="22"/>
              </w:rPr>
              <w:t>fundició</w:t>
            </w:r>
            <w:proofErr w:type="spellEnd"/>
            <w:r>
              <w:rPr>
                <w:rFonts w:ascii="Calibri" w:eastAsia="Calibri" w:hAnsi="Calibri" w:cs="Calibri"/>
                <w:sz w:val="22"/>
                <w:szCs w:val="22"/>
              </w:rPr>
              <w:t xml:space="preserve"> dúctil o </w:t>
            </w:r>
            <w:proofErr w:type="spellStart"/>
            <w:r>
              <w:rPr>
                <w:rFonts w:ascii="Calibri" w:eastAsia="Calibri" w:hAnsi="Calibri" w:cs="Calibri"/>
                <w:sz w:val="22"/>
                <w:szCs w:val="22"/>
              </w:rPr>
              <w:t>composite</w:t>
            </w:r>
            <w:proofErr w:type="spellEnd"/>
            <w:r>
              <w:rPr>
                <w:rFonts w:ascii="Calibri" w:eastAsia="Calibri" w:hAnsi="Calibri" w:cs="Calibri"/>
                <w:sz w:val="22"/>
                <w:szCs w:val="22"/>
              </w:rPr>
              <w:t xml:space="preserve"> 40 x 40 cm. inclosos extracció de l’existent i reparació panot zona que hi limita (0,5 m2) amb càrrega i trasllat de runa a l’abocador.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119,87 €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10</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Recol·locació marc i tapa de registre de </w:t>
            </w:r>
            <w:proofErr w:type="spellStart"/>
            <w:r>
              <w:rPr>
                <w:rFonts w:ascii="Calibri" w:eastAsia="Calibri" w:hAnsi="Calibri" w:cs="Calibri"/>
                <w:sz w:val="22"/>
                <w:szCs w:val="22"/>
              </w:rPr>
              <w:t>fundició</w:t>
            </w:r>
            <w:proofErr w:type="spellEnd"/>
            <w:r>
              <w:rPr>
                <w:rFonts w:ascii="Calibri" w:eastAsia="Calibri" w:hAnsi="Calibri" w:cs="Calibri"/>
                <w:sz w:val="22"/>
                <w:szCs w:val="22"/>
              </w:rPr>
              <w:t xml:space="preserve"> dúctil o </w:t>
            </w:r>
            <w:proofErr w:type="spellStart"/>
            <w:r>
              <w:rPr>
                <w:rFonts w:ascii="Calibri" w:eastAsia="Calibri" w:hAnsi="Calibri" w:cs="Calibri"/>
                <w:sz w:val="22"/>
                <w:szCs w:val="22"/>
              </w:rPr>
              <w:t>composite</w:t>
            </w:r>
            <w:proofErr w:type="spellEnd"/>
            <w:r>
              <w:rPr>
                <w:rFonts w:ascii="Calibri" w:eastAsia="Calibri" w:hAnsi="Calibri" w:cs="Calibri"/>
                <w:sz w:val="22"/>
                <w:szCs w:val="22"/>
              </w:rPr>
              <w:t xml:space="preserve"> 40 x 40 cm. inclosos extracció de l’existent i reparació panot zona que hi limita (0,5 m2) amb càrrega i trasllat de runa a l’abocador.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71,10 €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Subministrament i col·locació marc i tapa de registre de </w:t>
            </w:r>
            <w:proofErr w:type="spellStart"/>
            <w:r>
              <w:rPr>
                <w:rFonts w:ascii="Calibri" w:eastAsia="Calibri" w:hAnsi="Calibri" w:cs="Calibri"/>
                <w:sz w:val="22"/>
                <w:szCs w:val="22"/>
              </w:rPr>
              <w:t>fundició</w:t>
            </w:r>
            <w:proofErr w:type="spellEnd"/>
            <w:r>
              <w:rPr>
                <w:rFonts w:ascii="Calibri" w:eastAsia="Calibri" w:hAnsi="Calibri" w:cs="Calibri"/>
                <w:sz w:val="22"/>
                <w:szCs w:val="22"/>
              </w:rPr>
              <w:t xml:space="preserve"> dúctil o </w:t>
            </w:r>
            <w:proofErr w:type="spellStart"/>
            <w:r>
              <w:rPr>
                <w:rFonts w:ascii="Calibri" w:eastAsia="Calibri" w:hAnsi="Calibri" w:cs="Calibri"/>
                <w:sz w:val="22"/>
                <w:szCs w:val="22"/>
              </w:rPr>
              <w:t>composite</w:t>
            </w:r>
            <w:proofErr w:type="spellEnd"/>
            <w:r>
              <w:rPr>
                <w:rFonts w:ascii="Calibri" w:eastAsia="Calibri" w:hAnsi="Calibri" w:cs="Calibri"/>
                <w:sz w:val="22"/>
                <w:szCs w:val="22"/>
              </w:rPr>
              <w:t xml:space="preserve"> 60 x 60 cm. inclosos extracció de l’existent i reparació panot zona que hi limita (0,5 m2) amb càrrega i trasllat de runa a l’abocador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140,10 €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Recol·locació marc i tapa de registre de </w:t>
            </w:r>
            <w:proofErr w:type="spellStart"/>
            <w:r>
              <w:rPr>
                <w:rFonts w:ascii="Calibri" w:eastAsia="Calibri" w:hAnsi="Calibri" w:cs="Calibri"/>
                <w:sz w:val="22"/>
                <w:szCs w:val="22"/>
              </w:rPr>
              <w:t>fundició</w:t>
            </w:r>
            <w:proofErr w:type="spellEnd"/>
            <w:r>
              <w:rPr>
                <w:rFonts w:ascii="Calibri" w:eastAsia="Calibri" w:hAnsi="Calibri" w:cs="Calibri"/>
                <w:sz w:val="22"/>
                <w:szCs w:val="22"/>
              </w:rPr>
              <w:t xml:space="preserve"> dúctil o </w:t>
            </w:r>
            <w:proofErr w:type="spellStart"/>
            <w:r>
              <w:rPr>
                <w:rFonts w:ascii="Calibri" w:eastAsia="Calibri" w:hAnsi="Calibri" w:cs="Calibri"/>
                <w:sz w:val="22"/>
                <w:szCs w:val="22"/>
              </w:rPr>
              <w:t>composite</w:t>
            </w:r>
            <w:proofErr w:type="spellEnd"/>
            <w:r>
              <w:rPr>
                <w:rFonts w:ascii="Calibri" w:eastAsia="Calibri" w:hAnsi="Calibri" w:cs="Calibri"/>
                <w:sz w:val="22"/>
                <w:szCs w:val="22"/>
              </w:rPr>
              <w:t xml:space="preserve"> 60 x 60 cm. inclosos extracció de l’existent i reparació </w:t>
            </w:r>
            <w:r>
              <w:rPr>
                <w:rFonts w:ascii="Calibri" w:eastAsia="Calibri" w:hAnsi="Calibri" w:cs="Calibri"/>
                <w:sz w:val="22"/>
                <w:szCs w:val="22"/>
              </w:rPr>
              <w:lastRenderedPageBreak/>
              <w:t>panot zona que hi limita (0,5 m2) amb càrrega i trasllat de runa a l’abocador.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lastRenderedPageBreak/>
              <w:t>73,12 €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Recol·locació a nova rasant de tapa de telecomunicacions doble ( 1ud. 72x72 cm ) inclou demolicions, col·locació de bigueta de reforç i reposició del paviment que l’envolta.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286,57 €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Recol·locació a nova rasant de tapa de telecomunicacions doble ( 2ud. 72x72 cm ) inclou demolicions, col·locació de bigueta de reforç i reposició del paviment que l’envolta.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398,88 €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Recol·locació a nova rasant marc i reixa embornal, inclòs demolicions, refer caixa i  reparació panot zona que hi limita (0,5 m2) amb càrrega i trasllat de runa a l’abocador.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123,45 €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16</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Subministrament i col·locació de reixa tipus </w:t>
            </w:r>
            <w:proofErr w:type="spellStart"/>
            <w:r>
              <w:rPr>
                <w:rFonts w:ascii="Calibri" w:eastAsia="Calibri" w:hAnsi="Calibri" w:cs="Calibri"/>
                <w:sz w:val="22"/>
                <w:szCs w:val="22"/>
              </w:rPr>
              <w:t>acodrain</w:t>
            </w:r>
            <w:proofErr w:type="spellEnd"/>
            <w:r>
              <w:rPr>
                <w:rFonts w:ascii="Calibri" w:eastAsia="Calibri" w:hAnsi="Calibri" w:cs="Calibri"/>
                <w:sz w:val="22"/>
                <w:szCs w:val="22"/>
              </w:rPr>
              <w:t xml:space="preserve"> 15 cm. inclosa arqueta sifònica.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173,45 €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Substitució de tubular </w:t>
            </w:r>
            <w:proofErr w:type="spellStart"/>
            <w:r>
              <w:rPr>
                <w:rFonts w:ascii="Calibri" w:eastAsia="Calibri" w:hAnsi="Calibri" w:cs="Calibri"/>
                <w:sz w:val="22"/>
                <w:szCs w:val="22"/>
              </w:rPr>
              <w:t>diàm</w:t>
            </w:r>
            <w:proofErr w:type="spellEnd"/>
            <w:r>
              <w:rPr>
                <w:rFonts w:ascii="Calibri" w:eastAsia="Calibri" w:hAnsi="Calibri" w:cs="Calibri"/>
                <w:sz w:val="22"/>
                <w:szCs w:val="22"/>
              </w:rPr>
              <w:t>. 30</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148,52 €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18</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Substitució de tubular </w:t>
            </w:r>
            <w:proofErr w:type="spellStart"/>
            <w:r>
              <w:rPr>
                <w:rFonts w:ascii="Calibri" w:eastAsia="Calibri" w:hAnsi="Calibri" w:cs="Calibri"/>
                <w:sz w:val="22"/>
                <w:szCs w:val="22"/>
              </w:rPr>
              <w:t>diàm</w:t>
            </w:r>
            <w:proofErr w:type="spellEnd"/>
            <w:r>
              <w:rPr>
                <w:rFonts w:ascii="Calibri" w:eastAsia="Calibri" w:hAnsi="Calibri" w:cs="Calibri"/>
                <w:sz w:val="22"/>
                <w:szCs w:val="22"/>
              </w:rPr>
              <w:t>. 40</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163,66 €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19</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Substitució de tubular </w:t>
            </w:r>
            <w:proofErr w:type="spellStart"/>
            <w:r>
              <w:rPr>
                <w:rFonts w:ascii="Calibri" w:eastAsia="Calibri" w:hAnsi="Calibri" w:cs="Calibri"/>
                <w:sz w:val="22"/>
                <w:szCs w:val="22"/>
              </w:rPr>
              <w:t>diàm</w:t>
            </w:r>
            <w:proofErr w:type="spellEnd"/>
            <w:r>
              <w:rPr>
                <w:rFonts w:ascii="Calibri" w:eastAsia="Calibri" w:hAnsi="Calibri" w:cs="Calibri"/>
                <w:sz w:val="22"/>
                <w:szCs w:val="22"/>
              </w:rPr>
              <w:t>. 50</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176,76 €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20</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Substitució de tubular </w:t>
            </w:r>
            <w:proofErr w:type="spellStart"/>
            <w:r>
              <w:rPr>
                <w:rFonts w:ascii="Calibri" w:eastAsia="Calibri" w:hAnsi="Calibri" w:cs="Calibri"/>
                <w:sz w:val="22"/>
                <w:szCs w:val="22"/>
              </w:rPr>
              <w:t>diàm</w:t>
            </w:r>
            <w:proofErr w:type="spellEnd"/>
            <w:r>
              <w:rPr>
                <w:rFonts w:ascii="Calibri" w:eastAsia="Calibri" w:hAnsi="Calibri" w:cs="Calibri"/>
                <w:sz w:val="22"/>
                <w:szCs w:val="22"/>
              </w:rPr>
              <w:t>. 60</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195,03 €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Paret de tancament de gruix 20 cm, de bloc foradat llis de 40x20x20, de morter de ciment gris de dues cares vistes, col·locat amb morter mixt 1:2:10 de ciment pòrtland amb </w:t>
            </w:r>
            <w:proofErr w:type="spellStart"/>
            <w:r>
              <w:rPr>
                <w:rFonts w:ascii="Calibri" w:eastAsia="Calibri" w:hAnsi="Calibri" w:cs="Calibri"/>
                <w:sz w:val="22"/>
                <w:szCs w:val="22"/>
              </w:rPr>
              <w:t>filler</w:t>
            </w:r>
            <w:proofErr w:type="spellEnd"/>
            <w:r>
              <w:rPr>
                <w:rFonts w:ascii="Calibri" w:eastAsia="Calibri" w:hAnsi="Calibri" w:cs="Calibri"/>
                <w:sz w:val="22"/>
                <w:szCs w:val="22"/>
              </w:rPr>
              <w:t xml:space="preserve"> calcari i sorra de pedra granítica, elaborat a l’obra amb formigonera de 165 l.</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54,32 €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330"/>
        </w:trPr>
        <w:tc>
          <w:tcPr>
            <w:tcW w:w="507" w:type="dxa"/>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Paret de tancament de gruix de 14 cm. de maó calat </w:t>
            </w:r>
            <w:proofErr w:type="spellStart"/>
            <w:r>
              <w:rPr>
                <w:rFonts w:ascii="Calibri" w:eastAsia="Calibri" w:hAnsi="Calibri" w:cs="Calibri"/>
                <w:sz w:val="22"/>
                <w:szCs w:val="22"/>
              </w:rPr>
              <w:t>hidrofugat</w:t>
            </w:r>
            <w:proofErr w:type="spellEnd"/>
            <w:r>
              <w:rPr>
                <w:rFonts w:ascii="Calibri" w:eastAsia="Calibri" w:hAnsi="Calibri" w:cs="Calibri"/>
                <w:sz w:val="22"/>
                <w:szCs w:val="22"/>
              </w:rPr>
              <w:t xml:space="preserve"> de 29x14x5 cm, d’una cara vista, col·locat amb morter mixt 1:2:10, elaborat a l’obra amb formigonera de 165l. (obertures entre 2m2 i 4m2  es dedueix el 50% - obertures de &gt; 4 m2 es dedueix el 100%).</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73,49 €</w:t>
            </w:r>
          </w:p>
        </w:tc>
        <w:tc>
          <w:tcPr>
            <w:tcW w:w="1288" w:type="dxa"/>
            <w:vMerge/>
            <w:tcBorders>
              <w:left w:val="dotted" w:sz="6" w:space="0" w:color="000000"/>
              <w:bottom w:val="dotted" w:sz="6" w:space="0" w:color="000000"/>
              <w:right w:val="dotted" w:sz="6" w:space="0" w:color="000000"/>
            </w:tcBorders>
            <w:shd w:val="clear" w:color="auto" w:fill="D9EAD3"/>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221"/>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rPr>
                <w:rFonts w:ascii="Arial" w:eastAsia="Arial" w:hAnsi="Arial"/>
                <w:sz w:val="21"/>
                <w:szCs w:val="21"/>
              </w:rPr>
            </w:pP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ELEMENTS URBANS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Subministrament i col·locació de senyal de trànsit de D 600mm. con post, accessoris de fixació</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81,32 €</w:t>
            </w:r>
          </w:p>
        </w:tc>
        <w:tc>
          <w:tcPr>
            <w:tcW w:w="1288" w:type="dxa"/>
            <w:vMerge w:val="restart"/>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b/>
                <w:bCs/>
                <w:sz w:val="26"/>
                <w:szCs w:val="26"/>
              </w:rPr>
              <w:t>10 %</w:t>
            </w: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09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lastRenderedPageBreak/>
              <w:t>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Col·locació i posada en marxa de font tipus </w:t>
            </w:r>
            <w:proofErr w:type="spellStart"/>
            <w:r>
              <w:rPr>
                <w:rFonts w:ascii="Calibri" w:eastAsia="Calibri" w:hAnsi="Calibri" w:cs="Calibri"/>
                <w:sz w:val="22"/>
                <w:szCs w:val="22"/>
              </w:rPr>
              <w:t>Galdana</w:t>
            </w:r>
            <w:proofErr w:type="spellEnd"/>
            <w:r>
              <w:rPr>
                <w:rFonts w:ascii="Calibri" w:eastAsia="Calibri" w:hAnsi="Calibri" w:cs="Calibri"/>
                <w:sz w:val="22"/>
                <w:szCs w:val="22"/>
              </w:rPr>
              <w:t xml:space="preserve"> o similar; inclosa formació llosa recollida d’aigües amb la seva reixa i realització de connexió a xarxa existent de </w:t>
            </w:r>
            <w:proofErr w:type="spellStart"/>
            <w:r>
              <w:rPr>
                <w:rFonts w:ascii="Calibri" w:eastAsia="Calibri" w:hAnsi="Calibri" w:cs="Calibri"/>
                <w:sz w:val="22"/>
                <w:szCs w:val="22"/>
              </w:rPr>
              <w:t>subministre</w:t>
            </w:r>
            <w:proofErr w:type="spellEnd"/>
            <w:r>
              <w:rPr>
                <w:rFonts w:ascii="Calibri" w:eastAsia="Calibri" w:hAnsi="Calibri" w:cs="Calibri"/>
                <w:sz w:val="22"/>
                <w:szCs w:val="22"/>
              </w:rPr>
              <w:t xml:space="preserve"> i evacuació d’aigua a fins a 10 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1.789,00 €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Col·locació de paperera de qualsevol tipus, subministrada per l’Ajuntament, formigonada i col·locada sobre dau de formigó ( inclosa l’excavació del dau).</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42,34 €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Col·locació de banc de qualsevol tipus, subministrat per l’Ajuntament, col·locat sobre dau de formigó ( inclosa l’excavació del dau) o perns.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62,32 €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Col·locació de pilona de qualsevol tipus, subministrat per l’Ajuntament, col·locat sobre dau de formigó ( inclosa l’excavació del dau) o perns.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24,87 €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Anul·lació d’escossell amb medis manuals (mida aproximada 1.00 x 1.00 ).</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193,22 €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28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Retirada de banc de qualsevol tipus, enderroc de daus de formigó, i càrrega manual i mecànica de l’equipament i la runa sobre camió o contenidor.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43,32 €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Retirada de paperera de qualsevol tipus ancorada al terra, enderroc de daus de formigó, i càrrega manual i mecànica de l’equipament i la runa sobre camió o contenidor.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18,70 €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Retirada de pilona fosa de qualsevol tipus, enderroc de daus de formigó, i càrrega manual i mecànica de l’equipament i la runa sobre camió o contenidor.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17,65 €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10</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M2</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Pintat de passos de vianants, símbols i fletxes.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9,14 €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Pintat de línia continua o discontinua de 10 cm.  d’amplària.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0,61 €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850"/>
        </w:trPr>
        <w:tc>
          <w:tcPr>
            <w:tcW w:w="507" w:type="dxa"/>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Arrencada i col·locació de bandes sonores a la calçada i posterior col·locació amb tac metàl·lic de 8 mm </w:t>
            </w:r>
            <w:proofErr w:type="spellStart"/>
            <w:r>
              <w:rPr>
                <w:rFonts w:ascii="Calibri" w:eastAsia="Calibri" w:hAnsi="Calibri" w:cs="Calibri"/>
                <w:sz w:val="22"/>
                <w:szCs w:val="22"/>
              </w:rPr>
              <w:t>diàm</w:t>
            </w:r>
            <w:proofErr w:type="spellEnd"/>
            <w:r>
              <w:rPr>
                <w:rFonts w:ascii="Calibri" w:eastAsia="Calibri" w:hAnsi="Calibri" w:cs="Calibri"/>
                <w:sz w:val="22"/>
                <w:szCs w:val="22"/>
              </w:rPr>
              <w:t>, amb peces de banda sonora recuperades de fins 0,90 cm d’amplada.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32,76 €</w:t>
            </w:r>
          </w:p>
        </w:tc>
        <w:tc>
          <w:tcPr>
            <w:tcW w:w="1288" w:type="dxa"/>
            <w:vMerge/>
            <w:tcBorders>
              <w:left w:val="dotted" w:sz="6" w:space="0" w:color="000000"/>
              <w:bottom w:val="dotted" w:sz="6" w:space="0" w:color="000000"/>
              <w:right w:val="dotted" w:sz="6" w:space="0" w:color="000000"/>
            </w:tcBorders>
            <w:shd w:val="clear" w:color="auto" w:fill="FCE5CD"/>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174"/>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rPr>
                <w:rFonts w:ascii="Arial" w:eastAsia="Arial" w:hAnsi="Arial"/>
                <w:sz w:val="21"/>
                <w:szCs w:val="21"/>
              </w:rPr>
            </w:pP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DEMOLICIONS, MOVIMENTS DE TERRES I FEINES AUXILIARS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M3</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Excavació </w:t>
            </w:r>
            <w:proofErr w:type="spellStart"/>
            <w:r>
              <w:rPr>
                <w:rFonts w:ascii="Calibri" w:eastAsia="Calibri" w:hAnsi="Calibri" w:cs="Calibri"/>
                <w:sz w:val="22"/>
                <w:szCs w:val="22"/>
              </w:rPr>
              <w:t>mecanica</w:t>
            </w:r>
            <w:proofErr w:type="spellEnd"/>
            <w:r>
              <w:rPr>
                <w:rFonts w:ascii="Calibri" w:eastAsia="Calibri" w:hAnsi="Calibri" w:cs="Calibri"/>
                <w:sz w:val="22"/>
                <w:szCs w:val="22"/>
              </w:rPr>
              <w:t xml:space="preserve"> de terres de rases i pous.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28,69 €</w:t>
            </w:r>
          </w:p>
        </w:tc>
        <w:tc>
          <w:tcPr>
            <w:tcW w:w="1288" w:type="dxa"/>
            <w:vMerge w:val="restart"/>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b/>
                <w:bCs/>
                <w:sz w:val="26"/>
                <w:szCs w:val="26"/>
              </w:rPr>
              <w:t>10 %</w:t>
            </w: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M3</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Terraplenat i compactació sense aportació de terres per capes de 25 cm.</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32,14 €</w:t>
            </w:r>
          </w:p>
        </w:tc>
        <w:tc>
          <w:tcPr>
            <w:tcW w:w="1288" w:type="dxa"/>
            <w:vMerge/>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M3</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Càrrega i transport de terres o productes sobrants a abocador.</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14,76 €</w:t>
            </w:r>
          </w:p>
        </w:tc>
        <w:tc>
          <w:tcPr>
            <w:tcW w:w="1288" w:type="dxa"/>
            <w:vMerge/>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M3</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Cànon d’abocador Gestora de residus.</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18,39 €</w:t>
            </w:r>
          </w:p>
        </w:tc>
        <w:tc>
          <w:tcPr>
            <w:tcW w:w="1288" w:type="dxa"/>
            <w:vMerge/>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5</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U</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Subministrament (en obra) de saca </w:t>
            </w:r>
            <w:proofErr w:type="spellStart"/>
            <w:r>
              <w:rPr>
                <w:rFonts w:ascii="Calibri" w:eastAsia="Calibri" w:hAnsi="Calibri" w:cs="Calibri"/>
                <w:sz w:val="22"/>
                <w:szCs w:val="22"/>
              </w:rPr>
              <w:t>big-bag</w:t>
            </w:r>
            <w:proofErr w:type="spellEnd"/>
            <w:r>
              <w:rPr>
                <w:rFonts w:ascii="Calibri" w:eastAsia="Calibri" w:hAnsi="Calibri" w:cs="Calibri"/>
                <w:sz w:val="22"/>
                <w:szCs w:val="22"/>
              </w:rPr>
              <w:t xml:space="preserve"> d’ull de perdiu i/o sauló crivellat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86,45 €</w:t>
            </w:r>
          </w:p>
        </w:tc>
        <w:tc>
          <w:tcPr>
            <w:tcW w:w="1288" w:type="dxa"/>
            <w:vMerge/>
            <w:tcBorders>
              <w:left w:val="dotted" w:sz="6" w:space="0" w:color="000000"/>
              <w:bottom w:val="dotted" w:sz="6" w:space="0" w:color="000000"/>
              <w:right w:val="dotted" w:sz="6" w:space="0" w:color="000000"/>
            </w:tcBorders>
            <w:shd w:val="clear" w:color="auto" w:fill="EAD1DC"/>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322"/>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rPr>
                <w:rFonts w:ascii="Arial" w:eastAsia="Arial" w:hAnsi="Arial"/>
                <w:sz w:val="21"/>
                <w:szCs w:val="21"/>
              </w:rPr>
            </w:pP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b/>
                <w:bCs/>
                <w:sz w:val="22"/>
                <w:szCs w:val="22"/>
              </w:rPr>
              <w:t>MAQUINÀRIA I EQUIPS D’OBRA</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rPr>
                <w:rFonts w:ascii="Arial" w:eastAsia="Arial" w:hAnsi="Arial"/>
                <w:sz w:val="21"/>
                <w:szCs w:val="21"/>
              </w:rPr>
            </w:pPr>
          </w:p>
        </w:tc>
        <w:tc>
          <w:tcPr>
            <w:tcW w:w="128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1</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H</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 xml:space="preserve">Operari Polivalent inclòs petit material necessari de </w:t>
            </w:r>
            <w:proofErr w:type="spellStart"/>
            <w:r>
              <w:rPr>
                <w:rFonts w:ascii="Calibri" w:eastAsia="Calibri" w:hAnsi="Calibri" w:cs="Calibri"/>
                <w:sz w:val="22"/>
                <w:szCs w:val="22"/>
              </w:rPr>
              <w:t>paleteria</w:t>
            </w:r>
            <w:proofErr w:type="spellEnd"/>
            <w:r>
              <w:rPr>
                <w:rFonts w:ascii="Calibri" w:eastAsia="Calibri" w:hAnsi="Calibri" w:cs="Calibri"/>
                <w:sz w:val="22"/>
                <w:szCs w:val="22"/>
              </w:rPr>
              <w:t>.</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39,60 €</w:t>
            </w:r>
          </w:p>
        </w:tc>
        <w:tc>
          <w:tcPr>
            <w:tcW w:w="1288" w:type="dxa"/>
            <w:vMerge w:val="restart"/>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b/>
                <w:bCs/>
                <w:sz w:val="26"/>
                <w:szCs w:val="26"/>
              </w:rPr>
              <w:t>20 %</w:t>
            </w:r>
          </w:p>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610"/>
        </w:trPr>
        <w:tc>
          <w:tcPr>
            <w:tcW w:w="507" w:type="dxa"/>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2</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H</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Camió grua, amb eines necessàries tipus: pinces, pala bivalva, etc.</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73,20 €</w:t>
            </w:r>
          </w:p>
        </w:tc>
        <w:tc>
          <w:tcPr>
            <w:tcW w:w="1288" w:type="dxa"/>
            <w:vMerge/>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415"/>
        </w:trPr>
        <w:tc>
          <w:tcPr>
            <w:tcW w:w="507" w:type="dxa"/>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3</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H</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r>
              <w:rPr>
                <w:rFonts w:ascii="Calibri" w:eastAsia="Calibri" w:hAnsi="Calibri" w:cs="Calibri"/>
                <w:sz w:val="22"/>
                <w:szCs w:val="22"/>
              </w:rPr>
              <w:t>Corro vibrant per a compactació d’asfalt fins a 1500 kg</w:t>
            </w:r>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43,59 €</w:t>
            </w:r>
          </w:p>
        </w:tc>
        <w:tc>
          <w:tcPr>
            <w:tcW w:w="1288" w:type="dxa"/>
            <w:vMerge/>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r w:rsidR="00990421" w:rsidTr="004E12DC">
        <w:trPr>
          <w:trHeight w:val="383"/>
        </w:trPr>
        <w:tc>
          <w:tcPr>
            <w:tcW w:w="507" w:type="dxa"/>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4</w:t>
            </w:r>
          </w:p>
        </w:tc>
        <w:tc>
          <w:tcPr>
            <w:tcW w:w="572"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H</w:t>
            </w:r>
          </w:p>
        </w:tc>
        <w:tc>
          <w:tcPr>
            <w:tcW w:w="4233"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both"/>
            </w:pPr>
            <w:proofErr w:type="spellStart"/>
            <w:r>
              <w:rPr>
                <w:rFonts w:ascii="Calibri" w:eastAsia="Calibri" w:hAnsi="Calibri" w:cs="Calibri"/>
                <w:sz w:val="22"/>
                <w:szCs w:val="22"/>
              </w:rPr>
              <w:t>Retroexcavador</w:t>
            </w:r>
            <w:proofErr w:type="spellEnd"/>
          </w:p>
        </w:tc>
        <w:tc>
          <w:tcPr>
            <w:tcW w:w="1245" w:type="dxa"/>
            <w:tcBorders>
              <w:bottom w:val="dotted" w:sz="6" w:space="0" w:color="000000"/>
              <w:right w:val="dotted" w:sz="6" w:space="0" w:color="000000"/>
            </w:tcBorders>
            <w:shd w:val="clear" w:color="auto" w:fill="auto"/>
            <w:tcMar>
              <w:top w:w="0" w:type="dxa"/>
              <w:left w:w="108" w:type="dxa"/>
              <w:bottom w:w="0" w:type="dxa"/>
              <w:right w:w="108" w:type="dxa"/>
            </w:tcMar>
            <w:vAlign w:val="center"/>
          </w:tcPr>
          <w:p w:rsidR="00990421" w:rsidRDefault="00990421" w:rsidP="004E12DC">
            <w:pPr>
              <w:pStyle w:val="normal11"/>
              <w:widowControl w:val="0"/>
              <w:spacing w:line="276" w:lineRule="auto"/>
              <w:jc w:val="center"/>
            </w:pPr>
            <w:r>
              <w:rPr>
                <w:rFonts w:ascii="Calibri" w:eastAsia="Calibri" w:hAnsi="Calibri" w:cs="Calibri"/>
                <w:sz w:val="22"/>
                <w:szCs w:val="22"/>
              </w:rPr>
              <w:t>65,00 €</w:t>
            </w:r>
          </w:p>
        </w:tc>
        <w:tc>
          <w:tcPr>
            <w:tcW w:w="1288" w:type="dxa"/>
            <w:vMerge/>
            <w:tcBorders>
              <w:left w:val="dotted" w:sz="6" w:space="0" w:color="000000"/>
              <w:bottom w:val="dotted" w:sz="6" w:space="0" w:color="000000"/>
              <w:right w:val="dotted" w:sz="6" w:space="0" w:color="000000"/>
            </w:tcBorders>
            <w:shd w:val="clear" w:color="auto" w:fill="FFF5CE"/>
            <w:tcMar>
              <w:top w:w="0" w:type="dxa"/>
              <w:left w:w="108" w:type="dxa"/>
              <w:bottom w:w="0" w:type="dxa"/>
              <w:right w:w="108" w:type="dxa"/>
            </w:tcMar>
            <w:vAlign w:val="center"/>
          </w:tcPr>
          <w:p w:rsidR="00990421" w:rsidRDefault="00990421" w:rsidP="004E12DC"/>
        </w:tc>
        <w:tc>
          <w:tcPr>
            <w:tcW w:w="1338" w:type="dxa"/>
            <w:tcBorders>
              <w:bottom w:val="dotted" w:sz="6" w:space="0" w:color="000000"/>
              <w:right w:val="dotted" w:sz="6" w:space="0" w:color="000000"/>
            </w:tcBorders>
            <w:shd w:val="clear" w:color="auto" w:fill="auto"/>
            <w:tcMar>
              <w:top w:w="0" w:type="dxa"/>
              <w:left w:w="108" w:type="dxa"/>
              <w:bottom w:w="0" w:type="dxa"/>
              <w:right w:w="108" w:type="dxa"/>
            </w:tcMar>
            <w:vAlign w:val="bottom"/>
          </w:tcPr>
          <w:p w:rsidR="00990421" w:rsidRDefault="00990421" w:rsidP="004E12DC">
            <w:pPr>
              <w:pStyle w:val="normal11"/>
              <w:widowControl w:val="0"/>
              <w:spacing w:line="276" w:lineRule="auto"/>
              <w:jc w:val="center"/>
              <w:rPr>
                <w:rFonts w:ascii="Arial" w:eastAsia="Arial" w:hAnsi="Arial"/>
                <w:sz w:val="21"/>
                <w:szCs w:val="21"/>
              </w:rPr>
            </w:pPr>
          </w:p>
        </w:tc>
      </w:tr>
    </w:tbl>
    <w:p w:rsidR="00990421" w:rsidRDefault="00990421" w:rsidP="00990421">
      <w:pPr>
        <w:pStyle w:val="normal11"/>
        <w:widowControl w:val="0"/>
        <w:spacing w:line="276" w:lineRule="auto"/>
        <w:jc w:val="both"/>
        <w:rPr>
          <w:rFonts w:ascii="Arial" w:eastAsia="Arial" w:hAnsi="Arial"/>
          <w:sz w:val="21"/>
          <w:szCs w:val="21"/>
        </w:rPr>
      </w:pPr>
    </w:p>
    <w:tbl>
      <w:tblPr>
        <w:tblW w:w="3738" w:type="dxa"/>
        <w:tblInd w:w="-75" w:type="dxa"/>
        <w:tblLayout w:type="fixed"/>
        <w:tblCellMar>
          <w:left w:w="10" w:type="dxa"/>
          <w:right w:w="10" w:type="dxa"/>
        </w:tblCellMar>
        <w:tblLook w:val="0000" w:firstRow="0" w:lastRow="0" w:firstColumn="0" w:lastColumn="0" w:noHBand="0" w:noVBand="0"/>
      </w:tblPr>
      <w:tblGrid>
        <w:gridCol w:w="1875"/>
        <w:gridCol w:w="1863"/>
      </w:tblGrid>
      <w:tr w:rsidR="00990421" w:rsidTr="004E12DC">
        <w:trPr>
          <w:trHeight w:val="300"/>
        </w:trPr>
        <w:tc>
          <w:tcPr>
            <w:tcW w:w="1875" w:type="dxa"/>
            <w:tcMar>
              <w:top w:w="0" w:type="dxa"/>
              <w:left w:w="30" w:type="dxa"/>
              <w:bottom w:w="0" w:type="dxa"/>
              <w:right w:w="30" w:type="dxa"/>
            </w:tcMar>
            <w:vAlign w:val="bottom"/>
          </w:tcPr>
          <w:p w:rsidR="00990421" w:rsidRDefault="00990421" w:rsidP="004E12DC">
            <w:pPr>
              <w:pStyle w:val="Standard"/>
              <w:jc w:val="right"/>
            </w:pPr>
            <w:proofErr w:type="spellStart"/>
            <w:r>
              <w:rPr>
                <w:rFonts w:ascii="Arial" w:eastAsia="Arial" w:hAnsi="Arial"/>
                <w:b/>
              </w:rPr>
              <w:t>IEObase</w:t>
            </w:r>
            <w:proofErr w:type="spellEnd"/>
            <w:r>
              <w:rPr>
                <w:rFonts w:ascii="Arial" w:eastAsia="Arial" w:hAnsi="Arial"/>
                <w:b/>
              </w:rPr>
              <w:t>=</w:t>
            </w:r>
          </w:p>
        </w:tc>
        <w:tc>
          <w:tcPr>
            <w:tcW w:w="1863" w:type="dxa"/>
            <w:tcMar>
              <w:top w:w="0" w:type="dxa"/>
              <w:left w:w="30" w:type="dxa"/>
              <w:bottom w:w="0" w:type="dxa"/>
              <w:right w:w="30" w:type="dxa"/>
            </w:tcMar>
            <w:vAlign w:val="bottom"/>
          </w:tcPr>
          <w:p w:rsidR="00990421" w:rsidRDefault="00990421" w:rsidP="004E12DC">
            <w:pPr>
              <w:pStyle w:val="Standard"/>
              <w:jc w:val="center"/>
            </w:pPr>
            <w:r>
              <w:rPr>
                <w:rFonts w:ascii="Arial" w:eastAsia="Arial" w:hAnsi="Arial"/>
                <w:b/>
              </w:rPr>
              <w:t>91,34</w:t>
            </w:r>
          </w:p>
        </w:tc>
      </w:tr>
    </w:tbl>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Default="00990421" w:rsidP="00990421">
      <w:pPr>
        <w:widowControl w:val="0"/>
        <w:ind w:left="284"/>
        <w:jc w:val="both"/>
        <w:rPr>
          <w:rFonts w:ascii="Arial" w:hAnsi="Arial" w:cs="Arial"/>
          <w:i/>
          <w:sz w:val="22"/>
        </w:rPr>
      </w:pPr>
    </w:p>
    <w:p w:rsidR="00990421" w:rsidRPr="00CE4043" w:rsidRDefault="00990421" w:rsidP="00990421">
      <w:pPr>
        <w:widowControl w:val="0"/>
        <w:ind w:left="284"/>
        <w:jc w:val="both"/>
        <w:rPr>
          <w:rFonts w:ascii="Arial" w:hAnsi="Arial" w:cs="Arial"/>
          <w:i/>
          <w:sz w:val="22"/>
        </w:rPr>
      </w:pPr>
    </w:p>
    <w:p w:rsidR="00990421" w:rsidRPr="00745101" w:rsidRDefault="00990421" w:rsidP="00990421">
      <w:pPr>
        <w:widowControl w:val="0"/>
        <w:jc w:val="both"/>
        <w:rPr>
          <w:rFonts w:ascii="Arial" w:hAnsi="Arial" w:cs="Arial"/>
          <w:b/>
          <w:sz w:val="22"/>
          <w:u w:val="single"/>
        </w:rPr>
      </w:pPr>
    </w:p>
    <w:p w:rsidR="00990421" w:rsidRPr="00745101" w:rsidRDefault="00990421" w:rsidP="00990421">
      <w:pPr>
        <w:pStyle w:val="normal11"/>
        <w:tabs>
          <w:tab w:val="left" w:pos="737"/>
        </w:tabs>
        <w:spacing w:line="276" w:lineRule="auto"/>
        <w:ind w:left="284" w:hanging="284"/>
        <w:jc w:val="both"/>
        <w:rPr>
          <w:rFonts w:ascii="Arial" w:eastAsia="Arial" w:hAnsi="Arial"/>
          <w:b/>
          <w:bCs/>
          <w:i/>
          <w:iCs/>
          <w:color w:val="000000"/>
          <w:sz w:val="21"/>
          <w:szCs w:val="21"/>
          <w:u w:val="single"/>
        </w:rPr>
      </w:pPr>
      <w:r w:rsidRPr="00745101">
        <w:rPr>
          <w:rFonts w:ascii="Arial" w:hAnsi="Arial"/>
          <w:b/>
          <w:sz w:val="22"/>
          <w:u w:val="single"/>
        </w:rPr>
        <w:t xml:space="preserve">2. Criteri automàtic </w:t>
      </w:r>
      <w:r w:rsidRPr="00745101">
        <w:rPr>
          <w:rFonts w:ascii="Arial" w:eastAsia="Arial" w:hAnsi="Arial"/>
          <w:b/>
          <w:bCs/>
          <w:color w:val="000000"/>
          <w:sz w:val="21"/>
          <w:szCs w:val="21"/>
          <w:u w:val="single"/>
        </w:rPr>
        <w:t>Compromís d’oferir una bossa d’hores.</w:t>
      </w:r>
    </w:p>
    <w:p w:rsidR="00990421" w:rsidRDefault="00990421" w:rsidP="00990421">
      <w:pPr>
        <w:pStyle w:val="normal11"/>
        <w:tabs>
          <w:tab w:val="left" w:pos="737"/>
        </w:tabs>
        <w:spacing w:line="276" w:lineRule="auto"/>
        <w:ind w:left="284" w:hanging="284"/>
        <w:jc w:val="both"/>
      </w:pPr>
    </w:p>
    <w:tbl>
      <w:tblPr>
        <w:tblStyle w:val="Tablaconcuadrcula"/>
        <w:tblW w:w="0" w:type="auto"/>
        <w:tblInd w:w="284" w:type="dxa"/>
        <w:tblLook w:val="04A0" w:firstRow="1" w:lastRow="0" w:firstColumn="1" w:lastColumn="0" w:noHBand="0" w:noVBand="1"/>
      </w:tblPr>
      <w:tblGrid>
        <w:gridCol w:w="4162"/>
        <w:gridCol w:w="4048"/>
      </w:tblGrid>
      <w:tr w:rsidR="00990421" w:rsidTr="004E12DC">
        <w:trPr>
          <w:trHeight w:val="837"/>
        </w:trPr>
        <w:tc>
          <w:tcPr>
            <w:tcW w:w="4417" w:type="dxa"/>
          </w:tcPr>
          <w:p w:rsidR="00990421" w:rsidRDefault="00990421" w:rsidP="004E12DC">
            <w:pPr>
              <w:pStyle w:val="normal11"/>
              <w:tabs>
                <w:tab w:val="left" w:pos="737"/>
              </w:tabs>
              <w:spacing w:line="276" w:lineRule="auto"/>
              <w:jc w:val="center"/>
            </w:pPr>
          </w:p>
        </w:tc>
        <w:tc>
          <w:tcPr>
            <w:tcW w:w="4417" w:type="dxa"/>
          </w:tcPr>
          <w:p w:rsidR="00990421" w:rsidRPr="0033663F" w:rsidRDefault="00990421" w:rsidP="004E12DC">
            <w:pPr>
              <w:pStyle w:val="normal11"/>
              <w:tabs>
                <w:tab w:val="left" w:pos="737"/>
              </w:tabs>
              <w:spacing w:line="276" w:lineRule="auto"/>
              <w:jc w:val="center"/>
              <w:rPr>
                <w:b/>
              </w:rPr>
            </w:pPr>
            <w:r w:rsidRPr="0033663F">
              <w:rPr>
                <w:b/>
              </w:rPr>
              <w:t>Indicar SÍ o No</w:t>
            </w:r>
          </w:p>
        </w:tc>
      </w:tr>
      <w:tr w:rsidR="00990421" w:rsidTr="004E12DC">
        <w:tc>
          <w:tcPr>
            <w:tcW w:w="4417" w:type="dxa"/>
          </w:tcPr>
          <w:p w:rsidR="00990421" w:rsidRDefault="00990421" w:rsidP="004E12DC">
            <w:pPr>
              <w:pStyle w:val="normal11"/>
              <w:tabs>
                <w:tab w:val="left" w:pos="737"/>
              </w:tabs>
              <w:spacing w:line="276" w:lineRule="auto"/>
              <w:jc w:val="both"/>
            </w:pPr>
            <w:r w:rsidRPr="0033663F">
              <w:rPr>
                <w:rFonts w:ascii="Arial" w:eastAsia="Times New Roman" w:hAnsi="Arial"/>
                <w:b/>
                <w:sz w:val="22"/>
                <w:szCs w:val="20"/>
                <w:lang w:val="es-ES" w:eastAsia="es-ES" w:bidi="ar-SA"/>
              </w:rPr>
              <w:t xml:space="preserve">Declaro </w:t>
            </w:r>
            <w:proofErr w:type="spellStart"/>
            <w:r w:rsidRPr="0033663F">
              <w:rPr>
                <w:rFonts w:ascii="Arial" w:eastAsia="Times New Roman" w:hAnsi="Arial"/>
                <w:b/>
                <w:sz w:val="22"/>
                <w:szCs w:val="20"/>
                <w:lang w:val="es-ES" w:eastAsia="es-ES" w:bidi="ar-SA"/>
              </w:rPr>
              <w:t>responsablement</w:t>
            </w:r>
            <w:proofErr w:type="spellEnd"/>
            <w:r w:rsidRPr="0033663F">
              <w:rPr>
                <w:rFonts w:ascii="Arial" w:eastAsia="Times New Roman" w:hAnsi="Arial"/>
                <w:sz w:val="22"/>
                <w:szCs w:val="20"/>
                <w:lang w:val="es-ES" w:eastAsia="es-ES" w:bidi="ar-SA"/>
              </w:rPr>
              <w:t xml:space="preserve"> el </w:t>
            </w:r>
            <w:proofErr w:type="spellStart"/>
            <w:r w:rsidRPr="0033663F">
              <w:rPr>
                <w:rFonts w:ascii="Arial" w:eastAsia="Times New Roman" w:hAnsi="Arial"/>
                <w:sz w:val="22"/>
                <w:szCs w:val="20"/>
                <w:lang w:val="es-ES" w:eastAsia="es-ES" w:bidi="ar-SA"/>
              </w:rPr>
              <w:t>meu</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compromís</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d’oferir</w:t>
            </w:r>
            <w:proofErr w:type="spellEnd"/>
            <w:r w:rsidRPr="0033663F">
              <w:rPr>
                <w:rFonts w:ascii="Arial" w:eastAsia="Times New Roman" w:hAnsi="Arial"/>
                <w:sz w:val="22"/>
                <w:szCs w:val="20"/>
                <w:lang w:val="es-ES" w:eastAsia="es-ES" w:bidi="ar-SA"/>
              </w:rPr>
              <w:t xml:space="preserve"> un </w:t>
            </w:r>
            <w:proofErr w:type="spellStart"/>
            <w:r w:rsidRPr="0033663F">
              <w:rPr>
                <w:rFonts w:ascii="Arial" w:eastAsia="Times New Roman" w:hAnsi="Arial"/>
                <w:sz w:val="22"/>
                <w:szCs w:val="20"/>
                <w:lang w:val="es-ES" w:eastAsia="es-ES" w:bidi="ar-SA"/>
              </w:rPr>
              <w:t>equip</w:t>
            </w:r>
            <w:proofErr w:type="spellEnd"/>
            <w:r w:rsidRPr="0033663F">
              <w:rPr>
                <w:rFonts w:ascii="Arial" w:eastAsia="Times New Roman" w:hAnsi="Arial"/>
                <w:sz w:val="22"/>
                <w:szCs w:val="20"/>
                <w:lang w:val="es-ES" w:eastAsia="es-ES" w:bidi="ar-SA"/>
              </w:rPr>
              <w:t xml:space="preserve"> per </w:t>
            </w:r>
            <w:proofErr w:type="spellStart"/>
            <w:r w:rsidRPr="0033663F">
              <w:rPr>
                <w:rFonts w:ascii="Arial" w:eastAsia="Times New Roman" w:hAnsi="Arial"/>
                <w:sz w:val="22"/>
                <w:szCs w:val="20"/>
                <w:lang w:val="es-ES" w:eastAsia="es-ES" w:bidi="ar-SA"/>
              </w:rPr>
              <w:t>executar</w:t>
            </w:r>
            <w:proofErr w:type="spellEnd"/>
            <w:r w:rsidRPr="0033663F">
              <w:rPr>
                <w:rFonts w:ascii="Arial" w:eastAsia="Times New Roman" w:hAnsi="Arial"/>
                <w:sz w:val="22"/>
                <w:szCs w:val="20"/>
                <w:lang w:val="es-ES" w:eastAsia="es-ES" w:bidi="ar-SA"/>
              </w:rPr>
              <w:t xml:space="preserve"> una bossa de 100 </w:t>
            </w:r>
            <w:proofErr w:type="spellStart"/>
            <w:r w:rsidRPr="0033663F">
              <w:rPr>
                <w:rFonts w:ascii="Arial" w:eastAsia="Times New Roman" w:hAnsi="Arial"/>
                <w:sz w:val="22"/>
                <w:szCs w:val="20"/>
                <w:lang w:val="es-ES" w:eastAsia="es-ES" w:bidi="ar-SA"/>
              </w:rPr>
              <w:t>hores</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anuals</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addicionals</w:t>
            </w:r>
            <w:proofErr w:type="spellEnd"/>
            <w:r w:rsidRPr="0033663F">
              <w:rPr>
                <w:rFonts w:ascii="Arial" w:eastAsia="Times New Roman" w:hAnsi="Arial"/>
                <w:sz w:val="22"/>
                <w:szCs w:val="20"/>
                <w:lang w:val="es-ES" w:eastAsia="es-ES" w:bidi="ar-SA"/>
              </w:rPr>
              <w:t xml:space="preserve"> a </w:t>
            </w:r>
            <w:proofErr w:type="spellStart"/>
            <w:r w:rsidRPr="0033663F">
              <w:rPr>
                <w:rFonts w:ascii="Arial" w:eastAsia="Times New Roman" w:hAnsi="Arial"/>
                <w:sz w:val="22"/>
                <w:szCs w:val="20"/>
                <w:lang w:val="es-ES" w:eastAsia="es-ES" w:bidi="ar-SA"/>
              </w:rPr>
              <w:t>executar</w:t>
            </w:r>
            <w:proofErr w:type="spellEnd"/>
            <w:r w:rsidRPr="0033663F">
              <w:rPr>
                <w:rFonts w:ascii="Arial" w:eastAsia="Times New Roman" w:hAnsi="Arial"/>
                <w:sz w:val="22"/>
                <w:szCs w:val="20"/>
                <w:lang w:val="es-ES" w:eastAsia="es-ES" w:bidi="ar-SA"/>
              </w:rPr>
              <w:t xml:space="preserve"> per un </w:t>
            </w:r>
            <w:proofErr w:type="spellStart"/>
            <w:r w:rsidRPr="0033663F">
              <w:rPr>
                <w:rFonts w:ascii="Arial" w:eastAsia="Times New Roman" w:hAnsi="Arial"/>
                <w:sz w:val="22"/>
                <w:szCs w:val="20"/>
                <w:lang w:val="es-ES" w:eastAsia="es-ES" w:bidi="ar-SA"/>
              </w:rPr>
              <w:t>equip</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format</w:t>
            </w:r>
            <w:proofErr w:type="spellEnd"/>
            <w:r w:rsidRPr="0033663F">
              <w:rPr>
                <w:rFonts w:ascii="Arial" w:eastAsia="Times New Roman" w:hAnsi="Arial"/>
                <w:sz w:val="22"/>
                <w:szCs w:val="20"/>
                <w:lang w:val="es-ES" w:eastAsia="es-ES" w:bidi="ar-SA"/>
              </w:rPr>
              <w:t xml:space="preserve"> </w:t>
            </w:r>
            <w:proofErr w:type="gramStart"/>
            <w:r w:rsidRPr="0033663F">
              <w:rPr>
                <w:rFonts w:ascii="Arial" w:eastAsia="Times New Roman" w:hAnsi="Arial"/>
                <w:sz w:val="22"/>
                <w:szCs w:val="20"/>
                <w:lang w:val="es-ES" w:eastAsia="es-ES" w:bidi="ar-SA"/>
              </w:rPr>
              <w:t>per 2</w:t>
            </w:r>
            <w:proofErr w:type="gram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operaris</w:t>
            </w:r>
            <w:proofErr w:type="spellEnd"/>
            <w:r w:rsidRPr="0033663F">
              <w:rPr>
                <w:rFonts w:ascii="Arial" w:eastAsia="Times New Roman" w:hAnsi="Arial"/>
                <w:sz w:val="22"/>
                <w:szCs w:val="20"/>
                <w:lang w:val="es-ES" w:eastAsia="es-ES" w:bidi="ar-SA"/>
              </w:rPr>
              <w:t xml:space="preserve"> i un </w:t>
            </w:r>
            <w:proofErr w:type="spellStart"/>
            <w:r w:rsidRPr="0033663F">
              <w:rPr>
                <w:rFonts w:ascii="Arial" w:eastAsia="Times New Roman" w:hAnsi="Arial"/>
                <w:sz w:val="22"/>
                <w:szCs w:val="20"/>
                <w:lang w:val="es-ES" w:eastAsia="es-ES" w:bidi="ar-SA"/>
              </w:rPr>
              <w:t>encarregat</w:t>
            </w:r>
            <w:proofErr w:type="spellEnd"/>
            <w:r w:rsidRPr="0033663F">
              <w:rPr>
                <w:rFonts w:ascii="Arial" w:eastAsia="Times New Roman" w:hAnsi="Arial"/>
                <w:sz w:val="22"/>
                <w:szCs w:val="20"/>
                <w:lang w:val="es-ES" w:eastAsia="es-ES" w:bidi="ar-SA"/>
              </w:rPr>
              <w:t xml:space="preserve"> per </w:t>
            </w:r>
            <w:proofErr w:type="spellStart"/>
            <w:r w:rsidRPr="0033663F">
              <w:rPr>
                <w:rFonts w:ascii="Arial" w:eastAsia="Times New Roman" w:hAnsi="Arial"/>
                <w:sz w:val="22"/>
                <w:szCs w:val="20"/>
                <w:lang w:val="es-ES" w:eastAsia="es-ES" w:bidi="ar-SA"/>
              </w:rPr>
              <w:t>executar</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actuacions</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puntuals</w:t>
            </w:r>
            <w:proofErr w:type="spellEnd"/>
            <w:r w:rsidRPr="0033663F">
              <w:rPr>
                <w:rFonts w:ascii="Arial" w:eastAsia="Times New Roman" w:hAnsi="Arial"/>
                <w:sz w:val="22"/>
                <w:szCs w:val="20"/>
                <w:lang w:val="es-ES" w:eastAsia="es-ES" w:bidi="ar-SA"/>
              </w:rPr>
              <w:t xml:space="preserve"> en </w:t>
            </w:r>
            <w:proofErr w:type="spellStart"/>
            <w:r w:rsidRPr="0033663F">
              <w:rPr>
                <w:rFonts w:ascii="Arial" w:eastAsia="Times New Roman" w:hAnsi="Arial"/>
                <w:sz w:val="22"/>
                <w:szCs w:val="20"/>
                <w:lang w:val="es-ES" w:eastAsia="es-ES" w:bidi="ar-SA"/>
              </w:rPr>
              <w:t>serveis</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d'emergència</w:t>
            </w:r>
            <w:proofErr w:type="spellEnd"/>
            <w:r w:rsidRPr="0033663F">
              <w:rPr>
                <w:rFonts w:ascii="Arial" w:eastAsia="Times New Roman" w:hAnsi="Arial"/>
                <w:sz w:val="22"/>
                <w:szCs w:val="20"/>
                <w:lang w:val="es-ES" w:eastAsia="es-ES" w:bidi="ar-SA"/>
              </w:rPr>
              <w:t xml:space="preserve"> i/o </w:t>
            </w:r>
            <w:proofErr w:type="spellStart"/>
            <w:r w:rsidRPr="0033663F">
              <w:rPr>
                <w:rFonts w:ascii="Arial" w:eastAsia="Times New Roman" w:hAnsi="Arial"/>
                <w:sz w:val="22"/>
                <w:szCs w:val="20"/>
                <w:lang w:val="es-ES" w:eastAsia="es-ES" w:bidi="ar-SA"/>
              </w:rPr>
              <w:t>d’urgència</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d’acord</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amb</w:t>
            </w:r>
            <w:proofErr w:type="spellEnd"/>
            <w:r w:rsidRPr="0033663F">
              <w:rPr>
                <w:rFonts w:ascii="Arial" w:eastAsia="Times New Roman" w:hAnsi="Arial"/>
                <w:sz w:val="22"/>
                <w:szCs w:val="20"/>
                <w:lang w:val="es-ES" w:eastAsia="es-ES" w:bidi="ar-SA"/>
              </w:rPr>
              <w:t xml:space="preserve"> el </w:t>
            </w:r>
            <w:proofErr w:type="spellStart"/>
            <w:r w:rsidRPr="0033663F">
              <w:rPr>
                <w:rFonts w:ascii="Arial" w:eastAsia="Times New Roman" w:hAnsi="Arial"/>
                <w:sz w:val="22"/>
                <w:szCs w:val="20"/>
                <w:lang w:val="es-ES" w:eastAsia="es-ES" w:bidi="ar-SA"/>
              </w:rPr>
              <w:t>criteri</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d’adjudicació</w:t>
            </w:r>
            <w:proofErr w:type="spellEnd"/>
            <w:r w:rsidRPr="0033663F">
              <w:rPr>
                <w:rFonts w:ascii="Arial" w:eastAsia="Times New Roman" w:hAnsi="Arial"/>
                <w:sz w:val="22"/>
                <w:szCs w:val="20"/>
                <w:lang w:val="es-ES" w:eastAsia="es-ES" w:bidi="ar-SA"/>
              </w:rPr>
              <w:t xml:space="preserve"> </w:t>
            </w:r>
            <w:proofErr w:type="spellStart"/>
            <w:r w:rsidRPr="0033663F">
              <w:rPr>
                <w:rFonts w:ascii="Arial" w:eastAsia="Times New Roman" w:hAnsi="Arial"/>
                <w:sz w:val="22"/>
                <w:szCs w:val="20"/>
                <w:lang w:val="es-ES" w:eastAsia="es-ES" w:bidi="ar-SA"/>
              </w:rPr>
              <w:t>establert</w:t>
            </w:r>
            <w:proofErr w:type="spellEnd"/>
            <w:r w:rsidRPr="0033663F">
              <w:rPr>
                <w:rFonts w:ascii="Arial" w:eastAsia="Times New Roman" w:hAnsi="Arial"/>
                <w:sz w:val="22"/>
                <w:szCs w:val="20"/>
                <w:lang w:val="es-ES" w:eastAsia="es-ES" w:bidi="ar-SA"/>
              </w:rPr>
              <w:t xml:space="preserve"> al PCAP.</w:t>
            </w:r>
          </w:p>
        </w:tc>
        <w:tc>
          <w:tcPr>
            <w:tcW w:w="4417" w:type="dxa"/>
          </w:tcPr>
          <w:p w:rsidR="00990421" w:rsidRDefault="00990421" w:rsidP="004E12DC">
            <w:pPr>
              <w:pStyle w:val="normal11"/>
              <w:tabs>
                <w:tab w:val="left" w:pos="737"/>
              </w:tabs>
              <w:spacing w:line="276" w:lineRule="auto"/>
              <w:jc w:val="center"/>
            </w:pPr>
          </w:p>
        </w:tc>
      </w:tr>
    </w:tbl>
    <w:p w:rsidR="00990421" w:rsidRDefault="00990421" w:rsidP="00990421">
      <w:pPr>
        <w:pStyle w:val="normal11"/>
        <w:tabs>
          <w:tab w:val="left" w:pos="737"/>
        </w:tabs>
        <w:spacing w:line="276" w:lineRule="auto"/>
        <w:ind w:left="284" w:hanging="284"/>
        <w:jc w:val="both"/>
      </w:pPr>
    </w:p>
    <w:p w:rsidR="00990421" w:rsidRDefault="00990421" w:rsidP="00990421">
      <w:pPr>
        <w:pStyle w:val="normal11"/>
        <w:spacing w:line="276" w:lineRule="auto"/>
        <w:ind w:left="284" w:hanging="284"/>
        <w:jc w:val="both"/>
        <w:rPr>
          <w:rFonts w:eastAsia="Times New Roman" w:cs="Times New Roman"/>
          <w:color w:val="000000"/>
          <w:sz w:val="21"/>
          <w:szCs w:val="21"/>
        </w:rPr>
      </w:pPr>
    </w:p>
    <w:p w:rsidR="00990421" w:rsidRDefault="00990421" w:rsidP="00990421">
      <w:pPr>
        <w:pStyle w:val="normal11"/>
        <w:spacing w:line="276" w:lineRule="auto"/>
        <w:jc w:val="both"/>
        <w:rPr>
          <w:rFonts w:ascii="Arial" w:eastAsia="Arial" w:hAnsi="Arial"/>
          <w:b/>
          <w:bCs/>
          <w:i/>
          <w:iCs/>
          <w:color w:val="1C4587"/>
          <w:sz w:val="21"/>
          <w:szCs w:val="21"/>
        </w:rPr>
      </w:pPr>
    </w:p>
    <w:p w:rsidR="00990421" w:rsidRDefault="00990421" w:rsidP="00990421">
      <w:pPr>
        <w:widowControl w:val="0"/>
        <w:jc w:val="both"/>
        <w:rPr>
          <w:rFonts w:ascii="Arial" w:hAnsi="Arial" w:cs="Arial"/>
          <w:sz w:val="22"/>
        </w:rPr>
      </w:pPr>
    </w:p>
    <w:p w:rsidR="00990421" w:rsidRDefault="00990421" w:rsidP="00990421">
      <w:pPr>
        <w:widowControl w:val="0"/>
        <w:jc w:val="both"/>
        <w:rPr>
          <w:rFonts w:ascii="Arial" w:hAnsi="Arial" w:cs="Arial"/>
          <w:sz w:val="22"/>
        </w:rPr>
      </w:pPr>
    </w:p>
    <w:p w:rsidR="00990421" w:rsidRDefault="00990421" w:rsidP="00990421">
      <w:pPr>
        <w:widowControl w:val="0"/>
        <w:jc w:val="both"/>
        <w:rPr>
          <w:rFonts w:ascii="Arial" w:hAnsi="Arial" w:cs="Arial"/>
          <w:sz w:val="22"/>
        </w:rPr>
      </w:pPr>
    </w:p>
    <w:p w:rsidR="00990421" w:rsidRDefault="00990421" w:rsidP="00990421">
      <w:r>
        <w:rPr>
          <w:rFonts w:ascii="Arial" w:hAnsi="Arial" w:cs="Arial"/>
          <w:sz w:val="22"/>
        </w:rPr>
        <w:t xml:space="preserve">I per </w:t>
      </w:r>
      <w:proofErr w:type="spellStart"/>
      <w:r>
        <w:rPr>
          <w:rFonts w:ascii="Arial" w:hAnsi="Arial" w:cs="Arial"/>
          <w:sz w:val="22"/>
        </w:rPr>
        <w:t>què</w:t>
      </w:r>
      <w:proofErr w:type="spellEnd"/>
      <w:r>
        <w:rPr>
          <w:rFonts w:ascii="Arial" w:hAnsi="Arial" w:cs="Arial"/>
          <w:sz w:val="22"/>
        </w:rPr>
        <w:t xml:space="preserve"> </w:t>
      </w:r>
      <w:proofErr w:type="spellStart"/>
      <w:r>
        <w:rPr>
          <w:rFonts w:ascii="Arial" w:hAnsi="Arial" w:cs="Arial"/>
          <w:sz w:val="22"/>
        </w:rPr>
        <w:t>consti</w:t>
      </w:r>
      <w:proofErr w:type="spellEnd"/>
      <w:r>
        <w:rPr>
          <w:rFonts w:ascii="Arial" w:hAnsi="Arial" w:cs="Arial"/>
          <w:sz w:val="22"/>
        </w:rPr>
        <w:t xml:space="preserve">, signo </w:t>
      </w:r>
      <w:proofErr w:type="spellStart"/>
      <w:r>
        <w:rPr>
          <w:rFonts w:ascii="Arial" w:hAnsi="Arial" w:cs="Arial"/>
          <w:sz w:val="22"/>
        </w:rPr>
        <w:t>aquesta</w:t>
      </w:r>
      <w:proofErr w:type="spellEnd"/>
      <w:r>
        <w:rPr>
          <w:rFonts w:ascii="Arial" w:hAnsi="Arial" w:cs="Arial"/>
          <w:sz w:val="22"/>
        </w:rPr>
        <w:t xml:space="preserve"> oferta </w:t>
      </w:r>
      <w:proofErr w:type="spellStart"/>
      <w:r>
        <w:rPr>
          <w:rFonts w:ascii="Arial" w:hAnsi="Arial" w:cs="Arial"/>
          <w:sz w:val="22"/>
        </w:rPr>
        <w:t>econòmica</w:t>
      </w:r>
      <w:proofErr w:type="spellEnd"/>
      <w:r>
        <w:rPr>
          <w:rFonts w:ascii="Arial" w:hAnsi="Arial" w:cs="Arial"/>
          <w:sz w:val="22"/>
        </w:rPr>
        <w:t>.</w:t>
      </w:r>
    </w:p>
    <w:p w:rsidR="00990421" w:rsidRDefault="00990421" w:rsidP="00990421">
      <w:r>
        <w:rPr>
          <w:rFonts w:ascii="Arial" w:hAnsi="Arial" w:cs="Arial"/>
          <w:sz w:val="22"/>
        </w:rPr>
        <w:t>(</w:t>
      </w:r>
      <w:proofErr w:type="spellStart"/>
      <w:r>
        <w:rPr>
          <w:rFonts w:ascii="Arial" w:hAnsi="Arial" w:cs="Arial"/>
          <w:sz w:val="22"/>
        </w:rPr>
        <w:t>lloc</w:t>
      </w:r>
      <w:proofErr w:type="spellEnd"/>
      <w:r>
        <w:rPr>
          <w:rFonts w:ascii="Arial" w:hAnsi="Arial" w:cs="Arial"/>
          <w:sz w:val="22"/>
        </w:rPr>
        <w:t xml:space="preserve"> i </w:t>
      </w:r>
      <w:proofErr w:type="gramStart"/>
      <w:r>
        <w:rPr>
          <w:rFonts w:ascii="Arial" w:hAnsi="Arial" w:cs="Arial"/>
          <w:sz w:val="22"/>
        </w:rPr>
        <w:t>data )</w:t>
      </w:r>
      <w:proofErr w:type="gramEnd"/>
    </w:p>
    <w:p w:rsidR="00990421" w:rsidRDefault="00990421" w:rsidP="00990421">
      <w:r>
        <w:rPr>
          <w:rFonts w:ascii="Arial" w:hAnsi="Arial" w:cs="Arial"/>
          <w:sz w:val="22"/>
        </w:rPr>
        <w:t>Signatura</w:t>
      </w:r>
    </w:p>
    <w:p w:rsidR="00990421" w:rsidRDefault="00990421" w:rsidP="00990421">
      <w:pPr>
        <w:widowControl w:val="0"/>
        <w:jc w:val="both"/>
        <w:rPr>
          <w:rFonts w:ascii="Arial" w:hAnsi="Arial" w:cs="Arial"/>
          <w:b/>
          <w:bCs/>
          <w:strike/>
          <w:color w:val="FF0000"/>
          <w:sz w:val="22"/>
          <w:szCs w:val="22"/>
        </w:rPr>
      </w:pPr>
    </w:p>
    <w:p w:rsidR="00342573" w:rsidRPr="00990421" w:rsidRDefault="00990421" w:rsidP="00990421">
      <w:bookmarkStart w:id="0" w:name="_GoBack"/>
      <w:bookmarkEnd w:id="0"/>
    </w:p>
    <w:sectPr w:rsidR="00342573" w:rsidRPr="0099042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791" w:rsidRDefault="00F54791" w:rsidP="00F54791">
      <w:r>
        <w:separator/>
      </w:r>
    </w:p>
  </w:endnote>
  <w:endnote w:type="continuationSeparator" w:id="0">
    <w:p w:rsidR="00F54791" w:rsidRDefault="00F54791" w:rsidP="00F5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791" w:rsidRDefault="00F54791" w:rsidP="00F54791">
      <w:r>
        <w:separator/>
      </w:r>
    </w:p>
  </w:footnote>
  <w:footnote w:type="continuationSeparator" w:id="0">
    <w:p w:rsidR="00F54791" w:rsidRDefault="00F54791" w:rsidP="00F5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91" w:rsidRDefault="00F54791">
    <w:pPr>
      <w:pStyle w:val="Encabezado"/>
    </w:pPr>
    <w:r w:rsidRPr="00830981">
      <w:rPr>
        <w:noProof/>
        <w:lang w:eastAsia="ca-ES"/>
      </w:rPr>
      <w:drawing>
        <wp:inline distT="0" distB="0" distL="0" distR="0" wp14:anchorId="5494C0E7" wp14:editId="69B94B29">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91"/>
    <w:rsid w:val="006969C4"/>
    <w:rsid w:val="00990421"/>
    <w:rsid w:val="00AF4D28"/>
    <w:rsid w:val="00CD2660"/>
    <w:rsid w:val="00F54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22E6FE99-334B-4CC4-BC75-FAC768AB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79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4791"/>
    <w:pPr>
      <w:tabs>
        <w:tab w:val="center" w:pos="4252"/>
        <w:tab w:val="right" w:pos="8504"/>
      </w:tabs>
    </w:pPr>
  </w:style>
  <w:style w:type="character" w:customStyle="1" w:styleId="EncabezadoCar">
    <w:name w:val="Encabezado Car"/>
    <w:basedOn w:val="Fuentedeprrafopredeter"/>
    <w:link w:val="Encabezado"/>
    <w:uiPriority w:val="99"/>
    <w:rsid w:val="00F54791"/>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F54791"/>
    <w:pPr>
      <w:tabs>
        <w:tab w:val="center" w:pos="4252"/>
        <w:tab w:val="right" w:pos="8504"/>
      </w:tabs>
    </w:pPr>
  </w:style>
  <w:style w:type="character" w:customStyle="1" w:styleId="PiedepginaCar">
    <w:name w:val="Pie de página Car"/>
    <w:basedOn w:val="Fuentedeprrafopredeter"/>
    <w:link w:val="Piedepgina"/>
    <w:uiPriority w:val="99"/>
    <w:rsid w:val="00F54791"/>
    <w:rPr>
      <w:rFonts w:ascii="Times New Roman" w:eastAsia="Times New Roman" w:hAnsi="Times New Roman" w:cs="Times New Roman"/>
      <w:sz w:val="20"/>
      <w:szCs w:val="20"/>
      <w:lang w:eastAsia="es-ES"/>
    </w:rPr>
  </w:style>
  <w:style w:type="table" w:styleId="Tablaconcuadrcula">
    <w:name w:val="Table Grid"/>
    <w:basedOn w:val="Tablanormal"/>
    <w:uiPriority w:val="39"/>
    <w:rsid w:val="00990421"/>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990421"/>
    <w:pPr>
      <w:suppressAutoHyphens/>
      <w:autoSpaceDN w:val="0"/>
      <w:spacing w:after="0" w:line="240" w:lineRule="auto"/>
      <w:textAlignment w:val="baseline"/>
    </w:pPr>
    <w:rPr>
      <w:rFonts w:ascii="Times New Roman" w:eastAsia="NSimSun" w:hAnsi="Times New Roman" w:cs="Arial"/>
      <w:sz w:val="24"/>
      <w:szCs w:val="24"/>
      <w:lang w:val="ca-ES" w:eastAsia="zh-CN" w:bidi="hi-IN"/>
    </w:rPr>
  </w:style>
  <w:style w:type="paragraph" w:customStyle="1" w:styleId="Standard">
    <w:name w:val="Standard"/>
    <w:rsid w:val="00990421"/>
    <w:pPr>
      <w:suppressAutoHyphens/>
      <w:autoSpaceDN w:val="0"/>
      <w:spacing w:after="0" w:line="240" w:lineRule="auto"/>
      <w:textAlignment w:val="baseline"/>
    </w:pPr>
    <w:rPr>
      <w:rFonts w:ascii="Times New Roman" w:eastAsia="NSimSun" w:hAnsi="Times New Roman" w:cs="Arial"/>
      <w:sz w:val="24"/>
      <w:szCs w:val="24"/>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2167</Words>
  <Characters>11923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José Herrero Hermosilla</dc:creator>
  <cp:keywords/>
  <dc:description/>
  <cp:lastModifiedBy>David José Herrero Hermosilla</cp:lastModifiedBy>
  <cp:revision>2</cp:revision>
  <dcterms:created xsi:type="dcterms:W3CDTF">2026-02-11T11:37:00Z</dcterms:created>
  <dcterms:modified xsi:type="dcterms:W3CDTF">2026-02-11T11:37:00Z</dcterms:modified>
</cp:coreProperties>
</file>