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16116805 -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 Dependències de de la Xarxa Convencional de Metro, L9 (Nord i Sud) i L10, Funicular, Telefèric i Tramvia Blau</w:t>
      </w:r>
    </w:p>
    <w:p w14:paraId="58443869" w14:textId="5A007626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F26270">
        <w:rPr>
          <w:rFonts w:ascii="Arial" w:eastAsia="Arial Unicode MS" w:hAnsi="Arial" w:cs="Arial"/>
          <w:b/>
          <w:i/>
          <w:lang w:val="ca-ES"/>
        </w:rPr>
        <w:t xml:space="preserve">3: </w:t>
      </w:r>
      <w:r w:rsidR="00F26270" w:rsidRPr="00F26270">
        <w:rPr>
          <w:rFonts w:ascii="Arial" w:eastAsia="Arial Unicode MS" w:hAnsi="Arial" w:cs="Arial"/>
          <w:b/>
          <w:i/>
          <w:lang w:val="ca-ES"/>
        </w:rPr>
        <w:t>Unitat de contractació Línia 3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13D47E5D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LOT </w:t>
            </w:r>
            <w:r w:rsidR="00F2627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3: </w:t>
            </w:r>
            <w:r w:rsidR="00F26270" w:rsidRPr="00F2627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Unitat de contractació Línia 3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 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de neteja compleixin amb els requisits de limitació de presència de substàncies químiques en el producte final, d’acord amb 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Tex 100 o certificacions equivalents. Les peces de vestuari objecte de valoració són les següents: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4D2C6E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C6E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6B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9766B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C04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AA0C04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compleixin els requisits de producció 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F26270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0C5"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 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 de distintiu ambiental ECO de la DGT, en relació amb el nombre mínim de vehicles exigits a l’Annex A Maquinària i Vehicles Mínims del PPT.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F2627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F2627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AE7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27AE7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F2627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responsable del licitador en què es comprometi a disposar dels vehicles elèctrics o ECO necessaris per complir el percentatge ofert en el moment d’inici efectiu de la prestació del servei, 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 xml:space="preserve">Es valorarà la incorporació de personal addicional no obligatori segons el PPT, assignat de manera específica al contracte i destinat a reforçar les funcions administratives, de 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F26270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0C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F26270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F2627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F2627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dia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450D4665" w14:textId="77777777" w:rsidR="00A34D56" w:rsidRDefault="00F2627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F26270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nit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D160FEE" w14:textId="77777777" w:rsidR="00241C84" w:rsidRDefault="00F26270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D56"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F26270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270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2.xml><?xml version="1.0" encoding="utf-8"?>
<ds:datastoreItem xmlns:ds="http://schemas.openxmlformats.org/officeDocument/2006/customXml" ds:itemID="{2FAF0A98-3801-4E8B-B656-1491FD9FFCE6}"/>
</file>

<file path=customXml/itemProps3.xml><?xml version="1.0" encoding="utf-8"?>
<ds:datastoreItem xmlns:ds="http://schemas.openxmlformats.org/officeDocument/2006/customXml" ds:itemID="{DDDBE635-B918-4657-9BB9-FCAE02436782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5032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