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67947" w14:textId="694817F3" w:rsidR="00525BB3" w:rsidRDefault="00525BB3" w:rsidP="00525BB3">
      <w:pPr>
        <w:spacing w:after="5" w:line="360" w:lineRule="auto"/>
        <w:jc w:val="left"/>
        <w:rPr>
          <w:rFonts w:ascii="Arial" w:eastAsiaTheme="minorHAnsi" w:hAnsi="Arial" w:cs="Arial"/>
          <w:b/>
          <w:bCs/>
          <w:szCs w:val="22"/>
          <w:lang w:eastAsia="en-US"/>
        </w:rPr>
      </w:pPr>
      <w:r w:rsidRPr="005A29B5">
        <w:rPr>
          <w:rFonts w:ascii="Arial" w:eastAsiaTheme="minorHAnsi" w:hAnsi="Arial" w:cs="Arial"/>
          <w:b/>
          <w:bCs/>
          <w:szCs w:val="22"/>
          <w:lang w:eastAsia="en-US"/>
        </w:rPr>
        <w:t xml:space="preserve">ANEXO 2 </w:t>
      </w:r>
    </w:p>
    <w:p w14:paraId="65B76A76" w14:textId="77777777" w:rsidR="00525BB3" w:rsidRPr="005A29B5" w:rsidRDefault="00525BB3" w:rsidP="00525BB3">
      <w:pPr>
        <w:spacing w:after="5" w:line="360" w:lineRule="auto"/>
        <w:jc w:val="left"/>
        <w:rPr>
          <w:rFonts w:ascii="Arial" w:eastAsiaTheme="minorHAnsi" w:hAnsi="Arial" w:cs="Arial"/>
          <w:b/>
          <w:bCs/>
          <w:szCs w:val="22"/>
          <w:lang w:eastAsia="en-US"/>
        </w:rPr>
      </w:pPr>
      <w:r w:rsidRPr="005A29B5">
        <w:rPr>
          <w:rFonts w:ascii="Arial" w:eastAsiaTheme="minorHAnsi" w:hAnsi="Arial" w:cs="Arial"/>
          <w:b/>
          <w:bCs/>
          <w:szCs w:val="22"/>
          <w:lang w:eastAsia="en-US"/>
        </w:rPr>
        <w:t xml:space="preserve">MODELO DECLARACIÓN RESPONSABLE </w:t>
      </w:r>
    </w:p>
    <w:p w14:paraId="487C309F" w14:textId="77777777" w:rsidR="00525BB3" w:rsidRPr="005A29B5" w:rsidRDefault="00525BB3" w:rsidP="00525BB3">
      <w:pPr>
        <w:spacing w:after="5" w:line="360" w:lineRule="auto"/>
        <w:rPr>
          <w:rFonts w:ascii="Arial" w:eastAsiaTheme="minorHAnsi" w:hAnsi="Arial" w:cs="Arial"/>
          <w:b/>
          <w:bCs/>
          <w:szCs w:val="22"/>
          <w:lang w:eastAsia="en-US"/>
        </w:rPr>
      </w:pPr>
    </w:p>
    <w:p w14:paraId="5F6211FC" w14:textId="77777777" w:rsidR="00525BB3" w:rsidRPr="005A29B5" w:rsidRDefault="00525BB3" w:rsidP="00525BB3">
      <w:pPr>
        <w:spacing w:after="5" w:line="360" w:lineRule="auto"/>
        <w:rPr>
          <w:rFonts w:ascii="Arial" w:eastAsiaTheme="minorHAnsi" w:hAnsi="Arial" w:cs="Arial"/>
          <w:szCs w:val="22"/>
          <w:lang w:eastAsia="en-US"/>
        </w:rPr>
      </w:pPr>
      <w:r w:rsidRPr="005A29B5">
        <w:rPr>
          <w:rFonts w:ascii="Arial" w:eastAsiaTheme="minorHAnsi" w:hAnsi="Arial" w:cs="Arial"/>
          <w:szCs w:val="22"/>
          <w:lang w:eastAsia="en-US"/>
        </w:rPr>
        <w:t>El Sr/a. _______, con DNI _______, actuando en nombre propio/representación de _________, con CIF _____, en su condición de legal representante y domicilio en ________, declara bajo su responsabilidad que:</w:t>
      </w:r>
    </w:p>
    <w:p w14:paraId="5058E2A9" w14:textId="77777777" w:rsidR="00525BB3" w:rsidRPr="005A29B5" w:rsidRDefault="00525BB3" w:rsidP="00525BB3">
      <w:pPr>
        <w:spacing w:after="5" w:line="360" w:lineRule="auto"/>
        <w:rPr>
          <w:rFonts w:ascii="Arial" w:eastAsiaTheme="minorHAnsi" w:hAnsi="Arial" w:cs="Arial"/>
          <w:szCs w:val="22"/>
          <w:lang w:eastAsia="en-US"/>
        </w:rPr>
      </w:pPr>
    </w:p>
    <w:p w14:paraId="7CFC5FBB" w14:textId="77777777" w:rsidR="00525BB3" w:rsidRPr="005A29B5" w:rsidRDefault="00525BB3" w:rsidP="005D2F96">
      <w:pPr>
        <w:spacing w:line="360" w:lineRule="auto"/>
        <w:ind w:left="360" w:hanging="218"/>
        <w:rPr>
          <w:rFonts w:ascii="Arial" w:eastAsiaTheme="minorHAnsi" w:hAnsi="Arial" w:cs="Arial"/>
          <w:szCs w:val="22"/>
          <w:lang w:eastAsia="en-US"/>
        </w:rPr>
      </w:pPr>
      <w:r w:rsidRPr="005A29B5">
        <w:rPr>
          <w:rFonts w:ascii="Arial" w:eastAsiaTheme="minorHAnsi" w:hAnsi="Arial" w:cs="Arial"/>
          <w:b/>
          <w:bCs/>
          <w:szCs w:val="22"/>
          <w:lang w:eastAsia="en-US"/>
        </w:rPr>
        <w:t>1.</w:t>
      </w:r>
      <w:r w:rsidRPr="005D2F96">
        <w:rPr>
          <w:rFonts w:ascii="Arial" w:eastAsiaTheme="minorHAnsi" w:hAnsi="Arial" w:cs="Arial"/>
          <w:szCs w:val="22"/>
          <w:lang w:eastAsia="en-US"/>
        </w:rPr>
        <w:t>Está</w:t>
      </w:r>
      <w:r w:rsidRPr="005A29B5">
        <w:rPr>
          <w:rFonts w:ascii="Arial" w:eastAsiaTheme="minorHAnsi" w:hAnsi="Arial" w:cs="Arial"/>
          <w:szCs w:val="22"/>
          <w:lang w:eastAsia="en-US"/>
        </w:rPr>
        <w:t xml:space="preserve"> interesado/a en ser empresa homologada en el Acuerdo marco relativo a los </w:t>
      </w:r>
      <w:r w:rsidRPr="005A29B5">
        <w:rPr>
          <w:rFonts w:ascii="Arial" w:hAnsi="Arial" w:cs="Arial"/>
          <w:bCs/>
          <w:szCs w:val="22"/>
        </w:rPr>
        <w:t xml:space="preserve">servicios de análisis de suelos, material vegetal, purines, aguas, muestras biológicas, productos alimentarios y residuos agroindustriales relacionados con la investigación del IRTA, </w:t>
      </w:r>
      <w:r w:rsidRPr="005A29B5">
        <w:rPr>
          <w:rFonts w:ascii="Arial" w:eastAsiaTheme="minorHAnsi" w:hAnsi="Arial" w:cs="Arial"/>
          <w:szCs w:val="22"/>
          <w:lang w:eastAsia="en-US"/>
        </w:rPr>
        <w:t>en los lotes que se indican a continuación (marcar con una X los lotes a los que se presenta):</w:t>
      </w:r>
    </w:p>
    <w:p w14:paraId="78F1902D" w14:textId="77777777" w:rsidR="00525BB3" w:rsidRPr="005A29B5" w:rsidRDefault="00525BB3" w:rsidP="00525BB3">
      <w:pPr>
        <w:spacing w:after="5" w:line="360" w:lineRule="auto"/>
        <w:rPr>
          <w:rFonts w:ascii="Arial" w:eastAsiaTheme="minorHAnsi" w:hAnsi="Arial" w:cs="Arial"/>
          <w:szCs w:val="22"/>
          <w:lang w:eastAsia="en-US"/>
        </w:rPr>
      </w:pPr>
    </w:p>
    <w:p w14:paraId="6635094E" w14:textId="77777777" w:rsidR="00525BB3" w:rsidRPr="005A29B5" w:rsidRDefault="00525BB3" w:rsidP="00525BB3">
      <w:pPr>
        <w:spacing w:line="360" w:lineRule="auto"/>
        <w:rPr>
          <w:rFonts w:ascii="Arial" w:hAnsi="Arial" w:cs="Arial"/>
          <w:szCs w:val="22"/>
        </w:rPr>
      </w:pPr>
      <w:r w:rsidRPr="005A29B5">
        <w:rPr>
          <w:rFonts w:ascii="Arial" w:eastAsiaTheme="minorHAnsi" w:hAnsi="Arial" w:cs="Arial"/>
          <w:szCs w:val="22"/>
          <w:lang w:eastAsia="en-US"/>
        </w:rPr>
        <w:sym w:font="Wingdings" w:char="F06F"/>
      </w:r>
      <w:r w:rsidRPr="005A29B5">
        <w:rPr>
          <w:rFonts w:ascii="Arial" w:eastAsiaTheme="minorHAnsi" w:hAnsi="Arial" w:cs="Arial"/>
          <w:szCs w:val="22"/>
          <w:lang w:eastAsia="en-US"/>
        </w:rPr>
        <w:t xml:space="preserve"> </w:t>
      </w:r>
      <w:r w:rsidRPr="005A29B5">
        <w:rPr>
          <w:rFonts w:ascii="Arial" w:hAnsi="Arial" w:cs="Arial"/>
          <w:szCs w:val="22"/>
        </w:rPr>
        <w:t>Lote 1 – Muestras de suelos</w:t>
      </w:r>
    </w:p>
    <w:p w14:paraId="1BB2D206" w14:textId="5983B7F0" w:rsidR="00525BB3" w:rsidRPr="005A29B5" w:rsidRDefault="00525BB3" w:rsidP="00525BB3">
      <w:pPr>
        <w:spacing w:line="360" w:lineRule="auto"/>
        <w:rPr>
          <w:rFonts w:ascii="Arial" w:hAnsi="Arial" w:cs="Arial"/>
          <w:szCs w:val="22"/>
        </w:rPr>
      </w:pPr>
      <w:r w:rsidRPr="005A29B5">
        <w:rPr>
          <w:rFonts w:ascii="Arial" w:eastAsiaTheme="minorHAnsi" w:hAnsi="Arial" w:cs="Arial"/>
          <w:szCs w:val="22"/>
          <w:lang w:eastAsia="en-US"/>
        </w:rPr>
        <w:sym w:font="Wingdings" w:char="F06F"/>
      </w:r>
      <w:r w:rsidRPr="005A29B5">
        <w:rPr>
          <w:rFonts w:ascii="Arial" w:eastAsiaTheme="minorHAnsi" w:hAnsi="Arial" w:cs="Arial"/>
          <w:szCs w:val="22"/>
          <w:lang w:eastAsia="en-US"/>
        </w:rPr>
        <w:t xml:space="preserve"> </w:t>
      </w:r>
      <w:r w:rsidRPr="005A29B5">
        <w:rPr>
          <w:rFonts w:ascii="Arial" w:hAnsi="Arial" w:cs="Arial"/>
          <w:szCs w:val="22"/>
        </w:rPr>
        <w:t xml:space="preserve">Lote 2 – </w:t>
      </w:r>
      <w:proofErr w:type="spellStart"/>
      <w:r w:rsidRPr="005A29B5">
        <w:rPr>
          <w:rFonts w:ascii="Arial" w:hAnsi="Arial" w:cs="Arial"/>
          <w:szCs w:val="22"/>
        </w:rPr>
        <w:t>Deyecciones</w:t>
      </w:r>
      <w:proofErr w:type="spellEnd"/>
      <w:r w:rsidRPr="005A29B5">
        <w:rPr>
          <w:rFonts w:ascii="Arial" w:hAnsi="Arial" w:cs="Arial"/>
          <w:szCs w:val="22"/>
        </w:rPr>
        <w:t xml:space="preserve"> </w:t>
      </w:r>
      <w:proofErr w:type="spellStart"/>
      <w:r w:rsidRPr="005A29B5">
        <w:rPr>
          <w:rFonts w:ascii="Arial" w:hAnsi="Arial" w:cs="Arial"/>
          <w:szCs w:val="22"/>
        </w:rPr>
        <w:t>ganaderas</w:t>
      </w:r>
      <w:proofErr w:type="spellEnd"/>
      <w:r w:rsidRPr="005A29B5">
        <w:rPr>
          <w:rFonts w:ascii="Arial" w:hAnsi="Arial" w:cs="Arial"/>
          <w:szCs w:val="22"/>
        </w:rPr>
        <w:t xml:space="preserve"> </w:t>
      </w:r>
      <w:proofErr w:type="spellStart"/>
      <w:r w:rsidRPr="005A29B5">
        <w:rPr>
          <w:rFonts w:ascii="Arial" w:hAnsi="Arial" w:cs="Arial"/>
          <w:szCs w:val="22"/>
        </w:rPr>
        <w:t>líquidas</w:t>
      </w:r>
      <w:proofErr w:type="spellEnd"/>
      <w:r w:rsidRPr="005A29B5">
        <w:rPr>
          <w:rFonts w:ascii="Arial" w:hAnsi="Arial" w:cs="Arial"/>
          <w:szCs w:val="22"/>
        </w:rPr>
        <w:t xml:space="preserve"> y </w:t>
      </w:r>
      <w:proofErr w:type="spellStart"/>
      <w:r w:rsidRPr="005A29B5">
        <w:rPr>
          <w:rFonts w:ascii="Arial" w:hAnsi="Arial" w:cs="Arial"/>
          <w:szCs w:val="22"/>
        </w:rPr>
        <w:t>sólidas</w:t>
      </w:r>
      <w:proofErr w:type="spellEnd"/>
      <w:r w:rsidRPr="005A29B5">
        <w:rPr>
          <w:rFonts w:ascii="Arial" w:hAnsi="Arial" w:cs="Arial"/>
          <w:szCs w:val="22"/>
        </w:rPr>
        <w:t xml:space="preserve"> (purin</w:t>
      </w:r>
      <w:r w:rsidR="005D2F96">
        <w:rPr>
          <w:rFonts w:ascii="Arial" w:hAnsi="Arial" w:cs="Arial"/>
          <w:szCs w:val="22"/>
        </w:rPr>
        <w:t>e</w:t>
      </w:r>
      <w:r w:rsidRPr="005A29B5">
        <w:rPr>
          <w:rFonts w:ascii="Arial" w:hAnsi="Arial" w:cs="Arial"/>
          <w:szCs w:val="22"/>
        </w:rPr>
        <w:t xml:space="preserve">s, </w:t>
      </w:r>
      <w:proofErr w:type="spellStart"/>
      <w:r w:rsidRPr="005A29B5">
        <w:rPr>
          <w:rFonts w:ascii="Arial" w:hAnsi="Arial" w:cs="Arial"/>
          <w:szCs w:val="22"/>
        </w:rPr>
        <w:t>compuestos</w:t>
      </w:r>
      <w:proofErr w:type="spellEnd"/>
      <w:r w:rsidRPr="005A29B5">
        <w:rPr>
          <w:rFonts w:ascii="Arial" w:hAnsi="Arial" w:cs="Arial"/>
          <w:szCs w:val="22"/>
        </w:rPr>
        <w:t xml:space="preserve"> y</w:t>
      </w:r>
      <w:r w:rsidR="00927137">
        <w:rPr>
          <w:rFonts w:ascii="Arial" w:hAnsi="Arial" w:cs="Arial"/>
          <w:szCs w:val="22"/>
        </w:rPr>
        <w:t xml:space="preserve"> </w:t>
      </w:r>
      <w:proofErr w:type="spellStart"/>
      <w:r w:rsidR="00927137">
        <w:rPr>
          <w:rFonts w:ascii="Arial" w:hAnsi="Arial" w:cs="Arial"/>
          <w:szCs w:val="22"/>
        </w:rPr>
        <w:t>materiales</w:t>
      </w:r>
      <w:proofErr w:type="spellEnd"/>
      <w:r w:rsidR="00927137">
        <w:rPr>
          <w:rFonts w:ascii="Arial" w:hAnsi="Arial" w:cs="Arial"/>
          <w:szCs w:val="22"/>
        </w:rPr>
        <w:t xml:space="preserve"> </w:t>
      </w:r>
      <w:proofErr w:type="spellStart"/>
      <w:r w:rsidR="00927137">
        <w:rPr>
          <w:rFonts w:ascii="Arial" w:hAnsi="Arial" w:cs="Arial"/>
          <w:szCs w:val="22"/>
        </w:rPr>
        <w:t>procedentes</w:t>
      </w:r>
      <w:proofErr w:type="spellEnd"/>
      <w:r w:rsidR="00927137">
        <w:rPr>
          <w:rFonts w:ascii="Arial" w:hAnsi="Arial" w:cs="Arial"/>
          <w:szCs w:val="22"/>
        </w:rPr>
        <w:t xml:space="preserve"> de </w:t>
      </w:r>
      <w:proofErr w:type="spellStart"/>
      <w:r w:rsidR="00927137">
        <w:rPr>
          <w:rFonts w:ascii="Arial" w:hAnsi="Arial" w:cs="Arial"/>
          <w:szCs w:val="22"/>
        </w:rPr>
        <w:t>digestión</w:t>
      </w:r>
      <w:proofErr w:type="spellEnd"/>
      <w:r w:rsidR="00927137">
        <w:rPr>
          <w:rFonts w:ascii="Arial" w:hAnsi="Arial" w:cs="Arial"/>
          <w:szCs w:val="22"/>
        </w:rPr>
        <w:t xml:space="preserve"> </w:t>
      </w:r>
      <w:proofErr w:type="spellStart"/>
      <w:r w:rsidR="00927137">
        <w:rPr>
          <w:rFonts w:ascii="Arial" w:hAnsi="Arial" w:cs="Arial"/>
          <w:szCs w:val="22"/>
        </w:rPr>
        <w:t>anaerobia</w:t>
      </w:r>
      <w:proofErr w:type="spellEnd"/>
      <w:r w:rsidRPr="005A29B5">
        <w:rPr>
          <w:rFonts w:ascii="Arial" w:hAnsi="Arial" w:cs="Arial"/>
          <w:szCs w:val="22"/>
        </w:rPr>
        <w:t>)</w:t>
      </w:r>
    </w:p>
    <w:p w14:paraId="362FFE1B" w14:textId="77777777" w:rsidR="00525BB3" w:rsidRPr="005A29B5" w:rsidRDefault="00525BB3" w:rsidP="00525BB3">
      <w:pPr>
        <w:spacing w:line="360" w:lineRule="auto"/>
        <w:rPr>
          <w:rFonts w:ascii="Arial" w:eastAsia="MS Gothic" w:hAnsi="Arial" w:cs="Arial"/>
          <w:szCs w:val="22"/>
          <w:lang w:eastAsia="en-US"/>
        </w:rPr>
      </w:pPr>
      <w:r w:rsidRPr="005A29B5">
        <w:rPr>
          <w:rFonts w:ascii="Arial" w:eastAsiaTheme="minorHAnsi" w:hAnsi="Arial" w:cs="Arial"/>
          <w:szCs w:val="22"/>
          <w:lang w:eastAsia="en-US"/>
        </w:rPr>
        <w:sym w:font="Wingdings" w:char="F06F"/>
      </w:r>
      <w:r w:rsidRPr="005A29B5">
        <w:rPr>
          <w:rFonts w:ascii="Arial" w:eastAsiaTheme="minorHAnsi" w:hAnsi="Arial" w:cs="Arial"/>
          <w:szCs w:val="22"/>
          <w:lang w:eastAsia="en-US"/>
        </w:rPr>
        <w:t xml:space="preserve"> </w:t>
      </w:r>
      <w:r w:rsidRPr="005A29B5">
        <w:rPr>
          <w:rFonts w:ascii="Arial" w:eastAsia="MS Gothic" w:hAnsi="Arial" w:cs="Arial"/>
          <w:szCs w:val="22"/>
          <w:lang w:eastAsia="en-US"/>
        </w:rPr>
        <w:t>Lote 3 – Aguas</w:t>
      </w:r>
    </w:p>
    <w:p w14:paraId="6A34280C" w14:textId="77777777" w:rsidR="00525BB3" w:rsidRPr="005A29B5" w:rsidRDefault="00525BB3" w:rsidP="00525BB3">
      <w:pPr>
        <w:spacing w:line="360" w:lineRule="auto"/>
        <w:rPr>
          <w:rFonts w:ascii="Arial" w:eastAsia="MS Gothic" w:hAnsi="Arial" w:cs="Arial"/>
          <w:szCs w:val="22"/>
          <w:lang w:eastAsia="en-US"/>
        </w:rPr>
      </w:pPr>
      <w:r w:rsidRPr="005A29B5">
        <w:rPr>
          <w:rFonts w:ascii="Arial" w:eastAsiaTheme="minorHAnsi" w:hAnsi="Arial" w:cs="Arial"/>
          <w:szCs w:val="22"/>
          <w:lang w:eastAsia="en-US"/>
        </w:rPr>
        <w:sym w:font="Wingdings" w:char="F06F"/>
      </w:r>
      <w:r w:rsidRPr="005A29B5">
        <w:rPr>
          <w:rFonts w:ascii="Arial" w:eastAsiaTheme="minorHAnsi" w:hAnsi="Arial" w:cs="Arial"/>
          <w:szCs w:val="22"/>
          <w:lang w:eastAsia="en-US"/>
        </w:rPr>
        <w:t xml:space="preserve"> </w:t>
      </w:r>
      <w:r w:rsidRPr="005A29B5">
        <w:rPr>
          <w:rFonts w:ascii="Arial" w:eastAsia="MS Gothic" w:hAnsi="Arial" w:cs="Arial"/>
          <w:szCs w:val="22"/>
          <w:lang w:eastAsia="en-US"/>
        </w:rPr>
        <w:t>Lote 4 – Material Vegetal</w:t>
      </w:r>
    </w:p>
    <w:p w14:paraId="6DF1572F" w14:textId="77777777" w:rsidR="00525BB3" w:rsidRPr="005A29B5" w:rsidRDefault="00525BB3" w:rsidP="00525BB3">
      <w:pPr>
        <w:spacing w:line="360" w:lineRule="auto"/>
        <w:rPr>
          <w:rFonts w:ascii="Arial" w:eastAsia="MS Gothic" w:hAnsi="Arial" w:cs="Arial"/>
          <w:szCs w:val="22"/>
          <w:lang w:eastAsia="en-US"/>
        </w:rPr>
      </w:pPr>
      <w:r w:rsidRPr="005A29B5">
        <w:rPr>
          <w:rFonts w:ascii="Arial" w:eastAsiaTheme="minorHAnsi" w:hAnsi="Arial" w:cs="Arial"/>
          <w:szCs w:val="22"/>
          <w:lang w:eastAsia="en-US"/>
        </w:rPr>
        <w:sym w:font="Wingdings" w:char="F06F"/>
      </w:r>
      <w:r w:rsidRPr="005A29B5">
        <w:rPr>
          <w:rFonts w:ascii="Arial" w:eastAsiaTheme="minorHAnsi" w:hAnsi="Arial" w:cs="Arial"/>
          <w:szCs w:val="22"/>
          <w:lang w:eastAsia="en-US"/>
        </w:rPr>
        <w:t xml:space="preserve"> </w:t>
      </w:r>
      <w:r w:rsidRPr="005A29B5">
        <w:rPr>
          <w:rFonts w:ascii="Arial" w:eastAsia="MS Gothic" w:hAnsi="Arial" w:cs="Arial"/>
          <w:szCs w:val="22"/>
          <w:lang w:eastAsia="en-US"/>
        </w:rPr>
        <w:t>Lote 5 – Sangre y derivados</w:t>
      </w:r>
    </w:p>
    <w:p w14:paraId="5EAA8575" w14:textId="77777777" w:rsidR="00525BB3" w:rsidRPr="005A29B5" w:rsidRDefault="00525BB3" w:rsidP="00525BB3">
      <w:pPr>
        <w:spacing w:line="360" w:lineRule="auto"/>
        <w:rPr>
          <w:rFonts w:ascii="Arial" w:eastAsia="MS Gothic" w:hAnsi="Arial" w:cs="Arial"/>
          <w:szCs w:val="22"/>
          <w:lang w:eastAsia="en-US"/>
        </w:rPr>
      </w:pPr>
      <w:r w:rsidRPr="005A29B5">
        <w:rPr>
          <w:rFonts w:ascii="Arial" w:eastAsiaTheme="minorHAnsi" w:hAnsi="Arial" w:cs="Arial"/>
          <w:szCs w:val="22"/>
          <w:lang w:eastAsia="en-US"/>
        </w:rPr>
        <w:sym w:font="Wingdings" w:char="F06F"/>
      </w:r>
      <w:r w:rsidRPr="005A29B5">
        <w:rPr>
          <w:rFonts w:ascii="Arial" w:eastAsiaTheme="minorHAnsi" w:hAnsi="Arial" w:cs="Arial"/>
          <w:szCs w:val="22"/>
          <w:lang w:eastAsia="en-US"/>
        </w:rPr>
        <w:t xml:space="preserve"> </w:t>
      </w:r>
      <w:r w:rsidRPr="005A29B5">
        <w:rPr>
          <w:rFonts w:ascii="Arial" w:eastAsia="MS Gothic" w:hAnsi="Arial" w:cs="Arial"/>
          <w:szCs w:val="22"/>
          <w:lang w:eastAsia="en-US"/>
        </w:rPr>
        <w:t>Lote 6 – Heces y contenidos intestinales</w:t>
      </w:r>
    </w:p>
    <w:p w14:paraId="4ECEBC2F" w14:textId="77777777" w:rsidR="00525BB3" w:rsidRPr="005A29B5" w:rsidRDefault="00525BB3" w:rsidP="00525BB3">
      <w:pPr>
        <w:spacing w:line="360" w:lineRule="auto"/>
        <w:rPr>
          <w:rFonts w:ascii="Arial" w:eastAsia="MS Gothic" w:hAnsi="Arial" w:cs="Arial"/>
          <w:szCs w:val="22"/>
          <w:lang w:eastAsia="en-US"/>
        </w:rPr>
      </w:pPr>
      <w:r w:rsidRPr="005A29B5">
        <w:rPr>
          <w:rFonts w:ascii="Arial" w:eastAsiaTheme="minorHAnsi" w:hAnsi="Arial" w:cs="Arial"/>
          <w:szCs w:val="22"/>
          <w:lang w:eastAsia="en-US"/>
        </w:rPr>
        <w:sym w:font="Wingdings" w:char="F06F"/>
      </w:r>
      <w:r w:rsidRPr="005A29B5">
        <w:rPr>
          <w:rFonts w:ascii="Arial" w:eastAsiaTheme="minorHAnsi" w:hAnsi="Arial" w:cs="Arial"/>
          <w:szCs w:val="22"/>
          <w:lang w:eastAsia="en-US"/>
        </w:rPr>
        <w:t xml:space="preserve"> </w:t>
      </w:r>
      <w:r w:rsidRPr="005A29B5">
        <w:rPr>
          <w:rFonts w:ascii="Arial" w:eastAsia="MS Gothic" w:hAnsi="Arial" w:cs="Arial"/>
          <w:szCs w:val="22"/>
          <w:lang w:eastAsia="en-US"/>
        </w:rPr>
        <w:t>Lote 7 – Saliva</w:t>
      </w:r>
    </w:p>
    <w:p w14:paraId="6C163961" w14:textId="77777777" w:rsidR="00525BB3" w:rsidRPr="005A29B5" w:rsidRDefault="00525BB3" w:rsidP="00525BB3">
      <w:pPr>
        <w:spacing w:line="360" w:lineRule="auto"/>
        <w:rPr>
          <w:rFonts w:ascii="Arial" w:eastAsia="MS Gothic" w:hAnsi="Arial" w:cs="Arial"/>
          <w:szCs w:val="22"/>
          <w:lang w:eastAsia="en-US"/>
        </w:rPr>
      </w:pPr>
      <w:r w:rsidRPr="005A29B5">
        <w:rPr>
          <w:rFonts w:ascii="Arial" w:eastAsiaTheme="minorHAnsi" w:hAnsi="Arial" w:cs="Arial"/>
          <w:szCs w:val="22"/>
          <w:lang w:eastAsia="en-US"/>
        </w:rPr>
        <w:sym w:font="Wingdings" w:char="F06F"/>
      </w:r>
      <w:r w:rsidRPr="005A29B5">
        <w:rPr>
          <w:rFonts w:ascii="Arial" w:eastAsiaTheme="minorHAnsi" w:hAnsi="Arial" w:cs="Arial"/>
          <w:szCs w:val="22"/>
          <w:lang w:eastAsia="en-US"/>
        </w:rPr>
        <w:t xml:space="preserve"> </w:t>
      </w:r>
      <w:r w:rsidRPr="005A29B5">
        <w:rPr>
          <w:rFonts w:ascii="Arial" w:eastAsia="MS Gothic" w:hAnsi="Arial" w:cs="Arial"/>
          <w:szCs w:val="22"/>
          <w:lang w:eastAsia="en-US"/>
        </w:rPr>
        <w:t>Lote 8 – Pelo, plumas y tejidos superficiales</w:t>
      </w:r>
    </w:p>
    <w:p w14:paraId="2BA42411" w14:textId="77777777" w:rsidR="00525BB3" w:rsidRPr="005A29B5" w:rsidRDefault="00525BB3" w:rsidP="00525BB3">
      <w:pPr>
        <w:spacing w:line="360" w:lineRule="auto"/>
        <w:rPr>
          <w:rFonts w:ascii="Arial" w:eastAsia="MS Gothic" w:hAnsi="Arial" w:cs="Arial"/>
          <w:szCs w:val="22"/>
          <w:lang w:eastAsia="en-US"/>
        </w:rPr>
      </w:pPr>
      <w:r w:rsidRPr="005A29B5">
        <w:rPr>
          <w:rFonts w:ascii="Arial" w:eastAsiaTheme="minorHAnsi" w:hAnsi="Arial" w:cs="Arial"/>
          <w:szCs w:val="22"/>
          <w:lang w:eastAsia="en-US"/>
        </w:rPr>
        <w:sym w:font="Wingdings" w:char="F06F"/>
      </w:r>
      <w:r w:rsidRPr="005A29B5">
        <w:rPr>
          <w:rFonts w:ascii="Arial" w:eastAsiaTheme="minorHAnsi" w:hAnsi="Arial" w:cs="Arial"/>
          <w:szCs w:val="22"/>
          <w:lang w:eastAsia="en-US"/>
        </w:rPr>
        <w:t xml:space="preserve"> </w:t>
      </w:r>
      <w:r w:rsidRPr="005A29B5">
        <w:rPr>
          <w:rFonts w:ascii="Arial" w:eastAsia="MS Gothic" w:hAnsi="Arial" w:cs="Arial"/>
          <w:szCs w:val="22"/>
          <w:lang w:eastAsia="en-US"/>
        </w:rPr>
        <w:t>Lote 9 – Productos cárnicos y derivados</w:t>
      </w:r>
    </w:p>
    <w:p w14:paraId="53087452" w14:textId="77777777" w:rsidR="00525BB3" w:rsidRPr="005A29B5" w:rsidRDefault="00525BB3" w:rsidP="00525BB3">
      <w:pPr>
        <w:spacing w:line="360" w:lineRule="auto"/>
        <w:rPr>
          <w:rFonts w:ascii="Arial" w:eastAsia="MS Gothic" w:hAnsi="Arial" w:cs="Arial"/>
          <w:szCs w:val="22"/>
          <w:lang w:eastAsia="en-US"/>
        </w:rPr>
      </w:pPr>
      <w:r w:rsidRPr="005A29B5">
        <w:rPr>
          <w:rFonts w:ascii="Arial" w:eastAsiaTheme="minorHAnsi" w:hAnsi="Arial" w:cs="Arial"/>
          <w:szCs w:val="22"/>
          <w:lang w:eastAsia="en-US"/>
        </w:rPr>
        <w:sym w:font="Wingdings" w:char="F06F"/>
      </w:r>
      <w:r w:rsidRPr="005A29B5">
        <w:rPr>
          <w:rFonts w:ascii="Arial" w:eastAsiaTheme="minorHAnsi" w:hAnsi="Arial" w:cs="Arial"/>
          <w:szCs w:val="22"/>
          <w:lang w:eastAsia="en-US"/>
        </w:rPr>
        <w:t xml:space="preserve"> </w:t>
      </w:r>
      <w:r w:rsidRPr="005A29B5">
        <w:rPr>
          <w:rFonts w:ascii="Arial" w:eastAsia="MS Gothic" w:hAnsi="Arial" w:cs="Arial"/>
          <w:szCs w:val="22"/>
          <w:lang w:eastAsia="en-US"/>
        </w:rPr>
        <w:t>Lote 10 – Leche y derivados lácteos</w:t>
      </w:r>
    </w:p>
    <w:p w14:paraId="066346F5" w14:textId="77777777" w:rsidR="00525BB3" w:rsidRPr="005A29B5" w:rsidRDefault="00525BB3" w:rsidP="00525BB3">
      <w:pPr>
        <w:spacing w:line="360" w:lineRule="auto"/>
        <w:rPr>
          <w:rFonts w:ascii="Arial" w:eastAsia="MS Gothic" w:hAnsi="Arial" w:cs="Arial"/>
          <w:szCs w:val="22"/>
          <w:lang w:eastAsia="en-US"/>
        </w:rPr>
      </w:pPr>
      <w:r w:rsidRPr="005A29B5">
        <w:rPr>
          <w:rFonts w:ascii="Arial" w:eastAsiaTheme="minorHAnsi" w:hAnsi="Arial" w:cs="Arial"/>
          <w:szCs w:val="22"/>
          <w:lang w:eastAsia="en-US"/>
        </w:rPr>
        <w:sym w:font="Wingdings" w:char="F06F"/>
      </w:r>
      <w:r w:rsidRPr="005A29B5">
        <w:rPr>
          <w:rFonts w:ascii="Arial" w:eastAsiaTheme="minorHAnsi" w:hAnsi="Arial" w:cs="Arial"/>
          <w:szCs w:val="22"/>
          <w:lang w:eastAsia="en-US"/>
        </w:rPr>
        <w:t xml:space="preserve"> </w:t>
      </w:r>
      <w:r w:rsidRPr="005A29B5">
        <w:rPr>
          <w:rFonts w:ascii="Arial" w:eastAsia="MS Gothic" w:hAnsi="Arial" w:cs="Arial"/>
          <w:szCs w:val="22"/>
          <w:lang w:eastAsia="en-US"/>
        </w:rPr>
        <w:t>Lote 11 – Otros productos alimenticios</w:t>
      </w:r>
    </w:p>
    <w:p w14:paraId="29A5DE53" w14:textId="77777777" w:rsidR="00525BB3" w:rsidRPr="005A29B5" w:rsidRDefault="00525BB3" w:rsidP="00525BB3">
      <w:pPr>
        <w:spacing w:line="360" w:lineRule="auto"/>
        <w:rPr>
          <w:rFonts w:ascii="Arial" w:eastAsia="MS Gothic" w:hAnsi="Arial" w:cs="Arial"/>
          <w:szCs w:val="22"/>
          <w:lang w:eastAsia="en-US"/>
        </w:rPr>
      </w:pPr>
      <w:r w:rsidRPr="005A29B5">
        <w:rPr>
          <w:rFonts w:ascii="Arial" w:eastAsiaTheme="minorHAnsi" w:hAnsi="Arial" w:cs="Arial"/>
          <w:szCs w:val="22"/>
          <w:lang w:eastAsia="en-US"/>
        </w:rPr>
        <w:sym w:font="Wingdings" w:char="F06F"/>
      </w:r>
      <w:r w:rsidRPr="005A29B5">
        <w:rPr>
          <w:rFonts w:ascii="Arial" w:eastAsiaTheme="minorHAnsi" w:hAnsi="Arial" w:cs="Arial"/>
          <w:szCs w:val="22"/>
          <w:lang w:eastAsia="en-US"/>
        </w:rPr>
        <w:t xml:space="preserve"> </w:t>
      </w:r>
      <w:r w:rsidRPr="005A29B5">
        <w:rPr>
          <w:rFonts w:ascii="Arial" w:eastAsia="MS Gothic" w:hAnsi="Arial" w:cs="Arial"/>
          <w:szCs w:val="22"/>
          <w:lang w:eastAsia="en-US"/>
        </w:rPr>
        <w:t>Lote 12 – Piensos</w:t>
      </w:r>
    </w:p>
    <w:p w14:paraId="5B4EEE44" w14:textId="77777777" w:rsidR="00525BB3" w:rsidRPr="005A29B5" w:rsidRDefault="00525BB3" w:rsidP="00525BB3">
      <w:pPr>
        <w:spacing w:line="360" w:lineRule="auto"/>
        <w:rPr>
          <w:rFonts w:ascii="Arial" w:eastAsia="MS Gothic" w:hAnsi="Arial" w:cs="Arial"/>
          <w:szCs w:val="22"/>
          <w:lang w:eastAsia="en-US"/>
        </w:rPr>
      </w:pPr>
      <w:r w:rsidRPr="005A29B5">
        <w:rPr>
          <w:rFonts w:ascii="Arial" w:eastAsiaTheme="minorHAnsi" w:hAnsi="Arial" w:cs="Arial"/>
          <w:szCs w:val="22"/>
          <w:lang w:eastAsia="en-US"/>
        </w:rPr>
        <w:sym w:font="Wingdings" w:char="F06F"/>
      </w:r>
      <w:r w:rsidRPr="005A29B5">
        <w:rPr>
          <w:rFonts w:ascii="Arial" w:eastAsiaTheme="minorHAnsi" w:hAnsi="Arial" w:cs="Arial"/>
          <w:szCs w:val="22"/>
          <w:lang w:eastAsia="en-US"/>
        </w:rPr>
        <w:t xml:space="preserve"> </w:t>
      </w:r>
      <w:r w:rsidRPr="005A29B5">
        <w:rPr>
          <w:rFonts w:ascii="Arial" w:eastAsia="MS Gothic" w:hAnsi="Arial" w:cs="Arial"/>
          <w:szCs w:val="22"/>
          <w:lang w:eastAsia="en-US"/>
        </w:rPr>
        <w:t>Lote 13 – Residuos agroindustriales (sólidos y líquidos)</w:t>
      </w:r>
    </w:p>
    <w:p w14:paraId="7E1797EB" w14:textId="77777777" w:rsidR="00525BB3" w:rsidRPr="005A29B5" w:rsidRDefault="00525BB3" w:rsidP="00525BB3">
      <w:pPr>
        <w:spacing w:line="360" w:lineRule="auto"/>
        <w:rPr>
          <w:rFonts w:ascii="Arial" w:eastAsia="MS Gothic" w:hAnsi="Arial" w:cs="Arial"/>
          <w:szCs w:val="22"/>
          <w:lang w:eastAsia="en-US"/>
        </w:rPr>
      </w:pPr>
      <w:r w:rsidRPr="005A29B5">
        <w:rPr>
          <w:rFonts w:ascii="Arial" w:eastAsiaTheme="minorHAnsi" w:hAnsi="Arial" w:cs="Arial"/>
          <w:szCs w:val="22"/>
          <w:lang w:eastAsia="en-US"/>
        </w:rPr>
        <w:sym w:font="Wingdings" w:char="F06F"/>
      </w:r>
      <w:r w:rsidRPr="005A29B5">
        <w:rPr>
          <w:rFonts w:ascii="Arial" w:eastAsiaTheme="minorHAnsi" w:hAnsi="Arial" w:cs="Arial"/>
          <w:szCs w:val="22"/>
          <w:lang w:eastAsia="en-US"/>
        </w:rPr>
        <w:t xml:space="preserve"> </w:t>
      </w:r>
      <w:r w:rsidRPr="005A29B5">
        <w:rPr>
          <w:rFonts w:ascii="Arial" w:eastAsia="MS Gothic" w:hAnsi="Arial" w:cs="Arial"/>
          <w:szCs w:val="22"/>
          <w:lang w:eastAsia="en-US"/>
        </w:rPr>
        <w:t>Lote 14 – Biogás y biometano</w:t>
      </w:r>
    </w:p>
    <w:p w14:paraId="6A2BFDD1" w14:textId="77777777" w:rsidR="00525BB3" w:rsidRPr="005A29B5" w:rsidRDefault="00525BB3" w:rsidP="00525BB3">
      <w:pPr>
        <w:spacing w:after="200" w:line="360" w:lineRule="auto"/>
        <w:jc w:val="left"/>
        <w:rPr>
          <w:rFonts w:ascii="Arial" w:hAnsi="Arial" w:cs="Arial"/>
          <w:b/>
          <w:bCs/>
          <w:szCs w:val="22"/>
        </w:rPr>
      </w:pPr>
    </w:p>
    <w:p w14:paraId="34B5270C" w14:textId="559DF048" w:rsidR="00525BB3" w:rsidRPr="005A29B5" w:rsidRDefault="00525BB3" w:rsidP="00525BB3">
      <w:pPr>
        <w:spacing w:after="200" w:line="360" w:lineRule="auto"/>
        <w:jc w:val="left"/>
        <w:rPr>
          <w:rFonts w:ascii="Arial" w:hAnsi="Arial" w:cs="Arial"/>
          <w:szCs w:val="22"/>
        </w:rPr>
      </w:pPr>
      <w:r w:rsidRPr="005A29B5">
        <w:rPr>
          <w:rFonts w:ascii="Arial" w:hAnsi="Arial" w:cs="Arial"/>
          <w:b/>
          <w:bCs/>
          <w:szCs w:val="22"/>
        </w:rPr>
        <w:t>2.</w:t>
      </w:r>
      <w:r w:rsidRPr="005A29B5">
        <w:rPr>
          <w:rFonts w:ascii="Arial" w:hAnsi="Arial" w:cs="Arial"/>
          <w:szCs w:val="22"/>
        </w:rPr>
        <w:t xml:space="preserve">Que </w:t>
      </w:r>
      <w:proofErr w:type="spellStart"/>
      <w:r w:rsidRPr="005A29B5">
        <w:rPr>
          <w:rFonts w:ascii="Arial" w:hAnsi="Arial" w:cs="Arial"/>
          <w:szCs w:val="22"/>
        </w:rPr>
        <w:t>cumple</w:t>
      </w:r>
      <w:proofErr w:type="spellEnd"/>
      <w:r w:rsidRPr="005A29B5">
        <w:rPr>
          <w:rFonts w:ascii="Arial" w:hAnsi="Arial" w:cs="Arial"/>
          <w:szCs w:val="22"/>
        </w:rPr>
        <w:t xml:space="preserve"> con las condiciones de capacidad exigidas en el procedimiento.</w:t>
      </w:r>
    </w:p>
    <w:p w14:paraId="24A7D552" w14:textId="77777777" w:rsidR="00525BB3" w:rsidRDefault="00525BB3" w:rsidP="00525BB3">
      <w:pPr>
        <w:spacing w:after="200" w:line="360" w:lineRule="auto"/>
        <w:rPr>
          <w:rFonts w:ascii="Arial" w:hAnsi="Arial" w:cs="Arial"/>
          <w:szCs w:val="22"/>
        </w:rPr>
      </w:pPr>
      <w:r w:rsidRPr="005A29B5">
        <w:rPr>
          <w:rFonts w:ascii="Arial" w:hAnsi="Arial" w:cs="Arial"/>
          <w:b/>
          <w:bCs/>
          <w:szCs w:val="22"/>
        </w:rPr>
        <w:t>3.</w:t>
      </w:r>
      <w:r w:rsidRPr="005D2F96">
        <w:rPr>
          <w:rFonts w:ascii="Arial" w:hAnsi="Arial" w:cs="Arial"/>
          <w:szCs w:val="22"/>
        </w:rPr>
        <w:t>Que</w:t>
      </w:r>
      <w:r w:rsidRPr="005A29B5">
        <w:rPr>
          <w:rFonts w:ascii="Arial" w:hAnsi="Arial" w:cs="Arial"/>
          <w:szCs w:val="22"/>
        </w:rPr>
        <w:t xml:space="preserve"> cumple con las condiciones de solvencia económica/financiera exigidas en el procedimiento y, en especial, declara que su volumen de negocios, en el mejor de los tres últimos años ha sido de ______ €.</w:t>
      </w:r>
    </w:p>
    <w:p w14:paraId="55AF7C16" w14:textId="77777777" w:rsidR="00525BB3" w:rsidRPr="005A29B5" w:rsidRDefault="00525BB3" w:rsidP="00525BB3">
      <w:pPr>
        <w:spacing w:after="200" w:line="360" w:lineRule="auto"/>
        <w:rPr>
          <w:rFonts w:ascii="Arial" w:hAnsi="Arial" w:cs="Arial"/>
          <w:szCs w:val="22"/>
        </w:rPr>
      </w:pPr>
    </w:p>
    <w:p w14:paraId="483834E7" w14:textId="77777777" w:rsidR="00525BB3" w:rsidRPr="005A29B5" w:rsidRDefault="00525BB3" w:rsidP="00525BB3">
      <w:pPr>
        <w:spacing w:after="200" w:line="360" w:lineRule="auto"/>
        <w:rPr>
          <w:rFonts w:ascii="Arial" w:hAnsi="Arial" w:cs="Arial"/>
          <w:szCs w:val="22"/>
        </w:rPr>
      </w:pPr>
      <w:r w:rsidRPr="005A29B5">
        <w:rPr>
          <w:rFonts w:ascii="Arial" w:hAnsi="Arial" w:cs="Arial"/>
          <w:b/>
          <w:bCs/>
          <w:szCs w:val="22"/>
        </w:rPr>
        <w:lastRenderedPageBreak/>
        <w:t>4.</w:t>
      </w:r>
      <w:r w:rsidRPr="005D2F96">
        <w:rPr>
          <w:rFonts w:ascii="Arial" w:hAnsi="Arial" w:cs="Arial"/>
          <w:szCs w:val="22"/>
        </w:rPr>
        <w:t>Que</w:t>
      </w:r>
      <w:r w:rsidRPr="005A29B5">
        <w:rPr>
          <w:rFonts w:ascii="Arial" w:hAnsi="Arial" w:cs="Arial"/>
          <w:szCs w:val="22"/>
        </w:rPr>
        <w:t xml:space="preserve"> cumple con las condiciones de solvencia técnica/profesional exigidas en el procedimiento y, en especial, declara que en los últimos tres años ha realizado los siguientes contratos de servicios de análisis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1843"/>
        <w:gridCol w:w="1631"/>
      </w:tblGrid>
      <w:tr w:rsidR="00525BB3" w:rsidRPr="005A29B5" w14:paraId="0A213A5D" w14:textId="77777777" w:rsidTr="00680DCC">
        <w:trPr>
          <w:trHeight w:val="644"/>
        </w:trPr>
        <w:tc>
          <w:tcPr>
            <w:tcW w:w="1555" w:type="dxa"/>
          </w:tcPr>
          <w:p w14:paraId="2F5264C0" w14:textId="77777777" w:rsidR="00525BB3" w:rsidRPr="005A29B5" w:rsidRDefault="00525BB3" w:rsidP="00680DCC">
            <w:pPr>
              <w:spacing w:after="200" w:line="360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29B5">
              <w:rPr>
                <w:rFonts w:ascii="Arial" w:hAnsi="Arial" w:cs="Arial"/>
                <w:b/>
                <w:bCs/>
                <w:szCs w:val="22"/>
              </w:rPr>
              <w:t xml:space="preserve">Año </w:t>
            </w:r>
          </w:p>
        </w:tc>
        <w:tc>
          <w:tcPr>
            <w:tcW w:w="3260" w:type="dxa"/>
          </w:tcPr>
          <w:p w14:paraId="06EFE3A2" w14:textId="77777777" w:rsidR="00525BB3" w:rsidRPr="005A29B5" w:rsidRDefault="00525BB3" w:rsidP="00680DCC">
            <w:pPr>
              <w:spacing w:after="200" w:line="360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29B5">
              <w:rPr>
                <w:rFonts w:ascii="Arial" w:hAnsi="Arial" w:cs="Arial"/>
                <w:b/>
                <w:bCs/>
                <w:szCs w:val="22"/>
              </w:rPr>
              <w:t>Nombre de la empresa</w:t>
            </w:r>
          </w:p>
        </w:tc>
        <w:tc>
          <w:tcPr>
            <w:tcW w:w="1843" w:type="dxa"/>
          </w:tcPr>
          <w:p w14:paraId="3BFC7513" w14:textId="77777777" w:rsidR="00525BB3" w:rsidRPr="005A29B5" w:rsidRDefault="00525BB3" w:rsidP="00680DCC">
            <w:pPr>
              <w:spacing w:after="200" w:line="360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29B5">
              <w:rPr>
                <w:rFonts w:ascii="Arial" w:hAnsi="Arial" w:cs="Arial"/>
                <w:b/>
                <w:bCs/>
                <w:szCs w:val="22"/>
              </w:rPr>
              <w:t>Tipos de análisis</w:t>
            </w:r>
          </w:p>
        </w:tc>
        <w:tc>
          <w:tcPr>
            <w:tcW w:w="1631" w:type="dxa"/>
          </w:tcPr>
          <w:p w14:paraId="5F242EB8" w14:textId="77777777" w:rsidR="00525BB3" w:rsidRPr="005A29B5" w:rsidRDefault="00525BB3" w:rsidP="00680DCC">
            <w:pPr>
              <w:spacing w:after="200" w:line="360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29B5">
              <w:rPr>
                <w:rFonts w:ascii="Arial" w:hAnsi="Arial" w:cs="Arial"/>
                <w:b/>
                <w:bCs/>
                <w:szCs w:val="22"/>
              </w:rPr>
              <w:t>Importe de los servicios</w:t>
            </w:r>
          </w:p>
        </w:tc>
      </w:tr>
      <w:tr w:rsidR="00525BB3" w:rsidRPr="005A29B5" w14:paraId="73AE2B73" w14:textId="77777777" w:rsidTr="00680DCC">
        <w:tc>
          <w:tcPr>
            <w:tcW w:w="1555" w:type="dxa"/>
          </w:tcPr>
          <w:p w14:paraId="37C8BC61" w14:textId="77777777" w:rsidR="00525BB3" w:rsidRPr="005A29B5" w:rsidRDefault="00525BB3" w:rsidP="00680DCC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260" w:type="dxa"/>
          </w:tcPr>
          <w:p w14:paraId="2AEFB0BA" w14:textId="77777777" w:rsidR="00525BB3" w:rsidRPr="005A29B5" w:rsidRDefault="00525BB3" w:rsidP="00680DCC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14:paraId="485BA118" w14:textId="77777777" w:rsidR="00525BB3" w:rsidRPr="005A29B5" w:rsidRDefault="00525BB3" w:rsidP="00680DCC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31" w:type="dxa"/>
          </w:tcPr>
          <w:p w14:paraId="7E3FE12B" w14:textId="77777777" w:rsidR="00525BB3" w:rsidRPr="005A29B5" w:rsidRDefault="00525BB3" w:rsidP="00680DCC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525BB3" w:rsidRPr="005A29B5" w14:paraId="0B47C856" w14:textId="77777777" w:rsidTr="00680DCC">
        <w:tc>
          <w:tcPr>
            <w:tcW w:w="1555" w:type="dxa"/>
          </w:tcPr>
          <w:p w14:paraId="7BC5CC4A" w14:textId="77777777" w:rsidR="00525BB3" w:rsidRPr="005A29B5" w:rsidRDefault="00525BB3" w:rsidP="00680DCC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260" w:type="dxa"/>
          </w:tcPr>
          <w:p w14:paraId="6E3B3A47" w14:textId="77777777" w:rsidR="00525BB3" w:rsidRPr="005A29B5" w:rsidRDefault="00525BB3" w:rsidP="00680DCC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14:paraId="71379852" w14:textId="77777777" w:rsidR="00525BB3" w:rsidRPr="005A29B5" w:rsidRDefault="00525BB3" w:rsidP="00680DCC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31" w:type="dxa"/>
          </w:tcPr>
          <w:p w14:paraId="7CDB7C98" w14:textId="77777777" w:rsidR="00525BB3" w:rsidRPr="005A29B5" w:rsidRDefault="00525BB3" w:rsidP="00680DCC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525BB3" w:rsidRPr="005A29B5" w14:paraId="59082934" w14:textId="77777777" w:rsidTr="00680DCC">
        <w:tc>
          <w:tcPr>
            <w:tcW w:w="1555" w:type="dxa"/>
          </w:tcPr>
          <w:p w14:paraId="5BDD3B1F" w14:textId="77777777" w:rsidR="00525BB3" w:rsidRPr="005A29B5" w:rsidRDefault="00525BB3" w:rsidP="00680DCC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260" w:type="dxa"/>
          </w:tcPr>
          <w:p w14:paraId="5131F0B9" w14:textId="77777777" w:rsidR="00525BB3" w:rsidRPr="005A29B5" w:rsidRDefault="00525BB3" w:rsidP="00680DCC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14:paraId="03ECC898" w14:textId="77777777" w:rsidR="00525BB3" w:rsidRPr="005A29B5" w:rsidRDefault="00525BB3" w:rsidP="00680DCC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31" w:type="dxa"/>
          </w:tcPr>
          <w:p w14:paraId="2DD82B76" w14:textId="77777777" w:rsidR="00525BB3" w:rsidRPr="005A29B5" w:rsidRDefault="00525BB3" w:rsidP="00680DCC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525BB3" w:rsidRPr="005A29B5" w14:paraId="6114DDB3" w14:textId="77777777" w:rsidTr="00680DCC">
        <w:tc>
          <w:tcPr>
            <w:tcW w:w="1555" w:type="dxa"/>
          </w:tcPr>
          <w:p w14:paraId="292199D7" w14:textId="77777777" w:rsidR="00525BB3" w:rsidRPr="005A29B5" w:rsidRDefault="00525BB3" w:rsidP="00680DCC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260" w:type="dxa"/>
          </w:tcPr>
          <w:p w14:paraId="0917A0CE" w14:textId="77777777" w:rsidR="00525BB3" w:rsidRPr="005A29B5" w:rsidRDefault="00525BB3" w:rsidP="00680DCC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14:paraId="6A80AE30" w14:textId="77777777" w:rsidR="00525BB3" w:rsidRPr="005A29B5" w:rsidRDefault="00525BB3" w:rsidP="00680DCC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31" w:type="dxa"/>
          </w:tcPr>
          <w:p w14:paraId="65A75FD8" w14:textId="77777777" w:rsidR="00525BB3" w:rsidRPr="005A29B5" w:rsidRDefault="00525BB3" w:rsidP="00680DCC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525BB3" w:rsidRPr="005A29B5" w14:paraId="25275759" w14:textId="77777777" w:rsidTr="00680DCC">
        <w:tc>
          <w:tcPr>
            <w:tcW w:w="1555" w:type="dxa"/>
          </w:tcPr>
          <w:p w14:paraId="7889FC02" w14:textId="77777777" w:rsidR="00525BB3" w:rsidRPr="005A29B5" w:rsidRDefault="00525BB3" w:rsidP="00680DCC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260" w:type="dxa"/>
          </w:tcPr>
          <w:p w14:paraId="6095CCB7" w14:textId="77777777" w:rsidR="00525BB3" w:rsidRPr="005A29B5" w:rsidRDefault="00525BB3" w:rsidP="00680DCC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14:paraId="6DDB6936" w14:textId="77777777" w:rsidR="00525BB3" w:rsidRPr="005A29B5" w:rsidRDefault="00525BB3" w:rsidP="00680DCC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31" w:type="dxa"/>
          </w:tcPr>
          <w:p w14:paraId="15602991" w14:textId="77777777" w:rsidR="00525BB3" w:rsidRPr="005A29B5" w:rsidRDefault="00525BB3" w:rsidP="00680DCC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</w:tr>
    </w:tbl>
    <w:p w14:paraId="714EC998" w14:textId="77777777" w:rsidR="00525BB3" w:rsidRPr="005A29B5" w:rsidRDefault="00525BB3" w:rsidP="00525BB3">
      <w:pPr>
        <w:spacing w:after="200" w:line="360" w:lineRule="auto"/>
        <w:rPr>
          <w:rFonts w:ascii="Arial" w:hAnsi="Arial" w:cs="Arial"/>
          <w:szCs w:val="22"/>
        </w:rPr>
      </w:pPr>
    </w:p>
    <w:p w14:paraId="7698CB5E" w14:textId="77777777" w:rsidR="00525BB3" w:rsidRPr="005A29B5" w:rsidRDefault="00525BB3" w:rsidP="00525BB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Cs w:val="22"/>
          <w:lang w:eastAsia="en-US"/>
        </w:rPr>
      </w:pPr>
    </w:p>
    <w:p w14:paraId="5EBEDECA" w14:textId="77777777" w:rsidR="00525BB3" w:rsidRPr="005A29B5" w:rsidRDefault="00525BB3" w:rsidP="00525BB3">
      <w:pPr>
        <w:spacing w:after="200" w:line="360" w:lineRule="auto"/>
        <w:jc w:val="left"/>
        <w:rPr>
          <w:rFonts w:ascii="Arial" w:hAnsi="Arial" w:cs="Arial"/>
          <w:bCs/>
          <w:snapToGrid w:val="0"/>
          <w:color w:val="000000"/>
          <w:szCs w:val="22"/>
        </w:rPr>
      </w:pPr>
      <w:r w:rsidRPr="005A29B5">
        <w:rPr>
          <w:rFonts w:ascii="Arial" w:hAnsi="Arial" w:cs="Arial"/>
          <w:b/>
          <w:snapToGrid w:val="0"/>
          <w:color w:val="000000"/>
          <w:szCs w:val="22"/>
        </w:rPr>
        <w:t>5.</w:t>
      </w:r>
      <w:r w:rsidRPr="005D2F96">
        <w:rPr>
          <w:rFonts w:ascii="Arial" w:hAnsi="Arial" w:cs="Arial"/>
          <w:bCs/>
          <w:snapToGrid w:val="0"/>
          <w:color w:val="000000"/>
          <w:szCs w:val="22"/>
        </w:rPr>
        <w:t xml:space="preserve">Que </w:t>
      </w:r>
      <w:r w:rsidRPr="005A29B5">
        <w:rPr>
          <w:rFonts w:ascii="Arial" w:hAnsi="Arial" w:cs="Arial"/>
          <w:bCs/>
          <w:snapToGrid w:val="0"/>
          <w:color w:val="000000"/>
          <w:szCs w:val="22"/>
        </w:rPr>
        <w:t>no incurre en ninguna de las prohibiciones de contratar previstas en el artículo 71 de la LCSP.</w:t>
      </w:r>
    </w:p>
    <w:p w14:paraId="5B75DF25" w14:textId="48968D18" w:rsidR="00525BB3" w:rsidRPr="005A29B5" w:rsidRDefault="00525BB3" w:rsidP="00525BB3">
      <w:pPr>
        <w:spacing w:after="200" w:line="360" w:lineRule="auto"/>
        <w:jc w:val="left"/>
        <w:rPr>
          <w:rFonts w:ascii="Arial" w:hAnsi="Arial" w:cs="Arial"/>
          <w:bCs/>
          <w:snapToGrid w:val="0"/>
          <w:color w:val="000000"/>
          <w:szCs w:val="22"/>
        </w:rPr>
      </w:pPr>
      <w:r w:rsidRPr="005A29B5">
        <w:rPr>
          <w:rFonts w:ascii="Arial" w:hAnsi="Arial" w:cs="Arial"/>
          <w:b/>
          <w:snapToGrid w:val="0"/>
          <w:color w:val="000000"/>
          <w:szCs w:val="22"/>
        </w:rPr>
        <w:t xml:space="preserve">6. </w:t>
      </w:r>
      <w:r w:rsidRPr="005A29B5">
        <w:rPr>
          <w:rFonts w:ascii="Arial" w:hAnsi="Arial" w:cs="Arial"/>
          <w:bCs/>
          <w:snapToGrid w:val="0"/>
          <w:color w:val="000000"/>
          <w:szCs w:val="22"/>
        </w:rPr>
        <w:t xml:space="preserve">Que </w:t>
      </w:r>
      <w:proofErr w:type="spellStart"/>
      <w:r w:rsidRPr="005A29B5">
        <w:rPr>
          <w:rFonts w:ascii="Arial" w:hAnsi="Arial" w:cs="Arial"/>
          <w:bCs/>
          <w:snapToGrid w:val="0"/>
          <w:color w:val="000000"/>
          <w:szCs w:val="22"/>
        </w:rPr>
        <w:t>conoce</w:t>
      </w:r>
      <w:proofErr w:type="spellEnd"/>
      <w:r w:rsidRPr="005A29B5">
        <w:rPr>
          <w:rFonts w:ascii="Arial" w:hAnsi="Arial" w:cs="Arial"/>
          <w:bCs/>
          <w:snapToGrid w:val="0"/>
          <w:color w:val="000000"/>
          <w:szCs w:val="22"/>
        </w:rPr>
        <w:t xml:space="preserve"> y </w:t>
      </w:r>
      <w:proofErr w:type="spellStart"/>
      <w:r w:rsidRPr="005A29B5">
        <w:rPr>
          <w:rFonts w:ascii="Arial" w:hAnsi="Arial" w:cs="Arial"/>
          <w:bCs/>
          <w:snapToGrid w:val="0"/>
          <w:color w:val="000000"/>
          <w:szCs w:val="22"/>
        </w:rPr>
        <w:t>acepta</w:t>
      </w:r>
      <w:proofErr w:type="spellEnd"/>
      <w:r w:rsidRPr="005A29B5">
        <w:rPr>
          <w:rFonts w:ascii="Arial" w:hAnsi="Arial" w:cs="Arial"/>
          <w:bCs/>
          <w:snapToGrid w:val="0"/>
          <w:color w:val="000000"/>
          <w:szCs w:val="22"/>
        </w:rPr>
        <w:t xml:space="preserve"> el contenido y condiciones reguladoras del presente acuerdo marco.</w:t>
      </w:r>
    </w:p>
    <w:p w14:paraId="53FE80A2" w14:textId="77777777" w:rsidR="00525BB3" w:rsidRPr="005A29B5" w:rsidRDefault="00525BB3" w:rsidP="00525BB3">
      <w:pPr>
        <w:spacing w:after="200" w:line="360" w:lineRule="auto"/>
        <w:jc w:val="left"/>
        <w:rPr>
          <w:rFonts w:ascii="Arial" w:hAnsi="Arial" w:cs="Arial"/>
          <w:bCs/>
          <w:snapToGrid w:val="0"/>
          <w:color w:val="000000"/>
          <w:szCs w:val="22"/>
        </w:rPr>
      </w:pPr>
      <w:r w:rsidRPr="006C36C3">
        <w:rPr>
          <w:rFonts w:ascii="Arial" w:hAnsi="Arial" w:cs="Arial"/>
          <w:b/>
          <w:snapToGrid w:val="0"/>
          <w:color w:val="000000"/>
          <w:szCs w:val="22"/>
        </w:rPr>
        <w:t>7</w:t>
      </w:r>
      <w:r w:rsidRPr="005A29B5">
        <w:rPr>
          <w:rFonts w:ascii="Arial" w:hAnsi="Arial" w:cs="Arial"/>
          <w:bCs/>
          <w:snapToGrid w:val="0"/>
          <w:color w:val="000000"/>
          <w:szCs w:val="22"/>
        </w:rPr>
        <w:t>. Que designa como interlocutor del IRTA para los servicios de análisis a:</w:t>
      </w:r>
    </w:p>
    <w:p w14:paraId="659999CC" w14:textId="77777777" w:rsidR="00525BB3" w:rsidRPr="005A29B5" w:rsidRDefault="00525BB3" w:rsidP="00525BB3">
      <w:pPr>
        <w:spacing w:line="276" w:lineRule="auto"/>
        <w:jc w:val="left"/>
        <w:rPr>
          <w:rFonts w:ascii="Arial" w:hAnsi="Arial" w:cs="Arial"/>
          <w:bCs/>
          <w:snapToGrid w:val="0"/>
          <w:color w:val="000000"/>
          <w:szCs w:val="22"/>
        </w:rPr>
      </w:pPr>
      <w:r w:rsidRPr="005A29B5">
        <w:rPr>
          <w:rFonts w:ascii="Arial" w:hAnsi="Arial" w:cs="Arial"/>
          <w:bCs/>
          <w:snapToGrid w:val="0"/>
          <w:color w:val="000000"/>
          <w:szCs w:val="22"/>
        </w:rPr>
        <w:t>Nombre: xxxxxxxxxxxx</w:t>
      </w:r>
    </w:p>
    <w:p w14:paraId="50AE03DF" w14:textId="77777777" w:rsidR="00525BB3" w:rsidRPr="005A29B5" w:rsidRDefault="00525BB3" w:rsidP="00525BB3">
      <w:pPr>
        <w:spacing w:line="276" w:lineRule="auto"/>
        <w:jc w:val="left"/>
        <w:rPr>
          <w:rFonts w:ascii="Arial" w:hAnsi="Arial" w:cs="Arial"/>
          <w:bCs/>
          <w:snapToGrid w:val="0"/>
          <w:color w:val="000000"/>
          <w:szCs w:val="22"/>
        </w:rPr>
      </w:pPr>
      <w:r w:rsidRPr="005A29B5">
        <w:rPr>
          <w:rFonts w:ascii="Arial" w:hAnsi="Arial" w:cs="Arial"/>
          <w:bCs/>
          <w:snapToGrid w:val="0"/>
          <w:color w:val="000000"/>
          <w:szCs w:val="22"/>
        </w:rPr>
        <w:t>Tel.:</w:t>
      </w:r>
    </w:p>
    <w:p w14:paraId="3ED756E8" w14:textId="77777777" w:rsidR="00525BB3" w:rsidRPr="005A29B5" w:rsidRDefault="00525BB3" w:rsidP="00525BB3">
      <w:pPr>
        <w:spacing w:line="276" w:lineRule="auto"/>
        <w:jc w:val="left"/>
        <w:rPr>
          <w:rFonts w:ascii="Arial" w:hAnsi="Arial" w:cs="Arial"/>
          <w:bCs/>
          <w:snapToGrid w:val="0"/>
          <w:color w:val="000000"/>
          <w:szCs w:val="22"/>
        </w:rPr>
      </w:pPr>
      <w:r w:rsidRPr="005A29B5">
        <w:rPr>
          <w:rFonts w:ascii="Arial" w:hAnsi="Arial" w:cs="Arial"/>
          <w:bCs/>
          <w:snapToGrid w:val="0"/>
          <w:color w:val="000000"/>
          <w:szCs w:val="22"/>
        </w:rPr>
        <w:t xml:space="preserve">Correo electrónico: </w:t>
      </w:r>
    </w:p>
    <w:p w14:paraId="662DD467" w14:textId="77777777" w:rsidR="00525BB3" w:rsidRPr="005A29B5" w:rsidRDefault="00525BB3" w:rsidP="00525BB3">
      <w:pPr>
        <w:jc w:val="left"/>
        <w:rPr>
          <w:rFonts w:ascii="Arial" w:hAnsi="Arial" w:cs="Arial"/>
          <w:bCs/>
          <w:snapToGrid w:val="0"/>
          <w:color w:val="000000"/>
          <w:szCs w:val="22"/>
        </w:rPr>
      </w:pPr>
    </w:p>
    <w:p w14:paraId="073A5042" w14:textId="77777777" w:rsidR="00525BB3" w:rsidRPr="005A29B5" w:rsidRDefault="00525BB3" w:rsidP="00525BB3">
      <w:pPr>
        <w:jc w:val="left"/>
        <w:rPr>
          <w:rFonts w:ascii="Arial" w:hAnsi="Arial" w:cs="Arial"/>
          <w:bCs/>
          <w:snapToGrid w:val="0"/>
          <w:color w:val="000000"/>
          <w:szCs w:val="22"/>
        </w:rPr>
      </w:pPr>
    </w:p>
    <w:p w14:paraId="6325A979" w14:textId="77777777" w:rsidR="00525BB3" w:rsidRPr="005A29B5" w:rsidRDefault="00525BB3" w:rsidP="00525BB3">
      <w:pPr>
        <w:jc w:val="left"/>
        <w:rPr>
          <w:rFonts w:ascii="Arial" w:hAnsi="Arial" w:cs="Arial"/>
          <w:bCs/>
          <w:snapToGrid w:val="0"/>
          <w:color w:val="000000"/>
          <w:szCs w:val="22"/>
        </w:rPr>
      </w:pPr>
    </w:p>
    <w:p w14:paraId="36E37B52" w14:textId="77777777" w:rsidR="00525BB3" w:rsidRPr="005A29B5" w:rsidRDefault="00525BB3" w:rsidP="00525BB3">
      <w:pPr>
        <w:jc w:val="left"/>
        <w:rPr>
          <w:rFonts w:ascii="Arial" w:hAnsi="Arial" w:cs="Arial"/>
          <w:bCs/>
          <w:snapToGrid w:val="0"/>
          <w:color w:val="000000"/>
          <w:szCs w:val="22"/>
        </w:rPr>
      </w:pPr>
    </w:p>
    <w:p w14:paraId="25B5D7D4" w14:textId="1B7B6E6D" w:rsidR="00405918" w:rsidRPr="00525BB3" w:rsidRDefault="00525BB3" w:rsidP="00525BB3">
      <w:r w:rsidRPr="005A29B5">
        <w:rPr>
          <w:rFonts w:ascii="Arial" w:hAnsi="Arial" w:cs="Arial"/>
          <w:bCs/>
          <w:snapToGrid w:val="0"/>
          <w:color w:val="000000"/>
          <w:szCs w:val="22"/>
        </w:rPr>
        <w:t>Y, en prueba de conformidad, firma a continuación.</w:t>
      </w:r>
    </w:p>
    <w:sectPr w:rsidR="00405918" w:rsidRPr="00525B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-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E1F"/>
    <w:rsid w:val="001C69E6"/>
    <w:rsid w:val="0021283D"/>
    <w:rsid w:val="00255B85"/>
    <w:rsid w:val="002D1E1F"/>
    <w:rsid w:val="00405918"/>
    <w:rsid w:val="0046612B"/>
    <w:rsid w:val="0047242A"/>
    <w:rsid w:val="00480F47"/>
    <w:rsid w:val="00517EF2"/>
    <w:rsid w:val="00525BB3"/>
    <w:rsid w:val="005D2F96"/>
    <w:rsid w:val="006E21D3"/>
    <w:rsid w:val="0077319A"/>
    <w:rsid w:val="00857231"/>
    <w:rsid w:val="008F3A69"/>
    <w:rsid w:val="00927137"/>
    <w:rsid w:val="009A1D60"/>
    <w:rsid w:val="00AC58D9"/>
    <w:rsid w:val="00C255D8"/>
    <w:rsid w:val="00C872CC"/>
    <w:rsid w:val="00DE32F9"/>
    <w:rsid w:val="00E005B5"/>
    <w:rsid w:val="00F7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48460"/>
  <w15:chartTrackingRefBased/>
  <w15:docId w15:val="{6013D30A-BEFC-4D79-BEEB-C6BEC016C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E1F"/>
    <w:pPr>
      <w:spacing w:after="0" w:line="240" w:lineRule="auto"/>
      <w:jc w:val="both"/>
    </w:pPr>
    <w:rPr>
      <w:rFonts w:ascii="Helvetica" w:eastAsia="Times New Roman" w:hAnsi="Helvetica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ndar">
    <w:name w:val="Estándar"/>
    <w:rsid w:val="002D1E1F"/>
    <w:pPr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szCs w:val="20"/>
      <w:lang w:val="es-ES" w:eastAsia="es-ES"/>
    </w:rPr>
  </w:style>
  <w:style w:type="paragraph" w:customStyle="1" w:styleId="Default">
    <w:name w:val="Default"/>
    <w:rsid w:val="002D1E1F"/>
    <w:pPr>
      <w:widowControl w:val="0"/>
      <w:autoSpaceDE w:val="0"/>
      <w:autoSpaceDN w:val="0"/>
      <w:adjustRightInd w:val="0"/>
      <w:spacing w:after="0" w:line="240" w:lineRule="auto"/>
    </w:pPr>
    <w:rPr>
      <w:rFonts w:ascii="Times-New-Roman,Bold" w:eastAsia="Times New Roman" w:hAnsi="Times-New-Roman,Bold" w:cs="Times-New-Roman,Bold"/>
      <w:color w:val="000000"/>
      <w:sz w:val="24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rsid w:val="002D1E1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D1E1F"/>
    <w:rPr>
      <w:rFonts w:ascii="Helvetica" w:eastAsia="Times New Roman" w:hAnsi="Helvetica" w:cs="Times New Roman"/>
      <w:szCs w:val="20"/>
      <w:lang w:eastAsia="es-ES"/>
    </w:rPr>
  </w:style>
  <w:style w:type="table" w:styleId="Tablaconcuadrcula">
    <w:name w:val="Table Grid"/>
    <w:basedOn w:val="Tablanormal"/>
    <w:uiPriority w:val="59"/>
    <w:rsid w:val="00525B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D2F9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4f4e34-2c83-4423-b724-725a3fe064fe" xsi:nil="true"/>
    <lcf76f155ced4ddcb4097134ff3c332f xmlns="60418b6a-a757-4efd-8e50-44fdcd308ff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83B2DDF189544CA91F3E942C6E88BE" ma:contentTypeVersion="13" ma:contentTypeDescription="Crear nuevo documento." ma:contentTypeScope="" ma:versionID="8dd306484707ba16d03821d73dafd8f4">
  <xsd:schema xmlns:xsd="http://www.w3.org/2001/XMLSchema" xmlns:xs="http://www.w3.org/2001/XMLSchema" xmlns:p="http://schemas.microsoft.com/office/2006/metadata/properties" xmlns:ns2="60418b6a-a757-4efd-8e50-44fdcd308ff9" xmlns:ns3="cd4f4e34-2c83-4423-b724-725a3fe064fe" targetNamespace="http://schemas.microsoft.com/office/2006/metadata/properties" ma:root="true" ma:fieldsID="c77b85bc5cb80f3b1c6f1ba4c013ab6b" ns2:_="" ns3:_="">
    <xsd:import namespace="60418b6a-a757-4efd-8e50-44fdcd308ff9"/>
    <xsd:import namespace="cd4f4e34-2c83-4423-b724-725a3fe06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18b6a-a757-4efd-8e50-44fdcd308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c9fdf53-5fc8-4dfd-ab7a-db58370f13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f4e34-2c83-4423-b724-725a3fe064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3528856-104b-4b0d-8784-71d7cefaec61}" ma:internalName="TaxCatchAll" ma:showField="CatchAllData" ma:web="cd4f4e34-2c83-4423-b724-725a3fe06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698597-D7DA-41CF-83DE-C00D43623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3D2892-38D4-4977-81A8-D52C6B2466F7}">
  <ds:schemaRefs>
    <ds:schemaRef ds:uri="http://schemas.microsoft.com/office/2006/metadata/properties"/>
    <ds:schemaRef ds:uri="http://schemas.microsoft.com/office/infopath/2007/PartnerControls"/>
    <ds:schemaRef ds:uri="cd4f4e34-2c83-4423-b724-725a3fe064fe"/>
    <ds:schemaRef ds:uri="60418b6a-a757-4efd-8e50-44fdcd308ff9"/>
  </ds:schemaRefs>
</ds:datastoreItem>
</file>

<file path=customXml/itemProps3.xml><?xml version="1.0" encoding="utf-8"?>
<ds:datastoreItem xmlns:ds="http://schemas.openxmlformats.org/officeDocument/2006/customXml" ds:itemID="{6C036E8B-54A8-4FC1-90D1-F679BD91D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18b6a-a757-4efd-8e50-44fdcd308ff9"/>
    <ds:schemaRef ds:uri="cd4f4e34-2c83-4423-b724-725a3fe06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340</Words>
  <Characters>1799</Characters>
  <Application>Microsoft Office Word</Application>
  <DocSecurity>0</DocSecurity>
  <Lines>81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Merce</dc:creator>
  <cp:keywords/>
  <dc:description/>
  <cp:lastModifiedBy>Ortega, Miriam</cp:lastModifiedBy>
  <cp:revision>3</cp:revision>
  <dcterms:created xsi:type="dcterms:W3CDTF">2023-10-02T10:43:00Z</dcterms:created>
  <dcterms:modified xsi:type="dcterms:W3CDTF">2026-01-30T09:26:00Z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0x0101000683B2DDF189544CA91F3E942C6E88BE</vt:lpwstr>
  </property>
  <property fmtid="{D5CDD505-2E9C-101B-9397-08002B2CF9AE}" pid="3" name="MediaServiceImageTags">
    <vt:lpwstr/>
  </property>
</Properties>
</file>