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E583" w14:textId="0317A6D7" w:rsidR="00993F17" w:rsidRPr="000351FF" w:rsidRDefault="00993F17" w:rsidP="0003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20" w:hanging="436"/>
        <w:jc w:val="center"/>
        <w:rPr>
          <w:rFonts w:ascii="Roboto Medium" w:eastAsia="Calibri" w:hAnsi="Roboto Medium" w:cs="Arial"/>
          <w:lang w:eastAsia="en-US"/>
        </w:rPr>
      </w:pPr>
      <w:r w:rsidRPr="000351FF">
        <w:rPr>
          <w:rFonts w:ascii="Roboto Medium" w:eastAsia="Calibri" w:hAnsi="Roboto Medium" w:cs="Arial"/>
          <w:lang w:eastAsia="en-US"/>
        </w:rPr>
        <w:t xml:space="preserve">Procediment obert SIMPLIFICAT </w:t>
      </w:r>
    </w:p>
    <w:p w14:paraId="5403A0D0" w14:textId="1C0BEA06" w:rsidR="00993F17" w:rsidRPr="000351FF" w:rsidRDefault="00E17604" w:rsidP="00343141">
      <w:pPr>
        <w:spacing w:after="120" w:line="276" w:lineRule="auto"/>
        <w:jc w:val="both"/>
        <w:rPr>
          <w:rFonts w:ascii="Roboto Light" w:eastAsia="Calibri" w:hAnsi="Roboto Light" w:cs="Arial"/>
          <w:lang w:eastAsia="en-US"/>
        </w:rPr>
      </w:pPr>
      <w:r w:rsidRPr="000351FF">
        <w:rPr>
          <w:rFonts w:ascii="Roboto Medium" w:hAnsi="Roboto Medium" w:cs="Arial"/>
        </w:rPr>
        <w:t>ANNEX I</w:t>
      </w:r>
      <w:r w:rsidR="00993F17" w:rsidRPr="000351FF">
        <w:rPr>
          <w:rFonts w:ascii="Roboto Medium" w:hAnsi="Roboto Medium" w:cs="Arial"/>
        </w:rPr>
        <w:t xml:space="preserve"> AL PLEC DE CLÀUSULES ADMINISTRATIVES PARTICULARS APLICABLE </w:t>
      </w:r>
      <w:r w:rsidR="002571C2" w:rsidRPr="002571C2">
        <w:rPr>
          <w:rFonts w:ascii="Roboto Medium" w:hAnsi="Roboto Medium" w:cs="Arial"/>
        </w:rPr>
        <w:t xml:space="preserve">AL </w:t>
      </w:r>
      <w:bookmarkStart w:id="0" w:name="_Hlk185855856"/>
      <w:r w:rsidR="0070138F" w:rsidRPr="0070138F">
        <w:rPr>
          <w:rFonts w:ascii="Roboto Medium" w:hAnsi="Roboto Medium" w:cs="Arial"/>
        </w:rPr>
        <w:t>CONTRACTE DE LES OBRES D’ENDERROC I URBANITZACIÓ DE L’ESPAI RESULTANT A LA PLAÇA SANT ANTONI, 9 I DE REURBANITZACIÓ DE LA PLAÇA DEL PI I PAVIMENTACIÓ DE L'AVINGUDA M. MAGDALENA MARTORELL DE LES BORGES DEL CAMP</w:t>
      </w:r>
    </w:p>
    <w:bookmarkEnd w:id="0"/>
    <w:p w14:paraId="2A3D3DAE" w14:textId="77777777" w:rsidR="00993F17" w:rsidRPr="000351FF" w:rsidRDefault="00993F17" w:rsidP="000351FF">
      <w:pPr>
        <w:spacing w:after="120" w:line="276" w:lineRule="auto"/>
        <w:ind w:left="720" w:hanging="11"/>
        <w:jc w:val="center"/>
        <w:rPr>
          <w:rFonts w:ascii="Roboto Light" w:eastAsia="Calibri" w:hAnsi="Roboto Light" w:cs="Arial"/>
          <w:i/>
          <w:lang w:eastAsia="en-US"/>
        </w:rPr>
      </w:pPr>
      <w:r w:rsidRPr="000351FF">
        <w:rPr>
          <w:rFonts w:ascii="Roboto Light" w:eastAsia="Calibri" w:hAnsi="Roboto Light" w:cs="Arial"/>
          <w:i/>
          <w:lang w:eastAsia="en-US"/>
        </w:rPr>
        <w:t>A INSERIR AL SOBRE ÚNIC DIGITAL</w:t>
      </w:r>
    </w:p>
    <w:p w14:paraId="0A740831" w14:textId="77777777" w:rsidR="00993F17" w:rsidRPr="000351FF" w:rsidRDefault="00993F17" w:rsidP="000351FF">
      <w:pPr>
        <w:spacing w:after="120" w:line="276" w:lineRule="auto"/>
        <w:ind w:left="720" w:hanging="11"/>
        <w:jc w:val="center"/>
        <w:rPr>
          <w:rFonts w:ascii="Roboto Light" w:eastAsia="Calibri" w:hAnsi="Roboto Light" w:cs="Arial"/>
          <w:lang w:eastAsia="en-US"/>
        </w:rPr>
      </w:pPr>
    </w:p>
    <w:p w14:paraId="223CDC58" w14:textId="626D3B30" w:rsidR="00993F17" w:rsidRPr="000351FF" w:rsidRDefault="00993F17" w:rsidP="000351FF">
      <w:pPr>
        <w:spacing w:after="120" w:line="276" w:lineRule="auto"/>
        <w:rPr>
          <w:rFonts w:ascii="Roboto Medium" w:eastAsia="Calibri" w:hAnsi="Roboto Medium" w:cs="Arial"/>
          <w:u w:val="single"/>
          <w:lang w:eastAsia="en-US"/>
        </w:rPr>
      </w:pPr>
      <w:r w:rsidRPr="000351FF">
        <w:rPr>
          <w:rFonts w:ascii="Roboto Medium" w:eastAsia="Calibri" w:hAnsi="Roboto Medium" w:cs="Arial"/>
          <w:u w:val="single"/>
          <w:lang w:eastAsia="en-US"/>
        </w:rPr>
        <w:t>A.- Model de declaració responsable:</w:t>
      </w:r>
    </w:p>
    <w:p w14:paraId="42F59159" w14:textId="58ADEBA1" w:rsidR="00993F17" w:rsidRPr="000351FF" w:rsidRDefault="00993F17" w:rsidP="000351FF">
      <w:pPr>
        <w:tabs>
          <w:tab w:val="num" w:pos="900"/>
        </w:tabs>
        <w:spacing w:after="120" w:line="276" w:lineRule="auto"/>
        <w:ind w:left="142"/>
        <w:jc w:val="both"/>
        <w:rPr>
          <w:rFonts w:ascii="Roboto Light" w:hAnsi="Roboto Light" w:cs="Arial"/>
          <w:strike/>
        </w:rPr>
      </w:pPr>
      <w:r w:rsidRPr="000351FF">
        <w:rPr>
          <w:rFonts w:ascii="Roboto Light" w:hAnsi="Roboto Light" w:cs="Arial"/>
        </w:rPr>
        <w:t xml:space="preserve">"El Sr./La Sra.......................................... amb NIF núm................., </w:t>
      </w:r>
      <w:r w:rsidRPr="000351FF">
        <w:rPr>
          <w:rFonts w:ascii="Roboto Light" w:hAnsi="Roboto Light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351FF">
        <w:rPr>
          <w:rFonts w:ascii="Roboto Light" w:hAnsi="Roboto Light" w:cs="Arial"/>
        </w:rPr>
        <w:t xml:space="preserve"> </w:t>
      </w:r>
      <w:r w:rsidRPr="000351FF">
        <w:rPr>
          <w:rFonts w:ascii="Roboto Light" w:hAnsi="Roboto Light" w:cs="Arial"/>
          <w:i/>
        </w:rPr>
        <w:t>(persona de contacte......................,</w:t>
      </w:r>
      <w:r w:rsidRPr="000351FF">
        <w:rPr>
          <w:rFonts w:ascii="Roboto Light" w:hAnsi="Roboto Light" w:cs="Arial"/>
        </w:rPr>
        <w:t xml:space="preserve"> adreça de correu electrònic ................,  telèfon núm. ............... i fax núm.. .. .....................), opta a la contractació relativa al </w:t>
      </w:r>
      <w:r w:rsidR="00D27F78" w:rsidRPr="000351FF">
        <w:rPr>
          <w:rFonts w:ascii="Roboto Light" w:hAnsi="Roboto Light" w:cs="Arial"/>
        </w:rPr>
        <w:t xml:space="preserve">contracte </w:t>
      </w:r>
      <w:r w:rsidR="000351FF" w:rsidRPr="000351FF">
        <w:rPr>
          <w:rFonts w:ascii="Roboto Light" w:hAnsi="Roboto Light" w:cs="Arial"/>
        </w:rPr>
        <w:t xml:space="preserve">de les </w:t>
      </w:r>
      <w:r w:rsidR="0070138F" w:rsidRPr="0070138F">
        <w:rPr>
          <w:rFonts w:ascii="Roboto Light" w:hAnsi="Roboto Light" w:cs="Arial"/>
        </w:rPr>
        <w:t xml:space="preserve">obres d’enderroc i urbanització de l’espai resultant a la </w:t>
      </w:r>
      <w:r w:rsidR="0070138F">
        <w:rPr>
          <w:rFonts w:ascii="Roboto Light" w:hAnsi="Roboto Light" w:cs="Arial"/>
        </w:rPr>
        <w:t>P</w:t>
      </w:r>
      <w:r w:rsidR="0070138F" w:rsidRPr="0070138F">
        <w:rPr>
          <w:rFonts w:ascii="Roboto Light" w:hAnsi="Roboto Light" w:cs="Arial"/>
        </w:rPr>
        <w:t xml:space="preserve">laça </w:t>
      </w:r>
      <w:r w:rsidR="0070138F">
        <w:rPr>
          <w:rFonts w:ascii="Roboto Light" w:hAnsi="Roboto Light" w:cs="Arial"/>
        </w:rPr>
        <w:t>S</w:t>
      </w:r>
      <w:r w:rsidR="0070138F" w:rsidRPr="0070138F">
        <w:rPr>
          <w:rFonts w:ascii="Roboto Light" w:hAnsi="Roboto Light" w:cs="Arial"/>
        </w:rPr>
        <w:t xml:space="preserve">ant </w:t>
      </w:r>
      <w:r w:rsidR="0070138F">
        <w:rPr>
          <w:rFonts w:ascii="Roboto Light" w:hAnsi="Roboto Light" w:cs="Arial"/>
        </w:rPr>
        <w:t>A</w:t>
      </w:r>
      <w:r w:rsidR="0070138F" w:rsidRPr="0070138F">
        <w:rPr>
          <w:rFonts w:ascii="Roboto Light" w:hAnsi="Roboto Light" w:cs="Arial"/>
        </w:rPr>
        <w:t xml:space="preserve">ntoni, 9 i de </w:t>
      </w:r>
      <w:proofErr w:type="spellStart"/>
      <w:r w:rsidR="0070138F" w:rsidRPr="0070138F">
        <w:rPr>
          <w:rFonts w:ascii="Roboto Light" w:hAnsi="Roboto Light" w:cs="Arial"/>
        </w:rPr>
        <w:t>reurbanització</w:t>
      </w:r>
      <w:proofErr w:type="spellEnd"/>
      <w:r w:rsidR="0070138F" w:rsidRPr="0070138F">
        <w:rPr>
          <w:rFonts w:ascii="Roboto Light" w:hAnsi="Roboto Light" w:cs="Arial"/>
        </w:rPr>
        <w:t xml:space="preserve"> de la </w:t>
      </w:r>
      <w:r w:rsidR="0070138F">
        <w:rPr>
          <w:rFonts w:ascii="Roboto Light" w:hAnsi="Roboto Light" w:cs="Arial"/>
        </w:rPr>
        <w:t>P</w:t>
      </w:r>
      <w:r w:rsidR="0070138F" w:rsidRPr="0070138F">
        <w:rPr>
          <w:rFonts w:ascii="Roboto Light" w:hAnsi="Roboto Light" w:cs="Arial"/>
        </w:rPr>
        <w:t xml:space="preserve">laça del </w:t>
      </w:r>
      <w:r w:rsidR="0070138F">
        <w:rPr>
          <w:rFonts w:ascii="Roboto Light" w:hAnsi="Roboto Light" w:cs="Arial"/>
        </w:rPr>
        <w:t>P</w:t>
      </w:r>
      <w:r w:rsidR="0070138F" w:rsidRPr="0070138F">
        <w:rPr>
          <w:rFonts w:ascii="Roboto Light" w:hAnsi="Roboto Light" w:cs="Arial"/>
        </w:rPr>
        <w:t>i i pavimentació de l'</w:t>
      </w:r>
      <w:r w:rsidR="0070138F">
        <w:rPr>
          <w:rFonts w:ascii="Roboto Light" w:hAnsi="Roboto Light" w:cs="Arial"/>
        </w:rPr>
        <w:t>A</w:t>
      </w:r>
      <w:r w:rsidR="0070138F" w:rsidRPr="0070138F">
        <w:rPr>
          <w:rFonts w:ascii="Roboto Light" w:hAnsi="Roboto Light" w:cs="Arial"/>
        </w:rPr>
        <w:t xml:space="preserve">vinguda </w:t>
      </w:r>
      <w:r w:rsidR="0070138F">
        <w:rPr>
          <w:rFonts w:ascii="Roboto Light" w:hAnsi="Roboto Light" w:cs="Arial"/>
        </w:rPr>
        <w:t>M</w:t>
      </w:r>
      <w:r w:rsidR="0070138F" w:rsidRPr="0070138F">
        <w:rPr>
          <w:rFonts w:ascii="Roboto Light" w:hAnsi="Roboto Light" w:cs="Arial"/>
        </w:rPr>
        <w:t xml:space="preserve">. </w:t>
      </w:r>
      <w:r w:rsidR="0070138F">
        <w:rPr>
          <w:rFonts w:ascii="Roboto Light" w:hAnsi="Roboto Light" w:cs="Arial"/>
        </w:rPr>
        <w:t>M</w:t>
      </w:r>
      <w:r w:rsidR="0070138F" w:rsidRPr="0070138F">
        <w:rPr>
          <w:rFonts w:ascii="Roboto Light" w:hAnsi="Roboto Light" w:cs="Arial"/>
        </w:rPr>
        <w:t xml:space="preserve">agdalena </w:t>
      </w:r>
      <w:r w:rsidR="0070138F">
        <w:rPr>
          <w:rFonts w:ascii="Roboto Light" w:hAnsi="Roboto Light" w:cs="Arial"/>
        </w:rPr>
        <w:t>M</w:t>
      </w:r>
      <w:r w:rsidR="0070138F" w:rsidRPr="0070138F">
        <w:rPr>
          <w:rFonts w:ascii="Roboto Light" w:hAnsi="Roboto Light" w:cs="Arial"/>
        </w:rPr>
        <w:t xml:space="preserve">artorell de </w:t>
      </w:r>
      <w:r w:rsidR="0070138F">
        <w:rPr>
          <w:rFonts w:ascii="Roboto Light" w:hAnsi="Roboto Light" w:cs="Arial"/>
        </w:rPr>
        <w:t>L</w:t>
      </w:r>
      <w:r w:rsidR="0070138F" w:rsidRPr="0070138F">
        <w:rPr>
          <w:rFonts w:ascii="Roboto Light" w:hAnsi="Roboto Light" w:cs="Arial"/>
        </w:rPr>
        <w:t xml:space="preserve">es </w:t>
      </w:r>
      <w:r w:rsidR="0070138F">
        <w:rPr>
          <w:rFonts w:ascii="Roboto Light" w:hAnsi="Roboto Light" w:cs="Arial"/>
        </w:rPr>
        <w:t>B</w:t>
      </w:r>
      <w:r w:rsidR="0070138F" w:rsidRPr="0070138F">
        <w:rPr>
          <w:rFonts w:ascii="Roboto Light" w:hAnsi="Roboto Light" w:cs="Arial"/>
        </w:rPr>
        <w:t xml:space="preserve">orges del </w:t>
      </w:r>
      <w:r w:rsidR="0070138F">
        <w:rPr>
          <w:rFonts w:ascii="Roboto Light" w:hAnsi="Roboto Light" w:cs="Arial"/>
        </w:rPr>
        <w:t>C</w:t>
      </w:r>
      <w:r w:rsidR="0070138F" w:rsidRPr="0070138F">
        <w:rPr>
          <w:rFonts w:ascii="Roboto Light" w:hAnsi="Roboto Light" w:cs="Arial"/>
        </w:rPr>
        <w:t>amp</w:t>
      </w:r>
      <w:r w:rsidR="00D27F78" w:rsidRPr="000351FF">
        <w:rPr>
          <w:rFonts w:ascii="Roboto Light" w:hAnsi="Roboto Light" w:cs="Arial"/>
        </w:rPr>
        <w:t xml:space="preserve">, </w:t>
      </w:r>
      <w:r w:rsidRPr="000351FF">
        <w:rPr>
          <w:rFonts w:ascii="Roboto Light" w:hAnsi="Roboto Light" w:cs="Arial"/>
        </w:rPr>
        <w:t>i DECLARA RESPONSABLEMENT:</w:t>
      </w:r>
    </w:p>
    <w:p w14:paraId="657008B2" w14:textId="7A92FB65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noProof/>
        </w:rPr>
      </w:pPr>
      <w:r w:rsidRPr="000351FF">
        <w:rPr>
          <w:rFonts w:ascii="Roboto Light" w:hAnsi="Roboto Light" w:cs="Arial"/>
          <w:noProof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4961"/>
        <w:gridCol w:w="1524"/>
      </w:tblGrid>
      <w:tr w:rsidR="00993F17" w:rsidRPr="000351FF" w14:paraId="45702689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A01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D13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B08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Marcar amb una creu</w:t>
            </w:r>
          </w:p>
        </w:tc>
      </w:tr>
      <w:tr w:rsidR="00993F17" w:rsidRPr="000351FF" w14:paraId="65E0D3A3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D6F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E919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1B9A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</w:p>
        </w:tc>
      </w:tr>
      <w:tr w:rsidR="00993F17" w:rsidRPr="000351FF" w14:paraId="7409A514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53E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457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185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</w:p>
        </w:tc>
      </w:tr>
      <w:tr w:rsidR="00993F17" w:rsidRPr="000351FF" w14:paraId="1E4CCEE1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155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777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50D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</w:p>
        </w:tc>
      </w:tr>
      <w:tr w:rsidR="00993F17" w:rsidRPr="000351FF" w14:paraId="31153CF0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856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05F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7AB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</w:p>
        </w:tc>
      </w:tr>
    </w:tbl>
    <w:p w14:paraId="35468D09" w14:textId="77777777" w:rsidR="00993F17" w:rsidRPr="000351FF" w:rsidRDefault="00993F17" w:rsidP="000351FF">
      <w:pPr>
        <w:spacing w:after="120" w:line="276" w:lineRule="auto"/>
        <w:jc w:val="both"/>
        <w:rPr>
          <w:rFonts w:ascii="Roboto Light" w:hAnsi="Roboto Light" w:cs="Arial"/>
        </w:rPr>
      </w:pPr>
    </w:p>
    <w:p w14:paraId="2CA5009D" w14:textId="6ABB9134" w:rsidR="000351FF" w:rsidRPr="0070138F" w:rsidRDefault="000351FF" w:rsidP="0070138F">
      <w:pPr>
        <w:spacing w:after="120" w:line="276" w:lineRule="auto"/>
        <w:ind w:left="426"/>
        <w:jc w:val="both"/>
        <w:rPr>
          <w:rFonts w:ascii="Roboto Light" w:hAnsi="Roboto Light" w:cs="Arial"/>
        </w:rPr>
      </w:pPr>
    </w:p>
    <w:p w14:paraId="6E9D654A" w14:textId="51155256" w:rsidR="00993F17" w:rsidRPr="000351FF" w:rsidRDefault="000351FF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>
        <w:rPr>
          <w:rFonts w:ascii="Roboto Light" w:hAnsi="Roboto Light" w:cs="Arial"/>
        </w:rPr>
        <w:lastRenderedPageBreak/>
        <w:t>Q</w:t>
      </w:r>
      <w:r w:rsidR="00993F17" w:rsidRPr="000351FF">
        <w:rPr>
          <w:rFonts w:ascii="Roboto Light" w:hAnsi="Roboto Light" w:cs="Arial"/>
        </w:rPr>
        <w:t>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A1B76E1" w14:textId="3C022FB9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 es troba al corrent del compliment de les obligacions tributàries i amb la Seguretat Social</w:t>
      </w:r>
      <w:r w:rsidR="002571C2">
        <w:rPr>
          <w:rFonts w:ascii="Roboto Light" w:hAnsi="Roboto Light" w:cs="Arial"/>
        </w:rPr>
        <w:t xml:space="preserve">, i que </w:t>
      </w:r>
      <w:proofErr w:type="spellStart"/>
      <w:r w:rsidR="002571C2">
        <w:rPr>
          <w:rFonts w:ascii="Roboto Light" w:hAnsi="Roboto Light" w:cs="Arial"/>
        </w:rPr>
        <w:t>dóna</w:t>
      </w:r>
      <w:proofErr w:type="spellEnd"/>
      <w:r w:rsidR="002571C2">
        <w:rPr>
          <w:rFonts w:ascii="Roboto Light" w:hAnsi="Roboto Light" w:cs="Arial"/>
        </w:rPr>
        <w:t xml:space="preserve"> el seu consentiment a l’Ajuntament de Les Borges del Camp per consultar-ho a aquests organismes.</w:t>
      </w:r>
    </w:p>
    <w:p w14:paraId="09F2B0DF" w14:textId="38168A44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1D5E04C" w14:textId="1410902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1E0E7297" w14:textId="5DCA9B6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eastAsia="Calibri" w:hAnsi="Roboto Light" w:cs="Arial"/>
          <w:lang w:eastAsia="en-US"/>
        </w:rPr>
      </w:pPr>
      <w:r w:rsidRPr="000351FF">
        <w:rPr>
          <w:rFonts w:ascii="Roboto Light" w:eastAsia="Calibri" w:hAnsi="Roboto Light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68F7890" w14:textId="76823F59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9D7D0A7" w14:textId="348804AB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4BC14E9" w14:textId="2A2EC756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B72E3EA" w14:textId="592BE825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Que, en cas que es tracti d’empresa estrangera, es sotmet a la jurisdicció dels Jutjats i Tribunals espanyols.</w:t>
      </w:r>
    </w:p>
    <w:p w14:paraId="256A0494" w14:textId="232342D0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lang w:eastAsia="ca-ES"/>
        </w:rPr>
      </w:pPr>
      <w:r w:rsidRPr="000351FF">
        <w:rPr>
          <w:rFonts w:ascii="Roboto Light" w:hAnsi="Roboto Light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3E7070" w14:textId="77777777" w:rsidR="00993F17" w:rsidRPr="000351FF" w:rsidRDefault="00993F17" w:rsidP="000351FF">
      <w:pPr>
        <w:spacing w:after="120" w:line="276" w:lineRule="auto"/>
        <w:ind w:left="284"/>
        <w:jc w:val="center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SÍ</w:t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NO</w:t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</w:t>
      </w:r>
      <w:proofErr w:type="spellStart"/>
      <w:r w:rsidRPr="000351FF">
        <w:rPr>
          <w:rFonts w:ascii="Roboto Light" w:hAnsi="Roboto Light" w:cs="Arial"/>
        </w:rPr>
        <w:t>NO</w:t>
      </w:r>
      <w:proofErr w:type="spellEnd"/>
      <w:r w:rsidRPr="000351FF">
        <w:rPr>
          <w:rFonts w:ascii="Roboto Light" w:hAnsi="Roboto Light" w:cs="Arial"/>
        </w:rPr>
        <w:t xml:space="preserve"> obligat per normativa</w:t>
      </w:r>
    </w:p>
    <w:p w14:paraId="496C6E40" w14:textId="77777777" w:rsidR="00993F17" w:rsidRPr="000351FF" w:rsidRDefault="00993F17" w:rsidP="000351FF">
      <w:pPr>
        <w:spacing w:after="120" w:line="276" w:lineRule="auto"/>
        <w:ind w:left="1440"/>
        <w:jc w:val="both"/>
        <w:rPr>
          <w:rFonts w:ascii="Roboto Light" w:hAnsi="Roboto Light" w:cs="Arial"/>
        </w:rPr>
      </w:pPr>
    </w:p>
    <w:p w14:paraId="719BA526" w14:textId="1AC6E09C" w:rsidR="00D27F78" w:rsidRPr="000351FF" w:rsidRDefault="00D27F78" w:rsidP="000351FF">
      <w:pPr>
        <w:spacing w:after="120" w:line="276" w:lineRule="auto"/>
        <w:rPr>
          <w:rFonts w:ascii="Roboto Light" w:hAnsi="Roboto Light" w:cs="Arial"/>
        </w:rPr>
      </w:pPr>
    </w:p>
    <w:p w14:paraId="6C6F0AE2" w14:textId="22F829D3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 l’empresa disposa d’un pla d’igualtat d’oportunitats entre les dones i els homes.</w:t>
      </w:r>
    </w:p>
    <w:p w14:paraId="72AB170F" w14:textId="535A5D4B" w:rsidR="00A015AB" w:rsidRPr="000351FF" w:rsidRDefault="00993F17" w:rsidP="000351FF">
      <w:pPr>
        <w:spacing w:after="120" w:line="276" w:lineRule="auto"/>
        <w:ind w:left="284"/>
        <w:jc w:val="center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SÍ</w:t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NO</w:t>
      </w:r>
      <w:r w:rsidRPr="000351FF">
        <w:rPr>
          <w:rFonts w:ascii="Roboto Light" w:hAnsi="Roboto Light" w:cs="Arial"/>
        </w:rPr>
        <w:tab/>
        <w:t xml:space="preserve">             </w:t>
      </w: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</w:t>
      </w:r>
      <w:proofErr w:type="spellStart"/>
      <w:r w:rsidRPr="000351FF">
        <w:rPr>
          <w:rFonts w:ascii="Roboto Light" w:hAnsi="Roboto Light" w:cs="Arial"/>
        </w:rPr>
        <w:t>NO</w:t>
      </w:r>
      <w:proofErr w:type="spellEnd"/>
      <w:r w:rsidRPr="000351FF">
        <w:rPr>
          <w:rFonts w:ascii="Roboto Light" w:hAnsi="Roboto Light" w:cs="Arial"/>
        </w:rPr>
        <w:t xml:space="preserve"> obligat per normativa</w:t>
      </w:r>
      <w:r w:rsidRPr="000351FF">
        <w:rPr>
          <w:rFonts w:ascii="Roboto Light" w:hAnsi="Roboto Light" w:cs="Arial"/>
        </w:rPr>
        <w:tab/>
      </w:r>
    </w:p>
    <w:p w14:paraId="28A0897F" w14:textId="7777777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284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Respecte l’Impost sobre el valor afegit (IVA) l’empresa: </w:t>
      </w:r>
    </w:p>
    <w:p w14:paraId="31C7881B" w14:textId="77777777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Està subjecte a l’IVA.</w:t>
      </w:r>
    </w:p>
    <w:p w14:paraId="4F10CE36" w14:textId="62E12846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Està no subjecte o exempt de l’IVA i són vigents les circumstàncies que donaren lloc a la  no-subjecció o l’exempció.</w:t>
      </w:r>
    </w:p>
    <w:p w14:paraId="52C3BAF1" w14:textId="7777777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284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Respecte l’Impost d’Activitats Econòmiques (IAE) l’empresa:</w:t>
      </w:r>
    </w:p>
    <w:p w14:paraId="39E79AC6" w14:textId="77777777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Està subjecte a l’IAE.</w:t>
      </w:r>
    </w:p>
    <w:p w14:paraId="227A3707" w14:textId="206FF0F3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Està no subjecte o exempt de l’IAE i són vigents les circumstàncies que donaren lloc a la  no-subjecció o l’exempció. </w:t>
      </w:r>
    </w:p>
    <w:p w14:paraId="459DB998" w14:textId="7777777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284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Que, en cas que el licitador tingui intenció de concórrer en unió temporal d’empreses, declara:</w:t>
      </w:r>
    </w:p>
    <w:p w14:paraId="4EE5E2F2" w14:textId="77777777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 SÍ té intenció de concórrer en unió temporal d’empreses:</w:t>
      </w:r>
    </w:p>
    <w:p w14:paraId="0ED2D6D9" w14:textId="017B6788" w:rsidR="00993F17" w:rsidRPr="000351FF" w:rsidRDefault="00993F17" w:rsidP="000351FF">
      <w:pPr>
        <w:spacing w:after="120" w:line="276" w:lineRule="auto"/>
        <w:ind w:left="851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(</w:t>
      </w:r>
      <w:r w:rsidRPr="000351FF">
        <w:rPr>
          <w:rFonts w:ascii="Roboto Light" w:hAnsi="Roboto Light"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D47116" w14:textId="02AC9E8D" w:rsidR="00A015AB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NO té intenció de concórrer en unió temporal d’empreses</w:t>
      </w:r>
    </w:p>
    <w:p w14:paraId="0B80210C" w14:textId="7B8FBDD9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Es designa com a persona/es autoritzada/es per a rebre l’avís de les notificacions, </w:t>
      </w:r>
      <w:r w:rsidRPr="000351FF">
        <w:rPr>
          <w:rFonts w:ascii="Roboto Light" w:hAnsi="Roboto Light" w:cs="Arial"/>
          <w:lang w:eastAsia="ca-ES"/>
        </w:rPr>
        <w:t>comunicacions i requeriments per mitjans electrònics</w:t>
      </w:r>
      <w:r w:rsidRPr="000351FF">
        <w:rPr>
          <w:rFonts w:ascii="Roboto Light" w:hAnsi="Roboto Light" w:cs="Arial"/>
        </w:rPr>
        <w:t xml:space="preserve"> a:</w:t>
      </w:r>
      <w:r w:rsidRPr="000351FF">
        <w:rPr>
          <w:rFonts w:ascii="Roboto Light" w:hAnsi="Roboto Light" w:cs="Arial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1990"/>
        <w:gridCol w:w="2008"/>
        <w:gridCol w:w="2007"/>
      </w:tblGrid>
      <w:tr w:rsidR="00993F17" w:rsidRPr="000351FF" w14:paraId="510E0704" w14:textId="77777777" w:rsidTr="002D0C0B">
        <w:tc>
          <w:tcPr>
            <w:tcW w:w="1810" w:type="dxa"/>
          </w:tcPr>
          <w:p w14:paraId="4D809317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Persona/es autoritzada/es*</w:t>
            </w:r>
          </w:p>
        </w:tc>
        <w:tc>
          <w:tcPr>
            <w:tcW w:w="2015" w:type="dxa"/>
          </w:tcPr>
          <w:p w14:paraId="5897A901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DNI*</w:t>
            </w:r>
          </w:p>
        </w:tc>
        <w:tc>
          <w:tcPr>
            <w:tcW w:w="2015" w:type="dxa"/>
          </w:tcPr>
          <w:p w14:paraId="4D3B686C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Correu electrònic</w:t>
            </w:r>
          </w:p>
          <w:p w14:paraId="7B21E800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professional*</w:t>
            </w:r>
          </w:p>
        </w:tc>
        <w:tc>
          <w:tcPr>
            <w:tcW w:w="2016" w:type="dxa"/>
          </w:tcPr>
          <w:p w14:paraId="5ECE3000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Mòbil</w:t>
            </w:r>
          </w:p>
          <w:p w14:paraId="27144E56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professional</w:t>
            </w:r>
          </w:p>
        </w:tc>
      </w:tr>
      <w:tr w:rsidR="00993F17" w:rsidRPr="000351FF" w14:paraId="025CF783" w14:textId="77777777" w:rsidTr="002D0C0B">
        <w:trPr>
          <w:trHeight w:val="711"/>
        </w:trPr>
        <w:tc>
          <w:tcPr>
            <w:tcW w:w="1810" w:type="dxa"/>
          </w:tcPr>
          <w:p w14:paraId="22301320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5" w:type="dxa"/>
          </w:tcPr>
          <w:p w14:paraId="295A70F8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5" w:type="dxa"/>
          </w:tcPr>
          <w:p w14:paraId="0DAC925E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6" w:type="dxa"/>
          </w:tcPr>
          <w:p w14:paraId="3077E36F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</w:tr>
      <w:tr w:rsidR="00993F17" w:rsidRPr="000351FF" w14:paraId="66240FE5" w14:textId="77777777" w:rsidTr="002D0C0B">
        <w:trPr>
          <w:trHeight w:val="834"/>
        </w:trPr>
        <w:tc>
          <w:tcPr>
            <w:tcW w:w="1810" w:type="dxa"/>
          </w:tcPr>
          <w:p w14:paraId="43901C6E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5" w:type="dxa"/>
          </w:tcPr>
          <w:p w14:paraId="0A9F7884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5" w:type="dxa"/>
          </w:tcPr>
          <w:p w14:paraId="22DF0E30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6" w:type="dxa"/>
          </w:tcPr>
          <w:p w14:paraId="622FFDAF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</w:tr>
    </w:tbl>
    <w:p w14:paraId="10829E8F" w14:textId="77777777" w:rsidR="00993F17" w:rsidRPr="000351FF" w:rsidRDefault="00993F17" w:rsidP="000351FF">
      <w:pPr>
        <w:spacing w:after="120" w:line="276" w:lineRule="auto"/>
        <w:ind w:left="284"/>
        <w:jc w:val="both"/>
        <w:rPr>
          <w:rFonts w:ascii="Roboto Light" w:hAnsi="Roboto Light" w:cs="Arial"/>
        </w:rPr>
      </w:pPr>
    </w:p>
    <w:p w14:paraId="7E0989AB" w14:textId="77777777" w:rsidR="00993F17" w:rsidRPr="000351FF" w:rsidRDefault="00993F17" w:rsidP="000351FF">
      <w:pPr>
        <w:spacing w:after="120" w:line="276" w:lineRule="auto"/>
        <w:ind w:left="426"/>
        <w:jc w:val="both"/>
        <w:rPr>
          <w:rFonts w:ascii="Roboto Light" w:hAnsi="Roboto Light" w:cs="Arial"/>
          <w:i/>
        </w:rPr>
      </w:pPr>
      <w:r w:rsidRPr="000351FF">
        <w:rPr>
          <w:rFonts w:ascii="Roboto Light" w:hAnsi="Roboto Light" w:cs="Arial"/>
          <w:i/>
        </w:rPr>
        <w:t>*Camps obligatoris.</w:t>
      </w:r>
    </w:p>
    <w:p w14:paraId="4EF36E64" w14:textId="77777777" w:rsidR="00993F17" w:rsidRPr="000351FF" w:rsidRDefault="00993F17" w:rsidP="000351FF">
      <w:pPr>
        <w:spacing w:after="120" w:line="276" w:lineRule="auto"/>
        <w:ind w:left="426"/>
        <w:jc w:val="both"/>
        <w:rPr>
          <w:rFonts w:ascii="Roboto Light" w:hAnsi="Roboto Light" w:cs="Arial"/>
        </w:rPr>
      </w:pPr>
    </w:p>
    <w:p w14:paraId="4B49DD8C" w14:textId="77777777" w:rsidR="002571C2" w:rsidRDefault="002571C2" w:rsidP="000351FF">
      <w:pPr>
        <w:spacing w:after="120" w:line="276" w:lineRule="auto"/>
        <w:ind w:left="426"/>
        <w:jc w:val="both"/>
        <w:rPr>
          <w:rFonts w:ascii="Roboto Light" w:hAnsi="Roboto Light" w:cs="Arial"/>
        </w:rPr>
      </w:pPr>
    </w:p>
    <w:p w14:paraId="5BF26ED0" w14:textId="3AEDAE70" w:rsidR="00993F17" w:rsidRPr="000351FF" w:rsidRDefault="00993F17" w:rsidP="000351FF">
      <w:pPr>
        <w:spacing w:after="120" w:line="276" w:lineRule="auto"/>
        <w:ind w:left="426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lastRenderedPageBreak/>
        <w:t xml:space="preserve">Si l’adreça electrònica o el número de telèfon mòbil facilitats a efectes d’avís de notificació, </w:t>
      </w:r>
      <w:r w:rsidRPr="000351FF">
        <w:rPr>
          <w:rFonts w:ascii="Roboto Light" w:hAnsi="Roboto Light" w:cs="Arial"/>
          <w:lang w:eastAsia="ca-ES"/>
        </w:rPr>
        <w:t>comunicacions i requeriments</w:t>
      </w:r>
      <w:r w:rsidRPr="000351FF">
        <w:rPr>
          <w:rFonts w:ascii="Roboto Light" w:hAnsi="Roboto Light" w:cs="Arial"/>
        </w:rPr>
        <w:t xml:space="preserve"> quedessin en desús, s’haurà de comunicar la dita circumstància, per escrit, a l’Ajuntament </w:t>
      </w:r>
      <w:r w:rsidR="000A2DA0">
        <w:rPr>
          <w:rFonts w:ascii="Roboto Light" w:hAnsi="Roboto Light" w:cs="Arial"/>
        </w:rPr>
        <w:t>de Les Borges del Camp</w:t>
      </w:r>
      <w:r w:rsidRPr="000351FF">
        <w:rPr>
          <w:rFonts w:ascii="Roboto Light" w:hAnsi="Roboto Light" w:cs="Arial"/>
        </w:rPr>
        <w:t xml:space="preserve"> per tal de fer la modificació corresponent.</w:t>
      </w:r>
    </w:p>
    <w:p w14:paraId="40B9F7DA" w14:textId="4C41EDD9" w:rsidR="00993F17" w:rsidRPr="000351FF" w:rsidRDefault="00993F17" w:rsidP="000351FF">
      <w:pPr>
        <w:spacing w:after="120" w:line="276" w:lineRule="auto"/>
        <w:ind w:left="426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</w:t>
      </w:r>
      <w:r w:rsidR="000A2DA0" w:rsidRPr="000A2DA0">
        <w:rPr>
          <w:rFonts w:ascii="Roboto Light" w:hAnsi="Roboto Light" w:cs="Arial"/>
        </w:rPr>
        <w:t>de Les Borges del Camp</w:t>
      </w:r>
      <w:r w:rsidRPr="000351FF">
        <w:rPr>
          <w:rFonts w:ascii="Roboto Light" w:hAnsi="Roboto Light" w:cs="Arial"/>
        </w:rPr>
        <w:t xml:space="preserve"> pugui facilitar-les al servei e-</w:t>
      </w:r>
      <w:proofErr w:type="spellStart"/>
      <w:r w:rsidRPr="000351FF">
        <w:rPr>
          <w:rFonts w:ascii="Roboto Light" w:hAnsi="Roboto Light" w:cs="Arial"/>
        </w:rPr>
        <w:t>Notum</w:t>
      </w:r>
      <w:proofErr w:type="spellEnd"/>
      <w:r w:rsidRPr="000351FF">
        <w:rPr>
          <w:rFonts w:ascii="Roboto Light" w:hAnsi="Roboto Light" w:cs="Arial"/>
        </w:rPr>
        <w:t xml:space="preserve"> a aquests efectes.</w:t>
      </w:r>
    </w:p>
    <w:p w14:paraId="48E3586E" w14:textId="377A68ED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Que, en el cas que formulin ofertes empreses vinculades, el grup empresarial a què pertanyen és </w:t>
      </w:r>
      <w:r w:rsidRPr="000351FF">
        <w:rPr>
          <w:rFonts w:ascii="Roboto Light" w:hAnsi="Roboto Light" w:cs="Arial"/>
          <w:i/>
        </w:rPr>
        <w:t>(indicar les empreses que el composen)</w:t>
      </w:r>
      <w:r w:rsidRPr="000351FF">
        <w:rPr>
          <w:rFonts w:ascii="Roboto Light" w:hAnsi="Roboto Light" w:cs="Arial"/>
        </w:rPr>
        <w:t xml:space="preserve">. </w:t>
      </w:r>
    </w:p>
    <w:p w14:paraId="54C44961" w14:textId="7777777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i/>
        </w:rPr>
      </w:pPr>
      <w:r w:rsidRPr="000351FF">
        <w:rPr>
          <w:rFonts w:ascii="Roboto Light" w:hAnsi="Roboto Light" w:cs="Arial"/>
        </w:rPr>
        <w:t>Que, cas de resultar proposat com a adjudicatari, es compromet a aportar la documentació assenyalada en la clàusula 1.18) del PCAP.</w:t>
      </w:r>
    </w:p>
    <w:p w14:paraId="093FEAC7" w14:textId="77777777" w:rsidR="00993F17" w:rsidRPr="000351FF" w:rsidRDefault="00993F17" w:rsidP="000351FF">
      <w:pPr>
        <w:spacing w:after="120" w:line="276" w:lineRule="auto"/>
        <w:jc w:val="both"/>
        <w:rPr>
          <w:rFonts w:ascii="Roboto Light" w:hAnsi="Roboto Light" w:cs="Arial"/>
        </w:rPr>
      </w:pPr>
    </w:p>
    <w:p w14:paraId="741E9447" w14:textId="77777777" w:rsidR="00993F17" w:rsidRPr="000351FF" w:rsidRDefault="00993F17" w:rsidP="000351FF">
      <w:pPr>
        <w:spacing w:after="120" w:line="276" w:lineRule="auto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(</w:t>
      </w:r>
      <w:r w:rsidRPr="000351FF">
        <w:rPr>
          <w:rFonts w:ascii="Roboto Light" w:hAnsi="Roboto Light" w:cs="Arial"/>
          <w:i/>
        </w:rPr>
        <w:t>Data i signatura</w:t>
      </w:r>
      <w:r w:rsidRPr="000351FF">
        <w:rPr>
          <w:rFonts w:ascii="Roboto Light" w:hAnsi="Roboto Light" w:cs="Arial"/>
        </w:rPr>
        <w:t>)</w:t>
      </w:r>
      <w:r w:rsidRPr="000351FF">
        <w:rPr>
          <w:rFonts w:ascii="Roboto Light" w:hAnsi="Roboto Light" w:cs="Arial"/>
          <w:i/>
        </w:rPr>
        <w:t>.</w:t>
      </w:r>
      <w:r w:rsidRPr="000351FF">
        <w:rPr>
          <w:rFonts w:ascii="Roboto Light" w:hAnsi="Roboto Light" w:cs="Arial"/>
        </w:rPr>
        <w:t>"</w:t>
      </w:r>
    </w:p>
    <w:p w14:paraId="542B6CA4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20F3AB5E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3F01FC2E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4A34520B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543C47F6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27A18BA6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sectPr w:rsidR="00993F17" w:rsidRPr="000351FF" w:rsidSect="000351FF">
      <w:headerReference w:type="default" r:id="rId7"/>
      <w:pgSz w:w="11900" w:h="16840"/>
      <w:pgMar w:top="2127" w:right="56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C42D" w14:textId="77777777" w:rsidR="00BB046E" w:rsidRDefault="00DA6EBA">
      <w:r>
        <w:separator/>
      </w:r>
    </w:p>
  </w:endnote>
  <w:endnote w:type="continuationSeparator" w:id="0">
    <w:p w14:paraId="01362A70" w14:textId="77777777" w:rsidR="00BB046E" w:rsidRDefault="00DA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2CA1" w14:textId="77777777" w:rsidR="00BB046E" w:rsidRDefault="00DA6EBA">
      <w:r>
        <w:separator/>
      </w:r>
    </w:p>
  </w:footnote>
  <w:footnote w:type="continuationSeparator" w:id="0">
    <w:p w14:paraId="374CA842" w14:textId="77777777" w:rsidR="00BB046E" w:rsidRDefault="00DA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5430" w14:textId="036B016B" w:rsidR="000351FF" w:rsidRDefault="000351FF">
    <w:pPr>
      <w:pStyle w:val="Capalera"/>
    </w:pPr>
    <w:r>
      <w:rPr>
        <w:noProof/>
      </w:rPr>
      <w:drawing>
        <wp:inline distT="0" distB="0" distL="0" distR="0" wp14:anchorId="52B3437E" wp14:editId="56973F7A">
          <wp:extent cx="3133725" cy="1048385"/>
          <wp:effectExtent l="0" t="0" r="9525" b="0"/>
          <wp:docPr id="2070064658" name="Imatge 2070064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5261057">
    <w:abstractNumId w:val="1"/>
  </w:num>
  <w:num w:numId="2" w16cid:durableId="155615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F17"/>
    <w:rsid w:val="000351FF"/>
    <w:rsid w:val="00092878"/>
    <w:rsid w:val="000A2DA0"/>
    <w:rsid w:val="001303AD"/>
    <w:rsid w:val="00133C39"/>
    <w:rsid w:val="00143B1F"/>
    <w:rsid w:val="002571C2"/>
    <w:rsid w:val="002D26F3"/>
    <w:rsid w:val="00343141"/>
    <w:rsid w:val="004029A2"/>
    <w:rsid w:val="0070138F"/>
    <w:rsid w:val="007D1E64"/>
    <w:rsid w:val="008C1D4D"/>
    <w:rsid w:val="00973414"/>
    <w:rsid w:val="00993F17"/>
    <w:rsid w:val="00A015AB"/>
    <w:rsid w:val="00AB3295"/>
    <w:rsid w:val="00B16E82"/>
    <w:rsid w:val="00BB046E"/>
    <w:rsid w:val="00BD0F48"/>
    <w:rsid w:val="00D13BA4"/>
    <w:rsid w:val="00D27F78"/>
    <w:rsid w:val="00DA6EBA"/>
    <w:rsid w:val="00E17604"/>
    <w:rsid w:val="00EA5A44"/>
    <w:rsid w:val="00F0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DA7A13"/>
  <w15:docId w15:val="{980654D6-3C47-47ED-B259-5407420F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Adolf Barceló Penas</cp:lastModifiedBy>
  <cp:revision>10</cp:revision>
  <dcterms:created xsi:type="dcterms:W3CDTF">2019-07-24T10:21:00Z</dcterms:created>
  <dcterms:modified xsi:type="dcterms:W3CDTF">2026-01-19T13:13:00Z</dcterms:modified>
</cp:coreProperties>
</file>