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C3BB" w14:textId="77777777" w:rsidR="00A200A8" w:rsidRPr="003F2371" w:rsidRDefault="00A200A8" w:rsidP="00A200A8">
      <w:pPr>
        <w:jc w:val="center"/>
        <w:rPr>
          <w:rFonts w:eastAsia="Calibri" w:cs="Arial"/>
          <w:b/>
          <w:szCs w:val="22"/>
          <w:u w:val="single"/>
          <w:lang w:val="es-ES" w:eastAsia="en-US"/>
        </w:rPr>
      </w:pPr>
      <w:r w:rsidRPr="003F2371">
        <w:rPr>
          <w:rFonts w:eastAsia="Calibri" w:cs="Arial"/>
          <w:b/>
          <w:szCs w:val="22"/>
          <w:u w:val="single"/>
          <w:lang w:val="es-ES" w:eastAsia="en-US"/>
        </w:rPr>
        <w:t>ANEXO 1</w:t>
      </w:r>
    </w:p>
    <w:p w14:paraId="2B06B13B" w14:textId="77777777" w:rsidR="00A200A8" w:rsidRPr="003F2371" w:rsidRDefault="00A200A8" w:rsidP="00A200A8">
      <w:pPr>
        <w:jc w:val="center"/>
        <w:rPr>
          <w:rFonts w:eastAsia="Calibri" w:cs="Arial"/>
          <w:b/>
          <w:szCs w:val="22"/>
          <w:lang w:val="es-ES" w:eastAsia="en-US"/>
        </w:rPr>
      </w:pPr>
    </w:p>
    <w:p w14:paraId="3AC9E52C" w14:textId="77777777" w:rsidR="00A200A8" w:rsidRPr="003F2371" w:rsidRDefault="00A200A8" w:rsidP="00A200A8">
      <w:pPr>
        <w:pBdr>
          <w:bottom w:val="single" w:sz="4" w:space="1" w:color="auto"/>
        </w:pBdr>
        <w:rPr>
          <w:rFonts w:cs="Arial"/>
          <w:szCs w:val="22"/>
          <w:lang w:val="es-ES"/>
        </w:rPr>
      </w:pPr>
      <w:r w:rsidRPr="003F2371">
        <w:rPr>
          <w:rFonts w:eastAsia="Calibri"/>
          <w:szCs w:val="22"/>
          <w:lang w:val="es-ES" w:eastAsia="en-US"/>
        </w:rPr>
        <w:t xml:space="preserve">Al </w:t>
      </w:r>
      <w:proofErr w:type="spellStart"/>
      <w:r w:rsidRPr="00E33E22">
        <w:rPr>
          <w:rFonts w:eastAsia="Calibri"/>
          <w:szCs w:val="22"/>
          <w:lang w:eastAsia="en-US"/>
        </w:rPr>
        <w:t>Pliego</w:t>
      </w:r>
      <w:proofErr w:type="spellEnd"/>
      <w:r w:rsidRPr="00E33E22">
        <w:rPr>
          <w:rFonts w:eastAsia="Calibri"/>
          <w:szCs w:val="22"/>
          <w:lang w:eastAsia="en-US"/>
        </w:rPr>
        <w:t xml:space="preserve"> de </w:t>
      </w:r>
      <w:proofErr w:type="spellStart"/>
      <w:r w:rsidRPr="00E33E22">
        <w:rPr>
          <w:rFonts w:eastAsia="Calibri"/>
          <w:szCs w:val="22"/>
          <w:lang w:eastAsia="en-US"/>
        </w:rPr>
        <w:t>Cláusulas</w:t>
      </w:r>
      <w:proofErr w:type="spellEnd"/>
      <w:r w:rsidRPr="00E33E22">
        <w:rPr>
          <w:rFonts w:eastAsia="Calibri"/>
          <w:szCs w:val="22"/>
          <w:lang w:eastAsia="en-US"/>
        </w:rPr>
        <w:t xml:space="preserve"> </w:t>
      </w:r>
      <w:proofErr w:type="spellStart"/>
      <w:r w:rsidRPr="00E33E22">
        <w:rPr>
          <w:rFonts w:eastAsia="Calibri"/>
          <w:szCs w:val="22"/>
          <w:lang w:eastAsia="en-US"/>
        </w:rPr>
        <w:t>Administrativas</w:t>
      </w:r>
      <w:proofErr w:type="spellEnd"/>
      <w:r w:rsidRPr="00E33E22">
        <w:rPr>
          <w:rFonts w:eastAsia="Calibri"/>
          <w:szCs w:val="22"/>
          <w:lang w:val="es-ES" w:eastAsia="en-US"/>
        </w:rPr>
        <w:t xml:space="preserve"> </w:t>
      </w:r>
      <w:r w:rsidRPr="003F2371">
        <w:rPr>
          <w:rFonts w:eastAsia="Calibri"/>
          <w:szCs w:val="22"/>
          <w:lang w:val="es-ES" w:eastAsia="en-US"/>
        </w:rPr>
        <w:t>Particulares d</w:t>
      </w:r>
      <w:r w:rsidRPr="003F2371">
        <w:rPr>
          <w:szCs w:val="22"/>
          <w:lang w:val="es-ES"/>
        </w:rPr>
        <w:t xml:space="preserve">e la contratación consistente </w:t>
      </w:r>
      <w:r w:rsidRPr="003F2371">
        <w:rPr>
          <w:rFonts w:cs="Arial"/>
          <w:szCs w:val="22"/>
          <w:lang w:val="es-ES"/>
        </w:rPr>
        <w:t xml:space="preserve">en </w:t>
      </w:r>
      <w:r w:rsidRPr="003F2371">
        <w:rPr>
          <w:rFonts w:cs="Arial"/>
          <w:iCs/>
          <w:szCs w:val="22"/>
          <w:lang w:val="es-ES"/>
        </w:rPr>
        <w:t>l</w:t>
      </w:r>
      <w:r>
        <w:rPr>
          <w:rFonts w:cs="Arial"/>
          <w:iCs/>
          <w:szCs w:val="22"/>
          <w:lang w:val="es-ES"/>
        </w:rPr>
        <w:t xml:space="preserve">a </w:t>
      </w:r>
      <w:r w:rsidRPr="003F2371">
        <w:rPr>
          <w:rFonts w:cs="Arial"/>
          <w:iCs/>
          <w:szCs w:val="22"/>
          <w:lang w:val="es-ES"/>
        </w:rPr>
        <w:t>a</w:t>
      </w:r>
      <w:r w:rsidRPr="003F2371">
        <w:rPr>
          <w:rFonts w:cs="Arial"/>
          <w:szCs w:val="22"/>
          <w:lang w:val="es-ES"/>
        </w:rPr>
        <w:t>dquisició</w:t>
      </w:r>
      <w:r>
        <w:rPr>
          <w:rFonts w:cs="Arial"/>
          <w:szCs w:val="22"/>
          <w:lang w:val="es-ES"/>
        </w:rPr>
        <w:t>n</w:t>
      </w:r>
      <w:r w:rsidRPr="003F2371">
        <w:rPr>
          <w:rFonts w:cs="Arial"/>
          <w:szCs w:val="22"/>
          <w:lang w:val="es-ES"/>
        </w:rPr>
        <w:t xml:space="preserve"> de servidores destinados a la infraestructura virtual de la Diputación de Barcelona</w:t>
      </w:r>
    </w:p>
    <w:p w14:paraId="6E69A06C" w14:textId="77777777" w:rsidR="00A200A8" w:rsidRPr="003F2371" w:rsidRDefault="00A200A8" w:rsidP="00A200A8">
      <w:pPr>
        <w:pBdr>
          <w:bottom w:val="single" w:sz="4" w:space="1" w:color="auto"/>
        </w:pBdr>
        <w:rPr>
          <w:rFonts w:cs="Arial"/>
          <w:szCs w:val="22"/>
          <w:lang w:val="es-ES"/>
        </w:rPr>
      </w:pPr>
    </w:p>
    <w:p w14:paraId="653C4E76" w14:textId="77777777" w:rsidR="00A200A8" w:rsidRPr="003F2371" w:rsidRDefault="00A200A8" w:rsidP="00A200A8">
      <w:pPr>
        <w:pBdr>
          <w:bottom w:val="single" w:sz="4" w:space="1" w:color="auto"/>
        </w:pBdr>
        <w:jc w:val="right"/>
        <w:rPr>
          <w:szCs w:val="22"/>
          <w:lang w:val="es-ES"/>
        </w:rPr>
      </w:pPr>
      <w:r w:rsidRPr="003F2371">
        <w:rPr>
          <w:szCs w:val="22"/>
          <w:lang w:val="es-ES"/>
        </w:rPr>
        <w:t>Expediente n.º: 2025/0052290</w:t>
      </w:r>
    </w:p>
    <w:p w14:paraId="559AEF30" w14:textId="77777777" w:rsidR="00A200A8" w:rsidRPr="003F2371" w:rsidRDefault="00A200A8" w:rsidP="00A200A8">
      <w:pPr>
        <w:jc w:val="center"/>
        <w:rPr>
          <w:rFonts w:cs="Arial"/>
          <w:szCs w:val="22"/>
          <w:lang w:val="es-ES"/>
        </w:rPr>
      </w:pPr>
    </w:p>
    <w:p w14:paraId="33D6FAFA" w14:textId="77777777" w:rsidR="00A200A8" w:rsidRPr="003F2371" w:rsidRDefault="00A200A8" w:rsidP="00A200A8">
      <w:pPr>
        <w:tabs>
          <w:tab w:val="center" w:pos="4252"/>
          <w:tab w:val="right" w:pos="8504"/>
        </w:tabs>
        <w:jc w:val="center"/>
        <w:rPr>
          <w:rFonts w:cs="Arial"/>
          <w:b/>
          <w:szCs w:val="22"/>
          <w:lang w:val="es-ES" w:eastAsia="ca-ES"/>
        </w:rPr>
      </w:pPr>
      <w:r w:rsidRPr="003F2371">
        <w:rPr>
          <w:rFonts w:cs="Arial"/>
          <w:b/>
          <w:szCs w:val="22"/>
          <w:lang w:val="es-ES"/>
        </w:rPr>
        <w:t>Modelo de proposición relativa a los criterios evaluables de forma automática</w:t>
      </w:r>
    </w:p>
    <w:p w14:paraId="596709EF" w14:textId="77777777" w:rsidR="00A200A8" w:rsidRPr="003F2371" w:rsidRDefault="00A200A8" w:rsidP="00A200A8">
      <w:pPr>
        <w:jc w:val="center"/>
        <w:rPr>
          <w:lang w:val="es-ES"/>
        </w:rPr>
      </w:pPr>
    </w:p>
    <w:p w14:paraId="60F4E9BE" w14:textId="77777777" w:rsidR="00A200A8" w:rsidRPr="003F2371" w:rsidRDefault="00A200A8" w:rsidP="00A200A8">
      <w:pPr>
        <w:rPr>
          <w:lang w:val="es-ES"/>
        </w:rPr>
      </w:pPr>
      <w:r w:rsidRPr="003F2371">
        <w:rPr>
          <w:lang w:val="es-ES"/>
        </w:rPr>
        <w:t xml:space="preserve">El Sr./La Sra. .......... con NIF n.º .........., en nombre propio / en representación de la empresa .........., NIF n.º .........., domiciliada </w:t>
      </w:r>
      <w:r>
        <w:rPr>
          <w:lang w:val="es-ES"/>
        </w:rPr>
        <w:t>en</w:t>
      </w:r>
      <w:r w:rsidRPr="003F2371">
        <w:rPr>
          <w:lang w:val="es-ES"/>
        </w:rPr>
        <w:t xml:space="preserve"> .........., CP .........., calle .........., n.º .........., dirección electrónica: .........., enterado/a de las condiciones exigidas para optar a la contratación relativa a la</w:t>
      </w:r>
      <w:r>
        <w:rPr>
          <w:lang w:val="es-ES"/>
        </w:rPr>
        <w:t xml:space="preserve"> a</w:t>
      </w:r>
      <w:r w:rsidRPr="003F2371">
        <w:rPr>
          <w:rFonts w:cs="Arial"/>
          <w:szCs w:val="22"/>
          <w:lang w:val="es-ES"/>
        </w:rPr>
        <w:t>dquisició</w:t>
      </w:r>
      <w:r>
        <w:rPr>
          <w:rFonts w:cs="Arial"/>
          <w:szCs w:val="22"/>
          <w:lang w:val="es-ES"/>
        </w:rPr>
        <w:t>n</w:t>
      </w:r>
      <w:r w:rsidRPr="003F2371">
        <w:rPr>
          <w:rFonts w:cs="Arial"/>
          <w:szCs w:val="22"/>
          <w:lang w:val="es-ES"/>
        </w:rPr>
        <w:t xml:space="preserve"> de servidores destinados a la infraestructura virtual de la Diputación de Barcelona</w:t>
      </w:r>
      <w:r w:rsidRPr="003F2371">
        <w:rPr>
          <w:lang w:val="es-ES"/>
        </w:rPr>
        <w:t>, se compromete a llevarla a cabo con sujeción a los pliegos de prescripciones técnicas particulares y de cláusulas administrativas particulares, que acepta íntegramente:</w:t>
      </w:r>
    </w:p>
    <w:p w14:paraId="2EB808A6" w14:textId="77777777" w:rsidR="00A200A8" w:rsidRPr="003F2371" w:rsidRDefault="00A200A8" w:rsidP="00A200A8">
      <w:pPr>
        <w:rPr>
          <w:lang w:val="es-ES"/>
        </w:rPr>
      </w:pPr>
    </w:p>
    <w:p w14:paraId="65308DFC" w14:textId="77777777" w:rsidR="00A200A8" w:rsidRPr="00C36065" w:rsidRDefault="00A200A8" w:rsidP="00A200A8">
      <w:pPr>
        <w:rPr>
          <w:b/>
          <w:bCs/>
          <w:lang w:val="es-ES"/>
        </w:rPr>
      </w:pPr>
      <w:r w:rsidRPr="003F2371">
        <w:rPr>
          <w:b/>
          <w:bCs/>
          <w:u w:val="single"/>
          <w:lang w:val="es-ES"/>
        </w:rPr>
        <w:t>Criterio 1</w:t>
      </w:r>
      <w:r w:rsidRPr="003F2371">
        <w:rPr>
          <w:b/>
          <w:bCs/>
          <w:lang w:val="es-ES"/>
        </w:rPr>
        <w:t xml:space="preserve">: </w:t>
      </w:r>
      <w:r w:rsidRPr="003F2371">
        <w:rPr>
          <w:lang w:val="es-ES"/>
        </w:rPr>
        <w:t>Precio</w:t>
      </w:r>
      <w:r w:rsidRPr="003F2371">
        <w:rPr>
          <w:b/>
          <w:bCs/>
          <w:lang w:val="es-ES"/>
        </w:rPr>
        <w:t>:</w:t>
      </w:r>
    </w:p>
    <w:tbl>
      <w:tblPr>
        <w:tblpPr w:leftFromText="141" w:rightFromText="141" w:vertAnchor="text" w:horzAnchor="page" w:tblpX="2151" w:tblpY="96"/>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418"/>
        <w:gridCol w:w="992"/>
        <w:gridCol w:w="1099"/>
        <w:gridCol w:w="2302"/>
      </w:tblGrid>
      <w:tr w:rsidR="00A200A8" w:rsidRPr="003F2371" w14:paraId="381C07C8" w14:textId="77777777" w:rsidTr="002601E1">
        <w:trPr>
          <w:trHeight w:val="416"/>
        </w:trPr>
        <w:tc>
          <w:tcPr>
            <w:tcW w:w="1702" w:type="dxa"/>
            <w:tcBorders>
              <w:top w:val="nil"/>
              <w:left w:val="nil"/>
              <w:bottom w:val="single" w:sz="4" w:space="0" w:color="auto"/>
              <w:right w:val="single" w:sz="4" w:space="0" w:color="auto"/>
            </w:tcBorders>
          </w:tcPr>
          <w:p w14:paraId="12C3F9E8" w14:textId="77777777" w:rsidR="00A200A8" w:rsidRPr="003F2371" w:rsidRDefault="00A200A8" w:rsidP="002601E1">
            <w:pPr>
              <w:jc w:val="center"/>
              <w:rPr>
                <w:rFonts w:cs="Arial"/>
                <w:szCs w:val="22"/>
                <w:lang w:val="es-ES"/>
              </w:rPr>
            </w:pPr>
          </w:p>
        </w:tc>
        <w:tc>
          <w:tcPr>
            <w:tcW w:w="5811" w:type="dxa"/>
            <w:gridSpan w:val="4"/>
            <w:tcBorders>
              <w:top w:val="single" w:sz="12" w:space="0" w:color="auto"/>
              <w:left w:val="single" w:sz="4" w:space="0" w:color="auto"/>
              <w:right w:val="single" w:sz="12" w:space="0" w:color="auto"/>
            </w:tcBorders>
            <w:vAlign w:val="center"/>
          </w:tcPr>
          <w:p w14:paraId="0356E857" w14:textId="77777777" w:rsidR="00A200A8" w:rsidRPr="003F2371" w:rsidRDefault="00A200A8" w:rsidP="002601E1">
            <w:pPr>
              <w:jc w:val="center"/>
              <w:rPr>
                <w:rFonts w:cs="Arial"/>
                <w:szCs w:val="22"/>
                <w:lang w:val="es-ES"/>
              </w:rPr>
            </w:pPr>
            <w:r w:rsidRPr="003F2371">
              <w:rPr>
                <w:rFonts w:cs="Arial"/>
                <w:szCs w:val="22"/>
                <w:lang w:val="es-ES"/>
              </w:rPr>
              <w:t>OFERTA DEL LICITADOR</w:t>
            </w:r>
          </w:p>
        </w:tc>
      </w:tr>
      <w:tr w:rsidR="00A200A8" w:rsidRPr="003F2371" w14:paraId="1B9D4F8F" w14:textId="77777777" w:rsidTr="002601E1">
        <w:tc>
          <w:tcPr>
            <w:tcW w:w="1702" w:type="dxa"/>
            <w:tcBorders>
              <w:top w:val="single" w:sz="4" w:space="0" w:color="auto"/>
              <w:left w:val="single" w:sz="4" w:space="0" w:color="auto"/>
              <w:bottom w:val="single" w:sz="4" w:space="0" w:color="auto"/>
              <w:right w:val="single" w:sz="4" w:space="0" w:color="auto"/>
            </w:tcBorders>
          </w:tcPr>
          <w:p w14:paraId="266343A6" w14:textId="77777777" w:rsidR="00A200A8" w:rsidRPr="003F2371" w:rsidRDefault="00A200A8" w:rsidP="002601E1">
            <w:pPr>
              <w:jc w:val="center"/>
              <w:rPr>
                <w:rFonts w:cs="Arial"/>
                <w:szCs w:val="22"/>
                <w:lang w:val="es-ES"/>
              </w:rPr>
            </w:pPr>
            <w:r w:rsidRPr="003F2371">
              <w:rPr>
                <w:rFonts w:cs="Arial"/>
                <w:szCs w:val="22"/>
                <w:lang w:val="es-ES"/>
              </w:rPr>
              <w:t xml:space="preserve">Precio máximo </w:t>
            </w:r>
          </w:p>
          <w:p w14:paraId="4926EF6D" w14:textId="77777777" w:rsidR="00A200A8" w:rsidRPr="003F2371" w:rsidRDefault="00A200A8" w:rsidP="002601E1">
            <w:pPr>
              <w:jc w:val="left"/>
              <w:rPr>
                <w:rFonts w:cs="Arial"/>
                <w:szCs w:val="22"/>
                <w:lang w:val="es-ES"/>
              </w:rPr>
            </w:pPr>
            <w:r w:rsidRPr="003F2371">
              <w:rPr>
                <w:rFonts w:cs="Arial"/>
                <w:szCs w:val="22"/>
                <w:lang w:val="es-ES"/>
              </w:rPr>
              <w:t>(IVA excluido)</w:t>
            </w:r>
          </w:p>
        </w:tc>
        <w:tc>
          <w:tcPr>
            <w:tcW w:w="1418" w:type="dxa"/>
            <w:tcBorders>
              <w:left w:val="single" w:sz="4" w:space="0" w:color="auto"/>
            </w:tcBorders>
          </w:tcPr>
          <w:p w14:paraId="75BC044F" w14:textId="77777777" w:rsidR="00A200A8" w:rsidRPr="003F2371" w:rsidRDefault="00A200A8" w:rsidP="002601E1">
            <w:pPr>
              <w:jc w:val="left"/>
              <w:rPr>
                <w:rFonts w:cs="Arial"/>
                <w:szCs w:val="22"/>
                <w:lang w:val="es-ES"/>
              </w:rPr>
            </w:pPr>
            <w:r w:rsidRPr="003F2371">
              <w:rPr>
                <w:rFonts w:cs="Arial"/>
                <w:szCs w:val="22"/>
                <w:lang w:val="es-ES"/>
              </w:rPr>
              <w:t>Precio ofrecido</w:t>
            </w:r>
          </w:p>
          <w:p w14:paraId="48FE3120" w14:textId="77777777" w:rsidR="00A200A8" w:rsidRPr="003F2371" w:rsidRDefault="00A200A8" w:rsidP="002601E1">
            <w:pPr>
              <w:jc w:val="left"/>
              <w:rPr>
                <w:rFonts w:cs="Arial"/>
                <w:szCs w:val="22"/>
                <w:lang w:val="es-ES"/>
              </w:rPr>
            </w:pPr>
            <w:r w:rsidRPr="003F2371">
              <w:rPr>
                <w:rFonts w:cs="Arial"/>
                <w:szCs w:val="22"/>
                <w:lang w:val="es-ES"/>
              </w:rPr>
              <w:t>(IVA excluido)</w:t>
            </w:r>
          </w:p>
        </w:tc>
        <w:tc>
          <w:tcPr>
            <w:tcW w:w="992" w:type="dxa"/>
          </w:tcPr>
          <w:p w14:paraId="5AAF7E27" w14:textId="77777777" w:rsidR="00A200A8" w:rsidRPr="003F2371" w:rsidRDefault="00A200A8" w:rsidP="002601E1">
            <w:pPr>
              <w:jc w:val="left"/>
              <w:rPr>
                <w:rFonts w:cs="Arial"/>
                <w:szCs w:val="22"/>
                <w:lang w:val="es-ES"/>
              </w:rPr>
            </w:pPr>
            <w:r w:rsidRPr="003F2371">
              <w:rPr>
                <w:rFonts w:cs="Arial"/>
                <w:szCs w:val="22"/>
                <w:lang w:val="es-ES"/>
              </w:rPr>
              <w:t>Tipo % IVA</w:t>
            </w:r>
          </w:p>
        </w:tc>
        <w:tc>
          <w:tcPr>
            <w:tcW w:w="1099" w:type="dxa"/>
          </w:tcPr>
          <w:p w14:paraId="19877CBB" w14:textId="77777777" w:rsidR="00A200A8" w:rsidRPr="003F2371" w:rsidRDefault="00A200A8" w:rsidP="002601E1">
            <w:pPr>
              <w:jc w:val="left"/>
              <w:rPr>
                <w:rFonts w:cs="Arial"/>
                <w:szCs w:val="22"/>
                <w:lang w:val="es-ES"/>
              </w:rPr>
            </w:pPr>
            <w:r w:rsidRPr="003F2371">
              <w:rPr>
                <w:rFonts w:cs="Arial"/>
                <w:szCs w:val="22"/>
                <w:lang w:val="es-ES"/>
              </w:rPr>
              <w:t>Importe IVA</w:t>
            </w:r>
          </w:p>
        </w:tc>
        <w:tc>
          <w:tcPr>
            <w:tcW w:w="2302" w:type="dxa"/>
            <w:tcBorders>
              <w:right w:val="single" w:sz="12" w:space="0" w:color="auto"/>
            </w:tcBorders>
          </w:tcPr>
          <w:p w14:paraId="7DC8CE3F" w14:textId="77777777" w:rsidR="00A200A8" w:rsidRPr="003F2371" w:rsidRDefault="00A200A8" w:rsidP="002601E1">
            <w:pPr>
              <w:jc w:val="left"/>
              <w:rPr>
                <w:rFonts w:cs="Arial"/>
                <w:szCs w:val="22"/>
                <w:lang w:val="es-ES"/>
              </w:rPr>
            </w:pPr>
            <w:proofErr w:type="gramStart"/>
            <w:r w:rsidRPr="003F2371">
              <w:rPr>
                <w:rFonts w:cs="Arial"/>
                <w:szCs w:val="22"/>
                <w:lang w:val="es-ES"/>
              </w:rPr>
              <w:t>Total</w:t>
            </w:r>
            <w:proofErr w:type="gramEnd"/>
            <w:r w:rsidRPr="003F2371">
              <w:rPr>
                <w:rFonts w:cs="Arial"/>
                <w:szCs w:val="22"/>
                <w:lang w:val="es-ES"/>
              </w:rPr>
              <w:t xml:space="preserve"> precio ofrecido (IVA incluido)</w:t>
            </w:r>
          </w:p>
        </w:tc>
      </w:tr>
      <w:tr w:rsidR="00A200A8" w:rsidRPr="003F2371" w14:paraId="45A61B6D" w14:textId="77777777" w:rsidTr="002601E1">
        <w:trPr>
          <w:trHeight w:val="418"/>
        </w:trPr>
        <w:tc>
          <w:tcPr>
            <w:tcW w:w="1702" w:type="dxa"/>
            <w:tcBorders>
              <w:top w:val="single" w:sz="4" w:space="0" w:color="auto"/>
            </w:tcBorders>
            <w:vAlign w:val="center"/>
          </w:tcPr>
          <w:p w14:paraId="7D01E069" w14:textId="77777777" w:rsidR="00A200A8" w:rsidRPr="003F2371" w:rsidRDefault="00A200A8" w:rsidP="002601E1">
            <w:pPr>
              <w:jc w:val="center"/>
              <w:rPr>
                <w:rFonts w:cs="Arial"/>
                <w:szCs w:val="22"/>
                <w:lang w:val="es-ES"/>
              </w:rPr>
            </w:pPr>
            <w:r w:rsidRPr="003F2371">
              <w:rPr>
                <w:rFonts w:cs="Arial"/>
                <w:lang w:val="es-ES"/>
              </w:rPr>
              <w:t>430.000,00 €</w:t>
            </w:r>
          </w:p>
        </w:tc>
        <w:tc>
          <w:tcPr>
            <w:tcW w:w="1418" w:type="dxa"/>
            <w:tcBorders>
              <w:left w:val="single" w:sz="12" w:space="0" w:color="auto"/>
            </w:tcBorders>
            <w:vAlign w:val="bottom"/>
          </w:tcPr>
          <w:p w14:paraId="4C0B1694" w14:textId="77777777" w:rsidR="00A200A8" w:rsidRPr="003F2371" w:rsidRDefault="00A200A8" w:rsidP="002601E1">
            <w:pPr>
              <w:jc w:val="center"/>
              <w:rPr>
                <w:rFonts w:cs="Arial"/>
                <w:szCs w:val="22"/>
                <w:lang w:val="es-ES"/>
              </w:rPr>
            </w:pPr>
          </w:p>
        </w:tc>
        <w:tc>
          <w:tcPr>
            <w:tcW w:w="992" w:type="dxa"/>
            <w:vAlign w:val="bottom"/>
          </w:tcPr>
          <w:p w14:paraId="606DFE1C" w14:textId="77777777" w:rsidR="00A200A8" w:rsidRPr="003F2371" w:rsidRDefault="00A200A8" w:rsidP="002601E1">
            <w:pPr>
              <w:jc w:val="center"/>
              <w:rPr>
                <w:rFonts w:cs="Arial"/>
                <w:szCs w:val="22"/>
                <w:lang w:val="es-ES"/>
              </w:rPr>
            </w:pPr>
          </w:p>
        </w:tc>
        <w:tc>
          <w:tcPr>
            <w:tcW w:w="1099" w:type="dxa"/>
            <w:vAlign w:val="bottom"/>
          </w:tcPr>
          <w:p w14:paraId="76BA69E9" w14:textId="77777777" w:rsidR="00A200A8" w:rsidRPr="003F2371" w:rsidRDefault="00A200A8" w:rsidP="002601E1">
            <w:pPr>
              <w:jc w:val="center"/>
              <w:rPr>
                <w:rFonts w:cs="Arial"/>
                <w:szCs w:val="22"/>
                <w:lang w:val="es-ES"/>
              </w:rPr>
            </w:pPr>
          </w:p>
        </w:tc>
        <w:tc>
          <w:tcPr>
            <w:tcW w:w="2302" w:type="dxa"/>
            <w:tcBorders>
              <w:right w:val="single" w:sz="12" w:space="0" w:color="auto"/>
            </w:tcBorders>
            <w:vAlign w:val="bottom"/>
          </w:tcPr>
          <w:p w14:paraId="687E0581" w14:textId="77777777" w:rsidR="00A200A8" w:rsidRPr="003F2371" w:rsidRDefault="00A200A8" w:rsidP="002601E1">
            <w:pPr>
              <w:jc w:val="center"/>
              <w:rPr>
                <w:rFonts w:cs="Arial"/>
                <w:szCs w:val="22"/>
                <w:lang w:val="es-ES"/>
              </w:rPr>
            </w:pPr>
          </w:p>
        </w:tc>
      </w:tr>
    </w:tbl>
    <w:p w14:paraId="1076FE37" w14:textId="77777777" w:rsidR="00A200A8" w:rsidRPr="003F2371" w:rsidRDefault="00A200A8" w:rsidP="00A200A8">
      <w:pPr>
        <w:rPr>
          <w:lang w:val="es-ES"/>
        </w:rPr>
      </w:pPr>
    </w:p>
    <w:p w14:paraId="400340BF" w14:textId="77777777" w:rsidR="00A200A8" w:rsidRPr="003F2371" w:rsidRDefault="00A200A8" w:rsidP="00A200A8">
      <w:pPr>
        <w:rPr>
          <w:lang w:val="es-ES"/>
        </w:rPr>
      </w:pPr>
    </w:p>
    <w:p w14:paraId="57D7C523" w14:textId="77777777" w:rsidR="00A200A8" w:rsidRPr="003F2371" w:rsidRDefault="00A200A8" w:rsidP="00A200A8">
      <w:pPr>
        <w:tabs>
          <w:tab w:val="right" w:leader="dot" w:pos="9071"/>
        </w:tabs>
        <w:autoSpaceDE w:val="0"/>
        <w:autoSpaceDN w:val="0"/>
        <w:adjustRightInd w:val="0"/>
        <w:rPr>
          <w:rFonts w:cs="Arial"/>
          <w:bCs/>
          <w:szCs w:val="22"/>
          <w:u w:val="single"/>
          <w:lang w:val="es-ES"/>
        </w:rPr>
      </w:pPr>
    </w:p>
    <w:p w14:paraId="0BB2C32F" w14:textId="77777777" w:rsidR="00A200A8" w:rsidRPr="003F2371" w:rsidRDefault="00A200A8" w:rsidP="00A200A8">
      <w:pPr>
        <w:tabs>
          <w:tab w:val="right" w:leader="dot" w:pos="9071"/>
        </w:tabs>
        <w:autoSpaceDE w:val="0"/>
        <w:autoSpaceDN w:val="0"/>
        <w:adjustRightInd w:val="0"/>
        <w:rPr>
          <w:rFonts w:cs="Arial"/>
          <w:bCs/>
          <w:szCs w:val="22"/>
          <w:u w:val="single"/>
          <w:lang w:val="es-ES"/>
        </w:rPr>
      </w:pPr>
    </w:p>
    <w:p w14:paraId="63F69207" w14:textId="77777777" w:rsidR="00A200A8" w:rsidRPr="003F2371" w:rsidRDefault="00A200A8" w:rsidP="00A200A8">
      <w:pPr>
        <w:tabs>
          <w:tab w:val="right" w:leader="dot" w:pos="9071"/>
        </w:tabs>
        <w:autoSpaceDE w:val="0"/>
        <w:autoSpaceDN w:val="0"/>
        <w:adjustRightInd w:val="0"/>
        <w:rPr>
          <w:rFonts w:cs="Arial"/>
          <w:bCs/>
          <w:szCs w:val="22"/>
          <w:u w:val="single"/>
          <w:lang w:val="es-ES"/>
        </w:rPr>
      </w:pPr>
    </w:p>
    <w:p w14:paraId="054CF9FA" w14:textId="77777777" w:rsidR="00A200A8" w:rsidRPr="003F2371" w:rsidRDefault="00A200A8" w:rsidP="00A200A8">
      <w:pPr>
        <w:tabs>
          <w:tab w:val="right" w:leader="dot" w:pos="9071"/>
        </w:tabs>
        <w:autoSpaceDE w:val="0"/>
        <w:autoSpaceDN w:val="0"/>
        <w:adjustRightInd w:val="0"/>
        <w:rPr>
          <w:rFonts w:cs="Arial"/>
          <w:bCs/>
          <w:szCs w:val="22"/>
          <w:u w:val="single"/>
          <w:lang w:val="es-ES"/>
        </w:rPr>
      </w:pPr>
    </w:p>
    <w:p w14:paraId="751EA0B7" w14:textId="77777777" w:rsidR="00A200A8" w:rsidRDefault="00A200A8" w:rsidP="00A200A8">
      <w:pPr>
        <w:tabs>
          <w:tab w:val="right" w:leader="dot" w:pos="9071"/>
        </w:tabs>
        <w:autoSpaceDE w:val="0"/>
        <w:autoSpaceDN w:val="0"/>
        <w:adjustRightInd w:val="0"/>
        <w:rPr>
          <w:rFonts w:cs="Arial"/>
          <w:bCs/>
          <w:szCs w:val="22"/>
          <w:u w:val="single"/>
          <w:lang w:val="es-ES"/>
        </w:rPr>
      </w:pPr>
    </w:p>
    <w:p w14:paraId="330895D3" w14:textId="77777777" w:rsidR="00A200A8" w:rsidRDefault="00A200A8" w:rsidP="00A200A8">
      <w:pPr>
        <w:tabs>
          <w:tab w:val="right" w:leader="dot" w:pos="9071"/>
        </w:tabs>
        <w:autoSpaceDE w:val="0"/>
        <w:autoSpaceDN w:val="0"/>
        <w:adjustRightInd w:val="0"/>
        <w:rPr>
          <w:rFonts w:cs="Arial"/>
          <w:bCs/>
          <w:szCs w:val="22"/>
          <w:u w:val="single"/>
          <w:lang w:val="es-ES"/>
        </w:rPr>
      </w:pPr>
    </w:p>
    <w:p w14:paraId="6B68978A" w14:textId="77777777" w:rsidR="00A200A8" w:rsidRPr="003F2371" w:rsidRDefault="00A200A8" w:rsidP="00A200A8">
      <w:pPr>
        <w:tabs>
          <w:tab w:val="right" w:leader="dot" w:pos="9071"/>
        </w:tabs>
        <w:autoSpaceDE w:val="0"/>
        <w:autoSpaceDN w:val="0"/>
        <w:adjustRightInd w:val="0"/>
        <w:rPr>
          <w:rFonts w:cs="Arial"/>
          <w:bCs/>
          <w:szCs w:val="22"/>
          <w:u w:val="single"/>
          <w:lang w:val="es-ES"/>
        </w:rPr>
      </w:pPr>
    </w:p>
    <w:p w14:paraId="268A8BCF" w14:textId="77777777" w:rsidR="00A200A8" w:rsidRPr="003F2371" w:rsidRDefault="00A200A8" w:rsidP="00A200A8">
      <w:pPr>
        <w:tabs>
          <w:tab w:val="right" w:leader="dot" w:pos="9071"/>
        </w:tabs>
        <w:autoSpaceDE w:val="0"/>
        <w:autoSpaceDN w:val="0"/>
        <w:adjustRightInd w:val="0"/>
        <w:rPr>
          <w:rFonts w:cs="Arial"/>
          <w:b/>
          <w:szCs w:val="22"/>
          <w:lang w:val="es-ES"/>
        </w:rPr>
      </w:pPr>
      <w:r w:rsidRPr="003F2371">
        <w:rPr>
          <w:rFonts w:cs="Arial"/>
          <w:b/>
          <w:szCs w:val="22"/>
          <w:u w:val="single"/>
          <w:lang w:val="es-ES"/>
        </w:rPr>
        <w:t>Criterio 2</w:t>
      </w:r>
      <w:r w:rsidRPr="003F2371">
        <w:rPr>
          <w:rFonts w:cs="Arial"/>
          <w:bCs/>
          <w:szCs w:val="22"/>
          <w:lang w:val="es-ES"/>
        </w:rPr>
        <w:t>:</w:t>
      </w:r>
      <w:r w:rsidRPr="003F2371">
        <w:rPr>
          <w:rFonts w:cs="Arial"/>
          <w:szCs w:val="22"/>
          <w:lang w:val="es-ES"/>
        </w:rPr>
        <w:t xml:space="preserve"> </w:t>
      </w:r>
      <w:r w:rsidRPr="003F2371">
        <w:rPr>
          <w:rFonts w:eastAsia="Calibri" w:cs="Arial"/>
          <w:szCs w:val="22"/>
          <w:lang w:val="es-ES"/>
        </w:rPr>
        <w:t>Ampliación de la memoria RAM de los 16 servidores a adquirir:</w:t>
      </w:r>
    </w:p>
    <w:p w14:paraId="2C2255A6" w14:textId="77777777" w:rsidR="00A200A8" w:rsidRPr="003F2371" w:rsidRDefault="00A200A8" w:rsidP="00A200A8">
      <w:pPr>
        <w:autoSpaceDE w:val="0"/>
        <w:autoSpaceDN w:val="0"/>
        <w:adjustRightInd w:val="0"/>
        <w:ind w:left="360"/>
        <w:rPr>
          <w:rFonts w:cs="Arial"/>
          <w:szCs w:val="22"/>
          <w:lang w:val="es-ES"/>
        </w:rPr>
      </w:pPr>
    </w:p>
    <w:tbl>
      <w:tblPr>
        <w:tblW w:w="757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9"/>
        <w:gridCol w:w="2756"/>
      </w:tblGrid>
      <w:tr w:rsidR="00A200A8" w:rsidRPr="003F2371" w14:paraId="152BCB17" w14:textId="77777777" w:rsidTr="002601E1">
        <w:trPr>
          <w:trHeight w:val="857"/>
        </w:trPr>
        <w:tc>
          <w:tcPr>
            <w:tcW w:w="4819" w:type="dxa"/>
            <w:tcBorders>
              <w:top w:val="single" w:sz="4" w:space="0" w:color="auto"/>
              <w:left w:val="single" w:sz="4" w:space="0" w:color="auto"/>
              <w:bottom w:val="single" w:sz="6" w:space="0" w:color="auto"/>
              <w:right w:val="single" w:sz="12" w:space="0" w:color="auto"/>
            </w:tcBorders>
          </w:tcPr>
          <w:p w14:paraId="3C3C85CA" w14:textId="77777777" w:rsidR="00A200A8" w:rsidRPr="003F2371" w:rsidRDefault="00A200A8" w:rsidP="002601E1">
            <w:pPr>
              <w:rPr>
                <w:lang w:val="es-ES"/>
              </w:rPr>
            </w:pPr>
            <w:proofErr w:type="gramStart"/>
            <w:r w:rsidRPr="003F2371">
              <w:rPr>
                <w:rFonts w:cs="Arial"/>
                <w:lang w:val="es-ES"/>
              </w:rPr>
              <w:t>Los 16 servidores a adquirir</w:t>
            </w:r>
            <w:proofErr w:type="gramEnd"/>
            <w:r w:rsidRPr="003F2371">
              <w:rPr>
                <w:rFonts w:cs="Arial"/>
                <w:lang w:val="es-ES"/>
              </w:rPr>
              <w:t xml:space="preserve"> como mínimo tienen que disponer de 1 TB de memoria RAM (</w:t>
            </w:r>
            <w:r w:rsidRPr="003F2371">
              <w:rPr>
                <w:rFonts w:cs="Arial"/>
                <w:szCs w:val="22"/>
                <w:lang w:val="es-ES"/>
              </w:rPr>
              <w:t xml:space="preserve">de acuerdo con lo previsto </w:t>
            </w:r>
            <w:r>
              <w:rPr>
                <w:rFonts w:cs="Arial"/>
                <w:szCs w:val="22"/>
                <w:lang w:val="es-ES"/>
              </w:rPr>
              <w:t>en</w:t>
            </w:r>
            <w:r w:rsidRPr="003F2371">
              <w:rPr>
                <w:rFonts w:cs="Arial"/>
                <w:szCs w:val="22"/>
                <w:lang w:val="es-ES"/>
              </w:rPr>
              <w:t xml:space="preserve"> la cl. 4 del PPT)</w:t>
            </w:r>
          </w:p>
        </w:tc>
        <w:tc>
          <w:tcPr>
            <w:tcW w:w="2756" w:type="dxa"/>
            <w:tcBorders>
              <w:top w:val="single" w:sz="12" w:space="0" w:color="auto"/>
              <w:left w:val="single" w:sz="12" w:space="0" w:color="auto"/>
              <w:right w:val="single" w:sz="12" w:space="0" w:color="auto"/>
            </w:tcBorders>
            <w:vAlign w:val="center"/>
          </w:tcPr>
          <w:p w14:paraId="78E570F8" w14:textId="77777777" w:rsidR="00A200A8" w:rsidRPr="003F2371" w:rsidRDefault="00A200A8" w:rsidP="002601E1">
            <w:pPr>
              <w:jc w:val="center"/>
              <w:rPr>
                <w:b/>
                <w:bCs/>
                <w:lang w:val="es-ES"/>
              </w:rPr>
            </w:pPr>
            <w:r w:rsidRPr="003F2371">
              <w:rPr>
                <w:rFonts w:eastAsia="Calibri" w:cs="Arial"/>
                <w:b/>
                <w:bCs/>
                <w:szCs w:val="22"/>
                <w:lang w:val="es-ES"/>
              </w:rPr>
              <w:t>Marcar con una X si se ofrece*</w:t>
            </w:r>
          </w:p>
        </w:tc>
      </w:tr>
      <w:tr w:rsidR="00A200A8" w:rsidRPr="003F2371" w14:paraId="61B445EC" w14:textId="77777777" w:rsidTr="002601E1">
        <w:trPr>
          <w:trHeight w:val="425"/>
        </w:trPr>
        <w:tc>
          <w:tcPr>
            <w:tcW w:w="4819" w:type="dxa"/>
            <w:tcBorders>
              <w:top w:val="single" w:sz="6" w:space="0" w:color="auto"/>
              <w:left w:val="single" w:sz="4" w:space="0" w:color="auto"/>
              <w:right w:val="single" w:sz="12" w:space="0" w:color="auto"/>
            </w:tcBorders>
          </w:tcPr>
          <w:p w14:paraId="4C1AE189" w14:textId="77777777" w:rsidR="00A200A8" w:rsidRPr="003F2371" w:rsidRDefault="00A200A8" w:rsidP="002601E1">
            <w:pPr>
              <w:ind w:right="124"/>
              <w:rPr>
                <w:lang w:val="es-ES"/>
              </w:rPr>
            </w:pPr>
            <w:r w:rsidRPr="003F2371">
              <w:rPr>
                <w:rFonts w:cs="Arial"/>
                <w:szCs w:val="22"/>
                <w:lang w:val="es-ES"/>
              </w:rPr>
              <w:t>Se amplía la memoria RAM de los 16 servidores a adquirir</w:t>
            </w:r>
            <w:r w:rsidRPr="003F2371">
              <w:rPr>
                <w:rFonts w:eastAsia="Calibri" w:cs="Arial"/>
                <w:szCs w:val="22"/>
                <w:lang w:val="es-ES"/>
              </w:rPr>
              <w:t xml:space="preserve"> a 2 TB</w:t>
            </w:r>
          </w:p>
        </w:tc>
        <w:tc>
          <w:tcPr>
            <w:tcW w:w="2756" w:type="dxa"/>
            <w:tcBorders>
              <w:top w:val="single" w:sz="6" w:space="0" w:color="auto"/>
              <w:left w:val="single" w:sz="12" w:space="0" w:color="auto"/>
              <w:bottom w:val="single" w:sz="12" w:space="0" w:color="auto"/>
              <w:right w:val="single" w:sz="12" w:space="0" w:color="auto"/>
            </w:tcBorders>
          </w:tcPr>
          <w:p w14:paraId="3E4B16BE" w14:textId="77777777" w:rsidR="00A200A8" w:rsidRPr="003F2371" w:rsidRDefault="00A200A8" w:rsidP="002601E1">
            <w:pPr>
              <w:rPr>
                <w:lang w:val="es-ES"/>
              </w:rPr>
            </w:pPr>
          </w:p>
        </w:tc>
      </w:tr>
    </w:tbl>
    <w:p w14:paraId="5BEB52D6" w14:textId="77777777" w:rsidR="00A200A8" w:rsidRPr="003F2371" w:rsidRDefault="00A200A8" w:rsidP="00A200A8">
      <w:pPr>
        <w:ind w:left="426"/>
        <w:rPr>
          <w:i/>
          <w:iCs/>
          <w:sz w:val="18"/>
          <w:szCs w:val="18"/>
          <w:lang w:val="es-ES"/>
        </w:rPr>
      </w:pPr>
      <w:r w:rsidRPr="003F2371">
        <w:rPr>
          <w:sz w:val="18"/>
          <w:szCs w:val="18"/>
          <w:lang w:val="es-ES"/>
        </w:rPr>
        <w:t xml:space="preserve">* </w:t>
      </w:r>
      <w:r w:rsidRPr="003F2371">
        <w:rPr>
          <w:i/>
          <w:iCs/>
          <w:sz w:val="18"/>
          <w:szCs w:val="18"/>
          <w:lang w:val="es-ES"/>
        </w:rPr>
        <w:t>Si no marcáis la opción, se entenderá que no ofrecéis la mejora y obtendréis 0 puntos.</w:t>
      </w:r>
    </w:p>
    <w:p w14:paraId="6DD5CF5B" w14:textId="77777777" w:rsidR="00A200A8" w:rsidRPr="003F2371" w:rsidRDefault="00A200A8" w:rsidP="00A200A8">
      <w:pPr>
        <w:tabs>
          <w:tab w:val="right" w:leader="dot" w:pos="9071"/>
        </w:tabs>
        <w:autoSpaceDE w:val="0"/>
        <w:autoSpaceDN w:val="0"/>
        <w:adjustRightInd w:val="0"/>
        <w:rPr>
          <w:rFonts w:cs="Arial"/>
          <w:b/>
          <w:bCs/>
          <w:szCs w:val="22"/>
          <w:u w:val="single"/>
          <w:lang w:val="es-ES"/>
        </w:rPr>
      </w:pPr>
    </w:p>
    <w:p w14:paraId="3E80BA50" w14:textId="77777777" w:rsidR="00A200A8" w:rsidRPr="003F2371" w:rsidRDefault="00A200A8" w:rsidP="00A200A8">
      <w:pPr>
        <w:tabs>
          <w:tab w:val="right" w:leader="dot" w:pos="9071"/>
        </w:tabs>
        <w:autoSpaceDE w:val="0"/>
        <w:autoSpaceDN w:val="0"/>
        <w:adjustRightInd w:val="0"/>
        <w:rPr>
          <w:rFonts w:cs="Arial"/>
          <w:szCs w:val="22"/>
          <w:lang w:val="es-ES"/>
        </w:rPr>
      </w:pPr>
      <w:r w:rsidRPr="003F2371">
        <w:rPr>
          <w:rFonts w:cs="Arial"/>
          <w:b/>
          <w:bCs/>
          <w:szCs w:val="22"/>
          <w:u w:val="single"/>
          <w:lang w:val="es-ES"/>
        </w:rPr>
        <w:t>Criterio 3</w:t>
      </w:r>
      <w:r w:rsidRPr="003F2371">
        <w:rPr>
          <w:rFonts w:cs="Arial"/>
          <w:szCs w:val="22"/>
          <w:lang w:val="es-ES"/>
        </w:rPr>
        <w:t xml:space="preserve">: </w:t>
      </w:r>
      <w:r w:rsidRPr="003F2371">
        <w:rPr>
          <w:lang w:val="es-ES"/>
        </w:rPr>
        <w:t xml:space="preserve">Ampliación </w:t>
      </w:r>
      <w:r w:rsidRPr="003F2371">
        <w:rPr>
          <w:rFonts w:eastAsia="Calibri" w:cs="Arial"/>
          <w:szCs w:val="22"/>
          <w:lang w:val="es-ES"/>
        </w:rPr>
        <w:t>del periodo de garantía:</w:t>
      </w:r>
    </w:p>
    <w:p w14:paraId="6B786A66" w14:textId="77777777" w:rsidR="00A200A8" w:rsidRPr="003F2371" w:rsidRDefault="00A200A8" w:rsidP="00A200A8">
      <w:pPr>
        <w:autoSpaceDE w:val="0"/>
        <w:autoSpaceDN w:val="0"/>
        <w:adjustRightInd w:val="0"/>
        <w:rPr>
          <w:rFonts w:cs="Arial"/>
          <w:szCs w:val="22"/>
          <w:lang w:val="es-ES"/>
        </w:rPr>
      </w:pPr>
    </w:p>
    <w:tbl>
      <w:tblPr>
        <w:tblW w:w="779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1"/>
        <w:gridCol w:w="2832"/>
      </w:tblGrid>
      <w:tr w:rsidR="00A200A8" w:rsidRPr="003F2371" w14:paraId="0DDCC3E9" w14:textId="77777777" w:rsidTr="002601E1">
        <w:trPr>
          <w:trHeight w:val="857"/>
        </w:trPr>
        <w:tc>
          <w:tcPr>
            <w:tcW w:w="4961" w:type="dxa"/>
            <w:tcBorders>
              <w:top w:val="single" w:sz="4" w:space="0" w:color="auto"/>
              <w:left w:val="single" w:sz="4" w:space="0" w:color="auto"/>
              <w:bottom w:val="single" w:sz="6" w:space="0" w:color="auto"/>
              <w:right w:val="single" w:sz="12" w:space="0" w:color="auto"/>
            </w:tcBorders>
          </w:tcPr>
          <w:p w14:paraId="0596B502" w14:textId="77777777" w:rsidR="00A200A8" w:rsidRPr="003F2371" w:rsidRDefault="00A200A8" w:rsidP="002601E1">
            <w:pPr>
              <w:rPr>
                <w:lang w:val="es-ES"/>
              </w:rPr>
            </w:pPr>
            <w:r w:rsidRPr="003F2371">
              <w:rPr>
                <w:rFonts w:cs="Arial"/>
                <w:lang w:val="es-ES"/>
              </w:rPr>
              <w:t>El periodo mínimo obligatorio de garantía son 3</w:t>
            </w:r>
            <w:r w:rsidRPr="003F2371">
              <w:rPr>
                <w:rFonts w:cs="Arial"/>
                <w:szCs w:val="22"/>
                <w:lang w:val="es-ES"/>
              </w:rPr>
              <w:t xml:space="preserve"> años, de acuerdo con lo previsto </w:t>
            </w:r>
            <w:r>
              <w:rPr>
                <w:rFonts w:cs="Arial"/>
                <w:szCs w:val="22"/>
                <w:lang w:val="es-ES"/>
              </w:rPr>
              <w:t>en</w:t>
            </w:r>
            <w:r w:rsidRPr="003F2371">
              <w:rPr>
                <w:rFonts w:cs="Arial"/>
                <w:szCs w:val="22"/>
                <w:lang w:val="es-ES"/>
              </w:rPr>
              <w:t xml:space="preserve"> la cl. 7 del PPT</w:t>
            </w:r>
          </w:p>
        </w:tc>
        <w:tc>
          <w:tcPr>
            <w:tcW w:w="2832" w:type="dxa"/>
            <w:tcBorders>
              <w:top w:val="single" w:sz="12" w:space="0" w:color="auto"/>
              <w:left w:val="single" w:sz="12" w:space="0" w:color="auto"/>
              <w:right w:val="single" w:sz="12" w:space="0" w:color="auto"/>
            </w:tcBorders>
            <w:vAlign w:val="center"/>
          </w:tcPr>
          <w:p w14:paraId="01AABB36" w14:textId="77777777" w:rsidR="00A200A8" w:rsidRPr="003F2371" w:rsidRDefault="00A200A8" w:rsidP="002601E1">
            <w:pPr>
              <w:jc w:val="center"/>
              <w:rPr>
                <w:b/>
                <w:bCs/>
                <w:lang w:val="es-ES"/>
              </w:rPr>
            </w:pPr>
            <w:r w:rsidRPr="003F2371">
              <w:rPr>
                <w:rFonts w:eastAsia="Calibri" w:cs="Arial"/>
                <w:b/>
                <w:bCs/>
                <w:szCs w:val="22"/>
                <w:lang w:val="es-ES"/>
              </w:rPr>
              <w:t>Marcar con una X si se ofrece*</w:t>
            </w:r>
          </w:p>
        </w:tc>
      </w:tr>
      <w:tr w:rsidR="00A200A8" w:rsidRPr="003F2371" w14:paraId="422720EE" w14:textId="77777777" w:rsidTr="002601E1">
        <w:trPr>
          <w:trHeight w:val="331"/>
        </w:trPr>
        <w:tc>
          <w:tcPr>
            <w:tcW w:w="4961" w:type="dxa"/>
            <w:tcBorders>
              <w:top w:val="single" w:sz="6" w:space="0" w:color="auto"/>
              <w:left w:val="single" w:sz="4" w:space="0" w:color="auto"/>
              <w:bottom w:val="single" w:sz="6" w:space="0" w:color="auto"/>
              <w:right w:val="single" w:sz="12" w:space="0" w:color="auto"/>
            </w:tcBorders>
          </w:tcPr>
          <w:p w14:paraId="69548B73" w14:textId="77777777" w:rsidR="00A200A8" w:rsidRPr="003F2371" w:rsidRDefault="00A200A8" w:rsidP="002601E1">
            <w:pPr>
              <w:ind w:left="146" w:right="124"/>
              <w:rPr>
                <w:lang w:val="es-ES"/>
              </w:rPr>
            </w:pPr>
            <w:r w:rsidRPr="003F2371">
              <w:rPr>
                <w:rFonts w:cs="Arial"/>
                <w:szCs w:val="22"/>
                <w:lang w:val="es-ES"/>
              </w:rPr>
              <w:t>1 año adicional de garantía</w:t>
            </w:r>
            <w:r w:rsidRPr="003F2371">
              <w:rPr>
                <w:rFonts w:eastAsia="Calibri" w:cs="Arial"/>
                <w:szCs w:val="22"/>
                <w:lang w:val="es-ES"/>
              </w:rPr>
              <w:t xml:space="preserve"> (4 años de garantía en total)</w:t>
            </w:r>
          </w:p>
        </w:tc>
        <w:tc>
          <w:tcPr>
            <w:tcW w:w="2832" w:type="dxa"/>
            <w:tcBorders>
              <w:top w:val="single" w:sz="6" w:space="0" w:color="auto"/>
              <w:left w:val="single" w:sz="12" w:space="0" w:color="auto"/>
              <w:bottom w:val="single" w:sz="6" w:space="0" w:color="auto"/>
              <w:right w:val="single" w:sz="12" w:space="0" w:color="auto"/>
            </w:tcBorders>
            <w:vAlign w:val="center"/>
          </w:tcPr>
          <w:p w14:paraId="6B76A865" w14:textId="77777777" w:rsidR="00A200A8" w:rsidRPr="003F2371" w:rsidRDefault="00A200A8" w:rsidP="002601E1">
            <w:pPr>
              <w:jc w:val="center"/>
              <w:rPr>
                <w:lang w:val="es-ES"/>
              </w:rPr>
            </w:pPr>
          </w:p>
        </w:tc>
      </w:tr>
      <w:tr w:rsidR="00A200A8" w:rsidRPr="003F2371" w14:paraId="771A2308" w14:textId="77777777" w:rsidTr="002601E1">
        <w:trPr>
          <w:trHeight w:val="301"/>
        </w:trPr>
        <w:tc>
          <w:tcPr>
            <w:tcW w:w="4961" w:type="dxa"/>
            <w:tcBorders>
              <w:top w:val="single" w:sz="6" w:space="0" w:color="auto"/>
              <w:left w:val="single" w:sz="4" w:space="0" w:color="auto"/>
              <w:right w:val="single" w:sz="12" w:space="0" w:color="auto"/>
            </w:tcBorders>
          </w:tcPr>
          <w:p w14:paraId="72271636" w14:textId="77777777" w:rsidR="00A200A8" w:rsidRPr="003F2371" w:rsidRDefault="00A200A8" w:rsidP="002601E1">
            <w:pPr>
              <w:ind w:left="146" w:right="124"/>
              <w:rPr>
                <w:rFonts w:cs="Arial"/>
                <w:szCs w:val="22"/>
                <w:lang w:val="es-ES"/>
              </w:rPr>
            </w:pPr>
            <w:r w:rsidRPr="003F2371">
              <w:rPr>
                <w:rFonts w:cs="Arial"/>
                <w:szCs w:val="22"/>
                <w:lang w:val="es-ES"/>
              </w:rPr>
              <w:t>2 años adicionales de garantía</w:t>
            </w:r>
            <w:r w:rsidRPr="003F2371">
              <w:rPr>
                <w:rFonts w:eastAsia="Calibri" w:cs="Arial"/>
                <w:szCs w:val="22"/>
                <w:lang w:val="es-ES"/>
              </w:rPr>
              <w:t xml:space="preserve"> (5 años de garantía en total)</w:t>
            </w:r>
          </w:p>
        </w:tc>
        <w:tc>
          <w:tcPr>
            <w:tcW w:w="2832" w:type="dxa"/>
            <w:tcBorders>
              <w:top w:val="single" w:sz="6" w:space="0" w:color="auto"/>
              <w:left w:val="single" w:sz="12" w:space="0" w:color="auto"/>
              <w:bottom w:val="single" w:sz="12" w:space="0" w:color="auto"/>
              <w:right w:val="single" w:sz="12" w:space="0" w:color="auto"/>
            </w:tcBorders>
            <w:vAlign w:val="center"/>
          </w:tcPr>
          <w:p w14:paraId="608C07F5" w14:textId="77777777" w:rsidR="00A200A8" w:rsidRPr="003F2371" w:rsidRDefault="00A200A8" w:rsidP="002601E1">
            <w:pPr>
              <w:jc w:val="center"/>
              <w:rPr>
                <w:lang w:val="es-ES"/>
              </w:rPr>
            </w:pPr>
          </w:p>
        </w:tc>
      </w:tr>
    </w:tbl>
    <w:p w14:paraId="40BEF2BA" w14:textId="77777777" w:rsidR="00A200A8" w:rsidRDefault="00A200A8" w:rsidP="00A200A8">
      <w:pPr>
        <w:rPr>
          <w:rFonts w:cs="Arial"/>
          <w:iCs/>
          <w:sz w:val="18"/>
          <w:szCs w:val="18"/>
          <w:lang w:val="es-ES"/>
        </w:rPr>
      </w:pPr>
      <w:r w:rsidRPr="003F2371">
        <w:rPr>
          <w:szCs w:val="22"/>
          <w:lang w:val="es-ES"/>
        </w:rPr>
        <w:t xml:space="preserve">* </w:t>
      </w:r>
      <w:r w:rsidRPr="003F2371">
        <w:rPr>
          <w:rFonts w:cs="Arial"/>
          <w:i/>
          <w:sz w:val="18"/>
          <w:szCs w:val="18"/>
          <w:lang w:val="es-ES"/>
        </w:rPr>
        <w:t>Si no marcáis ninguna opción o marcáis más de una, se entenderá que no ofrecéis la mejora y obtendréis 0 puntos</w:t>
      </w:r>
    </w:p>
    <w:p w14:paraId="5A3453D4" w14:textId="46759BE0" w:rsidR="00774175" w:rsidRPr="00A200A8" w:rsidRDefault="00774175" w:rsidP="00A200A8"/>
    <w:sectPr w:rsidR="00774175" w:rsidRPr="00A200A8" w:rsidSect="0026733F">
      <w:headerReference w:type="even" r:id="rId8"/>
      <w:headerReference w:type="default" r:id="rId9"/>
      <w:footerReference w:type="even" r:id="rId10"/>
      <w:footerReference w:type="default" r:id="rId11"/>
      <w:footerReference w:type="first" r:id="rId12"/>
      <w:pgSz w:w="11906" w:h="16838" w:code="9"/>
      <w:pgMar w:top="1134" w:right="1134"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739DC" w14:textId="77777777" w:rsidR="00E0301E" w:rsidRDefault="00E0301E">
      <w:r>
        <w:separator/>
      </w:r>
    </w:p>
  </w:endnote>
  <w:endnote w:type="continuationSeparator" w:id="0">
    <w:p w14:paraId="16C2AD22" w14:textId="77777777" w:rsidR="00E0301E" w:rsidRDefault="00E0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altName w:val="Calibri"/>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BF39A0"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40A4" w14:textId="77777777" w:rsidR="00E0301E" w:rsidRDefault="00E0301E">
      <w:r>
        <w:separator/>
      </w:r>
    </w:p>
  </w:footnote>
  <w:footnote w:type="continuationSeparator" w:id="0">
    <w:p w14:paraId="2AB35A58" w14:textId="77777777" w:rsidR="00E0301E" w:rsidRDefault="00E0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FD77" w14:textId="5E0AFE12" w:rsidR="00FF3A53" w:rsidRPr="00D36E5D" w:rsidRDefault="00FF3A53" w:rsidP="00FF3A53">
    <w:pPr>
      <w:rPr>
        <w:sz w:val="16"/>
        <w:szCs w:val="16"/>
      </w:rPr>
    </w:pPr>
  </w:p>
  <w:p w14:paraId="2E65F197" w14:textId="77777777" w:rsidR="00FF3A53" w:rsidRDefault="00FF3A5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7"/>
    <w:multiLevelType w:val="hybridMultilevel"/>
    <w:tmpl w:val="B53C3634"/>
    <w:lvl w:ilvl="0" w:tplc="0403000D">
      <w:start w:val="1"/>
      <w:numFmt w:val="bullet"/>
      <w:lvlText w:val=""/>
      <w:lvlJc w:val="left"/>
      <w:pPr>
        <w:ind w:left="644" w:hanging="360"/>
      </w:pPr>
      <w:rPr>
        <w:rFonts w:ascii="Wingdings" w:hAnsi="Wingdings"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8"/>
    <w:multiLevelType w:val="hybridMultilevel"/>
    <w:tmpl w:val="C8D8B3C0"/>
    <w:lvl w:ilvl="0" w:tplc="04030001">
      <w:start w:val="1"/>
      <w:numFmt w:val="bullet"/>
      <w:lvlText w:val=""/>
      <w:lvlJc w:val="left"/>
      <w:pPr>
        <w:tabs>
          <w:tab w:val="num" w:pos="1428"/>
        </w:tabs>
        <w:ind w:left="1428" w:hanging="360"/>
      </w:pPr>
      <w:rPr>
        <w:rFonts w:ascii="Symbol" w:hAnsi="Symbol"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0000009"/>
    <w:multiLevelType w:val="multilevel"/>
    <w:tmpl w:val="565EBB18"/>
    <w:styleLink w:val="EstiloEstiloConvietas8ptEsquemanumerado"/>
    <w:lvl w:ilvl="0">
      <w:start w:val="1"/>
      <w:numFmt w:val="bullet"/>
      <w:lvlText w:val=""/>
      <w:lvlJc w:val="left"/>
      <w:pPr>
        <w:tabs>
          <w:tab w:val="num" w:pos="502"/>
        </w:tabs>
        <w:ind w:left="502" w:hanging="360"/>
      </w:pPr>
      <w:rPr>
        <w:rFonts w:ascii="Symbol" w:hAnsi="Symbol"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hybridMultilevel"/>
    <w:tmpl w:val="F5A664AE"/>
    <w:lvl w:ilvl="0" w:tplc="AAAAB958">
      <w:start w:val="1"/>
      <w:numFmt w:val="bullet"/>
      <w:lvlText w:val=""/>
      <w:lvlJc w:val="left"/>
      <w:pPr>
        <w:ind w:left="360" w:hanging="360"/>
      </w:pPr>
      <w:rPr>
        <w:rFonts w:ascii="Wingdings" w:hAnsi="Wingdings" w:hint="default"/>
        <w:sz w:val="24"/>
        <w:szCs w:val="24"/>
      </w:rPr>
    </w:lvl>
    <w:lvl w:ilvl="1" w:tplc="04030017">
      <w:start w:val="1"/>
      <w:numFmt w:val="lowerLetter"/>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0D"/>
    <w:multiLevelType w:val="hybridMultilevel"/>
    <w:tmpl w:val="E1CAB4A8"/>
    <w:lvl w:ilvl="0" w:tplc="301E655C">
      <w:start w:val="3"/>
      <w:numFmt w:val="bullet"/>
      <w:lvlText w:val=""/>
      <w:lvlJc w:val="left"/>
      <w:pPr>
        <w:tabs>
          <w:tab w:val="num" w:pos="1428"/>
        </w:tabs>
        <w:ind w:left="1428" w:hanging="360"/>
      </w:pPr>
      <w:rPr>
        <w:rFonts w:ascii="Wingdings 2" w:eastAsia="Times New Roman" w:hAnsi="Wingdings 2" w:cs="Times New Roman" w:hint="default"/>
        <w:strike w:val="0"/>
        <w:color w:val="auto"/>
        <w:sz w:val="22"/>
        <w:szCs w:val="5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B"/>
    <w:multiLevelType w:val="hybridMultilevel"/>
    <w:tmpl w:val="81983D80"/>
    <w:lvl w:ilvl="0" w:tplc="C77EBD02">
      <w:start w:val="1"/>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000001E"/>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1F"/>
    <w:multiLevelType w:val="hybridMultilevel"/>
    <w:tmpl w:val="D09EEB10"/>
    <w:lvl w:ilvl="0" w:tplc="04030001">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21"/>
    <w:multiLevelType w:val="hybridMultilevel"/>
    <w:tmpl w:val="34680AFC"/>
    <w:lvl w:ilvl="0" w:tplc="04030001">
      <w:start w:val="1"/>
      <w:numFmt w:val="bullet"/>
      <w:lvlText w:val=""/>
      <w:lvlJc w:val="left"/>
      <w:pPr>
        <w:ind w:left="1069" w:hanging="360"/>
      </w:pPr>
      <w:rPr>
        <w:rFonts w:ascii="Symbol" w:hAnsi="Symbol" w:hint="default"/>
        <w:strike w:val="0"/>
        <w:color w:val="auto"/>
        <w:sz w:val="16"/>
        <w:szCs w:val="4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00000022"/>
    <w:multiLevelType w:val="hybridMultilevel"/>
    <w:tmpl w:val="08169758"/>
    <w:lvl w:ilvl="0" w:tplc="04030001">
      <w:start w:val="1"/>
      <w:numFmt w:val="bullet"/>
      <w:lvlText w:val=""/>
      <w:lvlJc w:val="left"/>
      <w:pPr>
        <w:ind w:left="1004" w:hanging="360"/>
      </w:pPr>
      <w:rPr>
        <w:rFonts w:ascii="Symbol" w:hAnsi="Symbol" w:hint="default"/>
        <w:strike w:val="0"/>
        <w:color w:val="auto"/>
        <w:sz w:val="16"/>
        <w:szCs w:val="44"/>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3"/>
    <w:multiLevelType w:val="hybridMultilevel"/>
    <w:tmpl w:val="68B43C2C"/>
    <w:lvl w:ilvl="0" w:tplc="FFFFFFFF">
      <w:start w:val="1"/>
      <w:numFmt w:val="bullet"/>
      <w:lvlText w:val=""/>
      <w:lvlJc w:val="left"/>
      <w:pPr>
        <w:tabs>
          <w:tab w:val="num" w:pos="720"/>
        </w:tabs>
        <w:ind w:left="720" w:hanging="360"/>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A"/>
    <w:multiLevelType w:val="hybridMultilevel"/>
    <w:tmpl w:val="FF5C0432"/>
    <w:lvl w:ilvl="0" w:tplc="622EE7F8">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2B"/>
    <w:multiLevelType w:val="hybridMultilevel"/>
    <w:tmpl w:val="9E524000"/>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
      <w:lvlJc w:val="left"/>
      <w:pPr>
        <w:tabs>
          <w:tab w:val="num" w:pos="1440"/>
        </w:tabs>
        <w:ind w:left="1440" w:hanging="360"/>
      </w:pPr>
      <w:rPr>
        <w:rFonts w:ascii="Arial" w:eastAsia="Times New Roman" w:hAnsi="Arial" w:cs="Aria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000002D"/>
    <w:multiLevelType w:val="hybridMultilevel"/>
    <w:tmpl w:val="03564510"/>
    <w:lvl w:ilvl="0" w:tplc="0403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0000037"/>
    <w:multiLevelType w:val="hybridMultilevel"/>
    <w:tmpl w:val="4A86459C"/>
    <w:lvl w:ilvl="0" w:tplc="BCD27164">
      <w:start w:val="1"/>
      <w:numFmt w:val="bullet"/>
      <w:lvlText w:val=""/>
      <w:lvlJc w:val="left"/>
      <w:pPr>
        <w:ind w:left="1004" w:hanging="360"/>
      </w:pPr>
      <w:rPr>
        <w:rFonts w:ascii="Symbol" w:hAnsi="Symbol" w:hint="default"/>
        <w:strike w:val="0"/>
        <w:sz w:val="22"/>
        <w:szCs w:val="3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033A74A6"/>
    <w:multiLevelType w:val="hybridMultilevel"/>
    <w:tmpl w:val="AF9CA8E6"/>
    <w:lvl w:ilvl="0" w:tplc="B2785C8C">
      <w:start w:val="1"/>
      <w:numFmt w:val="bullet"/>
      <w:lvlText w:val=""/>
      <w:lvlJc w:val="left"/>
      <w:pPr>
        <w:tabs>
          <w:tab w:val="num" w:pos="1068"/>
        </w:tabs>
        <w:ind w:left="1068" w:hanging="360"/>
      </w:pPr>
      <w:rPr>
        <w:rFonts w:ascii="Symbol" w:hAnsi="Symbol"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1" w15:restartNumberingAfterBreak="0">
    <w:nsid w:val="13002AB7"/>
    <w:multiLevelType w:val="hybridMultilevel"/>
    <w:tmpl w:val="B450F754"/>
    <w:lvl w:ilvl="0" w:tplc="04030017">
      <w:start w:val="1"/>
      <w:numFmt w:val="lowerLetter"/>
      <w:lvlText w:val="%1)"/>
      <w:lvlJc w:val="lef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22"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4"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293D471A"/>
    <w:multiLevelType w:val="hybridMultilevel"/>
    <w:tmpl w:val="FDCC213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8"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3D57B77"/>
    <w:multiLevelType w:val="hybridMultilevel"/>
    <w:tmpl w:val="41826292"/>
    <w:lvl w:ilvl="0" w:tplc="60B2FDC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1"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2" w15:restartNumberingAfterBreak="0">
    <w:nsid w:val="538B377E"/>
    <w:multiLevelType w:val="hybridMultilevel"/>
    <w:tmpl w:val="9C0E71B0"/>
    <w:lvl w:ilvl="0" w:tplc="906CE77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4"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7"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9"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374814669">
    <w:abstractNumId w:val="9"/>
  </w:num>
  <w:num w:numId="2" w16cid:durableId="824778169">
    <w:abstractNumId w:val="0"/>
  </w:num>
  <w:num w:numId="3" w16cid:durableId="1086995775">
    <w:abstractNumId w:val="1"/>
  </w:num>
  <w:num w:numId="4" w16cid:durableId="1804422376">
    <w:abstractNumId w:val="10"/>
  </w:num>
  <w:num w:numId="5" w16cid:durableId="771778449">
    <w:abstractNumId w:val="11"/>
  </w:num>
  <w:num w:numId="6" w16cid:durableId="1706635971">
    <w:abstractNumId w:val="12"/>
  </w:num>
  <w:num w:numId="7" w16cid:durableId="621426967">
    <w:abstractNumId w:val="5"/>
  </w:num>
  <w:num w:numId="8" w16cid:durableId="170074041">
    <w:abstractNumId w:val="14"/>
  </w:num>
  <w:num w:numId="9" w16cid:durableId="1079522638">
    <w:abstractNumId w:val="15"/>
  </w:num>
  <w:num w:numId="10" w16cid:durableId="1691223945">
    <w:abstractNumId w:val="16"/>
  </w:num>
  <w:num w:numId="11" w16cid:durableId="75323234">
    <w:abstractNumId w:val="2"/>
  </w:num>
  <w:num w:numId="12" w16cid:durableId="959915810">
    <w:abstractNumId w:val="6"/>
  </w:num>
  <w:num w:numId="13" w16cid:durableId="117385053">
    <w:abstractNumId w:val="13"/>
  </w:num>
  <w:num w:numId="14" w16cid:durableId="465467711">
    <w:abstractNumId w:val="27"/>
  </w:num>
  <w:num w:numId="15" w16cid:durableId="798181696">
    <w:abstractNumId w:val="35"/>
  </w:num>
  <w:num w:numId="16" w16cid:durableId="725957200">
    <w:abstractNumId w:val="17"/>
  </w:num>
  <w:num w:numId="17" w16cid:durableId="1244997783">
    <w:abstractNumId w:val="39"/>
  </w:num>
  <w:num w:numId="18" w16cid:durableId="1121387254">
    <w:abstractNumId w:val="24"/>
  </w:num>
  <w:num w:numId="19" w16cid:durableId="1032346496">
    <w:abstractNumId w:val="19"/>
  </w:num>
  <w:num w:numId="20" w16cid:durableId="47652805">
    <w:abstractNumId w:val="3"/>
  </w:num>
  <w:num w:numId="21" w16cid:durableId="1035733029">
    <w:abstractNumId w:val="4"/>
    <w:lvlOverride w:ilvl="1">
      <w:lvl w:ilvl="1" w:tplc="04030017">
        <w:start w:val="1"/>
        <w:numFmt w:val="lowerLetter"/>
        <w:lvlText w:val="%2)"/>
        <w:lvlJc w:val="left"/>
        <w:pPr>
          <w:tabs>
            <w:tab w:val="num" w:pos="1353"/>
          </w:tabs>
          <w:ind w:left="1353" w:hanging="360"/>
        </w:pPr>
        <w:rPr>
          <w:rFonts w:ascii="Arial" w:hAnsi="Arial" w:hint="default"/>
          <w:b w:val="0"/>
          <w:bCs/>
          <w:i w:val="0"/>
          <w:sz w:val="22"/>
          <w:szCs w:val="22"/>
        </w:rPr>
      </w:lvl>
    </w:lvlOverride>
  </w:num>
  <w:num w:numId="22" w16cid:durableId="676007270">
    <w:abstractNumId w:val="21"/>
  </w:num>
  <w:num w:numId="23" w16cid:durableId="2045597915">
    <w:abstractNumId w:val="4"/>
  </w:num>
  <w:num w:numId="24" w16cid:durableId="1312831062">
    <w:abstractNumId w:val="20"/>
  </w:num>
  <w:num w:numId="25" w16cid:durableId="34625270">
    <w:abstractNumId w:val="8"/>
  </w:num>
  <w:num w:numId="26" w16cid:durableId="2143452684">
    <w:abstractNumId w:val="12"/>
  </w:num>
  <w:num w:numId="27" w16cid:durableId="1434127220">
    <w:abstractNumId w:val="26"/>
  </w:num>
  <w:num w:numId="28" w16cid:durableId="236944499">
    <w:abstractNumId w:val="36"/>
  </w:num>
  <w:num w:numId="29" w16cid:durableId="687290281">
    <w:abstractNumId w:val="31"/>
  </w:num>
  <w:num w:numId="30" w16cid:durableId="12801369">
    <w:abstractNumId w:val="30"/>
  </w:num>
  <w:num w:numId="31" w16cid:durableId="10887459">
    <w:abstractNumId w:val="34"/>
  </w:num>
  <w:num w:numId="32" w16cid:durableId="44571753">
    <w:abstractNumId w:val="37"/>
  </w:num>
  <w:num w:numId="33" w16cid:durableId="819275740">
    <w:abstractNumId w:val="28"/>
  </w:num>
  <w:num w:numId="34" w16cid:durableId="1353798018">
    <w:abstractNumId w:val="23"/>
  </w:num>
  <w:num w:numId="35" w16cid:durableId="945620253">
    <w:abstractNumId w:val="38"/>
  </w:num>
  <w:num w:numId="36" w16cid:durableId="902760612">
    <w:abstractNumId w:val="29"/>
  </w:num>
  <w:num w:numId="37" w16cid:durableId="1622683776">
    <w:abstractNumId w:val="32"/>
  </w:num>
  <w:num w:numId="38" w16cid:durableId="1129127142">
    <w:abstractNumId w:val="18"/>
  </w:num>
  <w:num w:numId="39" w16cid:durableId="1048795946">
    <w:abstractNumId w:val="7"/>
  </w:num>
  <w:num w:numId="40" w16cid:durableId="207452522">
    <w:abstractNumId w:val="25"/>
  </w:num>
  <w:num w:numId="41" w16cid:durableId="284581454">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0FCB"/>
    <w:rsid w:val="00001631"/>
    <w:rsid w:val="00004953"/>
    <w:rsid w:val="0000601E"/>
    <w:rsid w:val="0000629F"/>
    <w:rsid w:val="000103A6"/>
    <w:rsid w:val="00010922"/>
    <w:rsid w:val="00013828"/>
    <w:rsid w:val="000153DD"/>
    <w:rsid w:val="00015D54"/>
    <w:rsid w:val="000237F4"/>
    <w:rsid w:val="000252C7"/>
    <w:rsid w:val="00035DC5"/>
    <w:rsid w:val="00037732"/>
    <w:rsid w:val="00037BD7"/>
    <w:rsid w:val="0004112D"/>
    <w:rsid w:val="00045BD5"/>
    <w:rsid w:val="00050A4B"/>
    <w:rsid w:val="00054645"/>
    <w:rsid w:val="00055487"/>
    <w:rsid w:val="00063705"/>
    <w:rsid w:val="00063EDB"/>
    <w:rsid w:val="000657D2"/>
    <w:rsid w:val="00065F62"/>
    <w:rsid w:val="000760BE"/>
    <w:rsid w:val="000856A7"/>
    <w:rsid w:val="00087CAA"/>
    <w:rsid w:val="00092EB1"/>
    <w:rsid w:val="0009616C"/>
    <w:rsid w:val="000974BE"/>
    <w:rsid w:val="000A1DD6"/>
    <w:rsid w:val="000A3BFC"/>
    <w:rsid w:val="000B448A"/>
    <w:rsid w:val="000B6263"/>
    <w:rsid w:val="000C09BB"/>
    <w:rsid w:val="000C1353"/>
    <w:rsid w:val="000C5811"/>
    <w:rsid w:val="000C58BD"/>
    <w:rsid w:val="000D1BF7"/>
    <w:rsid w:val="000D3D39"/>
    <w:rsid w:val="000E07EC"/>
    <w:rsid w:val="000E305A"/>
    <w:rsid w:val="000F1958"/>
    <w:rsid w:val="000F2693"/>
    <w:rsid w:val="000F44E2"/>
    <w:rsid w:val="001031D6"/>
    <w:rsid w:val="00110A48"/>
    <w:rsid w:val="00110C42"/>
    <w:rsid w:val="00112099"/>
    <w:rsid w:val="00114732"/>
    <w:rsid w:val="00122747"/>
    <w:rsid w:val="00124E4D"/>
    <w:rsid w:val="001253DD"/>
    <w:rsid w:val="00131053"/>
    <w:rsid w:val="00137312"/>
    <w:rsid w:val="00137680"/>
    <w:rsid w:val="00141378"/>
    <w:rsid w:val="00142601"/>
    <w:rsid w:val="00142C7B"/>
    <w:rsid w:val="00153DBE"/>
    <w:rsid w:val="00154AF5"/>
    <w:rsid w:val="00156E42"/>
    <w:rsid w:val="001578EB"/>
    <w:rsid w:val="00163B49"/>
    <w:rsid w:val="00165FAD"/>
    <w:rsid w:val="00166F59"/>
    <w:rsid w:val="001671E3"/>
    <w:rsid w:val="00170893"/>
    <w:rsid w:val="00171BB9"/>
    <w:rsid w:val="001726F6"/>
    <w:rsid w:val="001739F0"/>
    <w:rsid w:val="00190719"/>
    <w:rsid w:val="00193A9E"/>
    <w:rsid w:val="00195603"/>
    <w:rsid w:val="001A248B"/>
    <w:rsid w:val="001A4F4F"/>
    <w:rsid w:val="001A6548"/>
    <w:rsid w:val="001B247A"/>
    <w:rsid w:val="001B454D"/>
    <w:rsid w:val="001B6CAA"/>
    <w:rsid w:val="001B753D"/>
    <w:rsid w:val="001C2073"/>
    <w:rsid w:val="001C40DD"/>
    <w:rsid w:val="001D0706"/>
    <w:rsid w:val="001D14FD"/>
    <w:rsid w:val="001D212E"/>
    <w:rsid w:val="001D2E21"/>
    <w:rsid w:val="001D42F6"/>
    <w:rsid w:val="001D476E"/>
    <w:rsid w:val="001E1FDC"/>
    <w:rsid w:val="001E2F1F"/>
    <w:rsid w:val="001F0F29"/>
    <w:rsid w:val="001F3833"/>
    <w:rsid w:val="001F6D5A"/>
    <w:rsid w:val="002013F8"/>
    <w:rsid w:val="0020371B"/>
    <w:rsid w:val="00212836"/>
    <w:rsid w:val="00216C39"/>
    <w:rsid w:val="002304EE"/>
    <w:rsid w:val="00230861"/>
    <w:rsid w:val="00230E9D"/>
    <w:rsid w:val="00241C1E"/>
    <w:rsid w:val="00241F5C"/>
    <w:rsid w:val="002506EC"/>
    <w:rsid w:val="002515E6"/>
    <w:rsid w:val="00251711"/>
    <w:rsid w:val="00251907"/>
    <w:rsid w:val="00252F2E"/>
    <w:rsid w:val="00253277"/>
    <w:rsid w:val="00253AD7"/>
    <w:rsid w:val="00261105"/>
    <w:rsid w:val="00266935"/>
    <w:rsid w:val="0026733F"/>
    <w:rsid w:val="002851B8"/>
    <w:rsid w:val="002863D4"/>
    <w:rsid w:val="00290B6E"/>
    <w:rsid w:val="00292A4D"/>
    <w:rsid w:val="002A2CB9"/>
    <w:rsid w:val="002A35D5"/>
    <w:rsid w:val="002A3786"/>
    <w:rsid w:val="002A589E"/>
    <w:rsid w:val="002A5CF9"/>
    <w:rsid w:val="002A7838"/>
    <w:rsid w:val="002B6947"/>
    <w:rsid w:val="002C2FD1"/>
    <w:rsid w:val="002D3D40"/>
    <w:rsid w:val="002D3E2D"/>
    <w:rsid w:val="002D4089"/>
    <w:rsid w:val="002E2EE8"/>
    <w:rsid w:val="002F0180"/>
    <w:rsid w:val="002F2862"/>
    <w:rsid w:val="002F34D1"/>
    <w:rsid w:val="002F3985"/>
    <w:rsid w:val="002F45BA"/>
    <w:rsid w:val="00301788"/>
    <w:rsid w:val="00302398"/>
    <w:rsid w:val="003052F0"/>
    <w:rsid w:val="00305318"/>
    <w:rsid w:val="0030531C"/>
    <w:rsid w:val="003062C7"/>
    <w:rsid w:val="00313CDF"/>
    <w:rsid w:val="003167D6"/>
    <w:rsid w:val="00334408"/>
    <w:rsid w:val="00334844"/>
    <w:rsid w:val="0033596A"/>
    <w:rsid w:val="00340090"/>
    <w:rsid w:val="003409F0"/>
    <w:rsid w:val="00341007"/>
    <w:rsid w:val="0034617D"/>
    <w:rsid w:val="0034752D"/>
    <w:rsid w:val="00353F33"/>
    <w:rsid w:val="00373CA5"/>
    <w:rsid w:val="00374B5F"/>
    <w:rsid w:val="00374DD4"/>
    <w:rsid w:val="00376C92"/>
    <w:rsid w:val="003804AC"/>
    <w:rsid w:val="00390176"/>
    <w:rsid w:val="00392585"/>
    <w:rsid w:val="00396210"/>
    <w:rsid w:val="003A16FF"/>
    <w:rsid w:val="003A4875"/>
    <w:rsid w:val="003A6A5E"/>
    <w:rsid w:val="003B2239"/>
    <w:rsid w:val="003B41A7"/>
    <w:rsid w:val="003B4BC8"/>
    <w:rsid w:val="003C2463"/>
    <w:rsid w:val="003C294E"/>
    <w:rsid w:val="003C775E"/>
    <w:rsid w:val="003D2742"/>
    <w:rsid w:val="003D3EFB"/>
    <w:rsid w:val="003D5B86"/>
    <w:rsid w:val="003D7272"/>
    <w:rsid w:val="003E4DB6"/>
    <w:rsid w:val="003E57E0"/>
    <w:rsid w:val="003E7D33"/>
    <w:rsid w:val="003F002B"/>
    <w:rsid w:val="003F115F"/>
    <w:rsid w:val="003F66AB"/>
    <w:rsid w:val="004069D4"/>
    <w:rsid w:val="00407F53"/>
    <w:rsid w:val="00410E96"/>
    <w:rsid w:val="00413DD0"/>
    <w:rsid w:val="00414707"/>
    <w:rsid w:val="00416210"/>
    <w:rsid w:val="00416E0E"/>
    <w:rsid w:val="00423AB6"/>
    <w:rsid w:val="004269FE"/>
    <w:rsid w:val="004360F4"/>
    <w:rsid w:val="00437A2C"/>
    <w:rsid w:val="00442C00"/>
    <w:rsid w:val="00445E41"/>
    <w:rsid w:val="00447341"/>
    <w:rsid w:val="00447B96"/>
    <w:rsid w:val="00470D04"/>
    <w:rsid w:val="00472FB7"/>
    <w:rsid w:val="004812B0"/>
    <w:rsid w:val="00483532"/>
    <w:rsid w:val="00487D02"/>
    <w:rsid w:val="00490729"/>
    <w:rsid w:val="0049251A"/>
    <w:rsid w:val="0049537F"/>
    <w:rsid w:val="00495538"/>
    <w:rsid w:val="004B08A9"/>
    <w:rsid w:val="004C1884"/>
    <w:rsid w:val="004C39B6"/>
    <w:rsid w:val="004E04EB"/>
    <w:rsid w:val="004E7DCB"/>
    <w:rsid w:val="004F01A9"/>
    <w:rsid w:val="004F31B1"/>
    <w:rsid w:val="004F46D8"/>
    <w:rsid w:val="004F6689"/>
    <w:rsid w:val="004F6810"/>
    <w:rsid w:val="005015EF"/>
    <w:rsid w:val="00503B2C"/>
    <w:rsid w:val="00504D6E"/>
    <w:rsid w:val="00505B53"/>
    <w:rsid w:val="0050707E"/>
    <w:rsid w:val="005116E7"/>
    <w:rsid w:val="00513AF6"/>
    <w:rsid w:val="00514826"/>
    <w:rsid w:val="00520669"/>
    <w:rsid w:val="005208EB"/>
    <w:rsid w:val="00522DFD"/>
    <w:rsid w:val="00530BFD"/>
    <w:rsid w:val="00543D61"/>
    <w:rsid w:val="00545709"/>
    <w:rsid w:val="00545A58"/>
    <w:rsid w:val="00555BA9"/>
    <w:rsid w:val="00556E9A"/>
    <w:rsid w:val="0055720D"/>
    <w:rsid w:val="005666DA"/>
    <w:rsid w:val="00572EC1"/>
    <w:rsid w:val="005740F2"/>
    <w:rsid w:val="00577B33"/>
    <w:rsid w:val="00583587"/>
    <w:rsid w:val="005911EF"/>
    <w:rsid w:val="005A0F79"/>
    <w:rsid w:val="005A5D10"/>
    <w:rsid w:val="005A7BAE"/>
    <w:rsid w:val="005C19DD"/>
    <w:rsid w:val="005C2822"/>
    <w:rsid w:val="005C4BAA"/>
    <w:rsid w:val="005D073F"/>
    <w:rsid w:val="005D08A8"/>
    <w:rsid w:val="005D118F"/>
    <w:rsid w:val="005D6D7B"/>
    <w:rsid w:val="005E2B4E"/>
    <w:rsid w:val="005E3021"/>
    <w:rsid w:val="005E58FD"/>
    <w:rsid w:val="005F3A12"/>
    <w:rsid w:val="005F6B50"/>
    <w:rsid w:val="00600DC3"/>
    <w:rsid w:val="006030A1"/>
    <w:rsid w:val="00613366"/>
    <w:rsid w:val="006216DB"/>
    <w:rsid w:val="00622381"/>
    <w:rsid w:val="00624E05"/>
    <w:rsid w:val="00640B4A"/>
    <w:rsid w:val="0064355C"/>
    <w:rsid w:val="00646627"/>
    <w:rsid w:val="006476EA"/>
    <w:rsid w:val="00650190"/>
    <w:rsid w:val="006615AD"/>
    <w:rsid w:val="006674C4"/>
    <w:rsid w:val="00673BF8"/>
    <w:rsid w:val="006834EE"/>
    <w:rsid w:val="00683905"/>
    <w:rsid w:val="006854A0"/>
    <w:rsid w:val="00686D5E"/>
    <w:rsid w:val="0069033B"/>
    <w:rsid w:val="00690F44"/>
    <w:rsid w:val="00693454"/>
    <w:rsid w:val="006936DC"/>
    <w:rsid w:val="00695DC8"/>
    <w:rsid w:val="006961C8"/>
    <w:rsid w:val="006A3B4C"/>
    <w:rsid w:val="006A40C4"/>
    <w:rsid w:val="006A6421"/>
    <w:rsid w:val="006B1D21"/>
    <w:rsid w:val="006B3329"/>
    <w:rsid w:val="006B4DF7"/>
    <w:rsid w:val="006C3431"/>
    <w:rsid w:val="006C5F9C"/>
    <w:rsid w:val="006C698C"/>
    <w:rsid w:val="006D39F5"/>
    <w:rsid w:val="006D4717"/>
    <w:rsid w:val="006D4F37"/>
    <w:rsid w:val="006D54E3"/>
    <w:rsid w:val="006D5CD3"/>
    <w:rsid w:val="006E0770"/>
    <w:rsid w:val="006E2503"/>
    <w:rsid w:val="006E4900"/>
    <w:rsid w:val="006F0CB0"/>
    <w:rsid w:val="006F28F7"/>
    <w:rsid w:val="007022A0"/>
    <w:rsid w:val="00703CFA"/>
    <w:rsid w:val="0070547A"/>
    <w:rsid w:val="007054C7"/>
    <w:rsid w:val="0070733C"/>
    <w:rsid w:val="0070786F"/>
    <w:rsid w:val="00707DB5"/>
    <w:rsid w:val="007107BB"/>
    <w:rsid w:val="007149AA"/>
    <w:rsid w:val="00714E26"/>
    <w:rsid w:val="007168FC"/>
    <w:rsid w:val="00725AA6"/>
    <w:rsid w:val="00734773"/>
    <w:rsid w:val="00737F45"/>
    <w:rsid w:val="00741E21"/>
    <w:rsid w:val="007429B3"/>
    <w:rsid w:val="007457AA"/>
    <w:rsid w:val="00754AAD"/>
    <w:rsid w:val="00754C42"/>
    <w:rsid w:val="00762003"/>
    <w:rsid w:val="007629CA"/>
    <w:rsid w:val="00763F56"/>
    <w:rsid w:val="00766CB7"/>
    <w:rsid w:val="007672DF"/>
    <w:rsid w:val="00771741"/>
    <w:rsid w:val="00771A80"/>
    <w:rsid w:val="00774175"/>
    <w:rsid w:val="007806E2"/>
    <w:rsid w:val="00786004"/>
    <w:rsid w:val="00786673"/>
    <w:rsid w:val="00786BC9"/>
    <w:rsid w:val="00787774"/>
    <w:rsid w:val="00791FB6"/>
    <w:rsid w:val="00793F39"/>
    <w:rsid w:val="00796EC3"/>
    <w:rsid w:val="007A49A0"/>
    <w:rsid w:val="007A7825"/>
    <w:rsid w:val="007C2854"/>
    <w:rsid w:val="007C6453"/>
    <w:rsid w:val="007D134E"/>
    <w:rsid w:val="007D2B37"/>
    <w:rsid w:val="007D3332"/>
    <w:rsid w:val="007D4C70"/>
    <w:rsid w:val="007D6B92"/>
    <w:rsid w:val="007E0064"/>
    <w:rsid w:val="007E4F2A"/>
    <w:rsid w:val="007E5D10"/>
    <w:rsid w:val="00800F3A"/>
    <w:rsid w:val="008064FD"/>
    <w:rsid w:val="008119E0"/>
    <w:rsid w:val="00816ACE"/>
    <w:rsid w:val="00822B77"/>
    <w:rsid w:val="00822F68"/>
    <w:rsid w:val="00824F9C"/>
    <w:rsid w:val="00826330"/>
    <w:rsid w:val="00833C88"/>
    <w:rsid w:val="00834D3A"/>
    <w:rsid w:val="008357E4"/>
    <w:rsid w:val="00835C5F"/>
    <w:rsid w:val="00836DC0"/>
    <w:rsid w:val="0084661E"/>
    <w:rsid w:val="00846AC4"/>
    <w:rsid w:val="00847CE1"/>
    <w:rsid w:val="0085338B"/>
    <w:rsid w:val="00857D39"/>
    <w:rsid w:val="0087080D"/>
    <w:rsid w:val="008721CC"/>
    <w:rsid w:val="008732A2"/>
    <w:rsid w:val="00874673"/>
    <w:rsid w:val="00882F8A"/>
    <w:rsid w:val="00894A8D"/>
    <w:rsid w:val="008A590A"/>
    <w:rsid w:val="008B53AF"/>
    <w:rsid w:val="008B5AE3"/>
    <w:rsid w:val="008B76F1"/>
    <w:rsid w:val="008C1D0D"/>
    <w:rsid w:val="008C2A6F"/>
    <w:rsid w:val="008C304C"/>
    <w:rsid w:val="008D3F97"/>
    <w:rsid w:val="008E7660"/>
    <w:rsid w:val="008F3995"/>
    <w:rsid w:val="008F5428"/>
    <w:rsid w:val="008F5BCB"/>
    <w:rsid w:val="00900189"/>
    <w:rsid w:val="0090185D"/>
    <w:rsid w:val="0090350C"/>
    <w:rsid w:val="0092157B"/>
    <w:rsid w:val="00924F5C"/>
    <w:rsid w:val="0092694E"/>
    <w:rsid w:val="00930C35"/>
    <w:rsid w:val="0094138D"/>
    <w:rsid w:val="009449F3"/>
    <w:rsid w:val="00946BB6"/>
    <w:rsid w:val="009506EA"/>
    <w:rsid w:val="00963ED2"/>
    <w:rsid w:val="009705B3"/>
    <w:rsid w:val="009705B6"/>
    <w:rsid w:val="009745DD"/>
    <w:rsid w:val="009841FD"/>
    <w:rsid w:val="00990A8B"/>
    <w:rsid w:val="00991110"/>
    <w:rsid w:val="00991A4E"/>
    <w:rsid w:val="0099264D"/>
    <w:rsid w:val="00993736"/>
    <w:rsid w:val="009C03E4"/>
    <w:rsid w:val="009C2C96"/>
    <w:rsid w:val="009C4236"/>
    <w:rsid w:val="009C67F1"/>
    <w:rsid w:val="009C7B39"/>
    <w:rsid w:val="009C7B52"/>
    <w:rsid w:val="009D03F7"/>
    <w:rsid w:val="009D255B"/>
    <w:rsid w:val="009D36AB"/>
    <w:rsid w:val="009D3B45"/>
    <w:rsid w:val="009D7240"/>
    <w:rsid w:val="009E6516"/>
    <w:rsid w:val="009E6B51"/>
    <w:rsid w:val="009F1498"/>
    <w:rsid w:val="009F3E01"/>
    <w:rsid w:val="009F705A"/>
    <w:rsid w:val="009F75B5"/>
    <w:rsid w:val="00A00B7D"/>
    <w:rsid w:val="00A05C71"/>
    <w:rsid w:val="00A06EAF"/>
    <w:rsid w:val="00A113C1"/>
    <w:rsid w:val="00A17084"/>
    <w:rsid w:val="00A200A8"/>
    <w:rsid w:val="00A209E7"/>
    <w:rsid w:val="00A2293E"/>
    <w:rsid w:val="00A230AA"/>
    <w:rsid w:val="00A31464"/>
    <w:rsid w:val="00A35373"/>
    <w:rsid w:val="00A40A9D"/>
    <w:rsid w:val="00A4101A"/>
    <w:rsid w:val="00A4168A"/>
    <w:rsid w:val="00A41B66"/>
    <w:rsid w:val="00A42B42"/>
    <w:rsid w:val="00A46869"/>
    <w:rsid w:val="00A5483F"/>
    <w:rsid w:val="00A6106A"/>
    <w:rsid w:val="00A619AD"/>
    <w:rsid w:val="00A656F6"/>
    <w:rsid w:val="00A70185"/>
    <w:rsid w:val="00A759CB"/>
    <w:rsid w:val="00A75E7B"/>
    <w:rsid w:val="00A81A79"/>
    <w:rsid w:val="00A82616"/>
    <w:rsid w:val="00AA4AED"/>
    <w:rsid w:val="00AB0E44"/>
    <w:rsid w:val="00AB1463"/>
    <w:rsid w:val="00AB5A0E"/>
    <w:rsid w:val="00AB655B"/>
    <w:rsid w:val="00AC5002"/>
    <w:rsid w:val="00AF034A"/>
    <w:rsid w:val="00AF3EC2"/>
    <w:rsid w:val="00AF6162"/>
    <w:rsid w:val="00AF7F63"/>
    <w:rsid w:val="00B12AFE"/>
    <w:rsid w:val="00B16E95"/>
    <w:rsid w:val="00B17B18"/>
    <w:rsid w:val="00B25ECC"/>
    <w:rsid w:val="00B260A3"/>
    <w:rsid w:val="00B26DFE"/>
    <w:rsid w:val="00B27148"/>
    <w:rsid w:val="00B45CD3"/>
    <w:rsid w:val="00B46D1C"/>
    <w:rsid w:val="00B508AB"/>
    <w:rsid w:val="00B61DAE"/>
    <w:rsid w:val="00B678D9"/>
    <w:rsid w:val="00B70609"/>
    <w:rsid w:val="00B70DA3"/>
    <w:rsid w:val="00B80C7A"/>
    <w:rsid w:val="00B8116F"/>
    <w:rsid w:val="00B83554"/>
    <w:rsid w:val="00B97B77"/>
    <w:rsid w:val="00BA05DB"/>
    <w:rsid w:val="00BA2F84"/>
    <w:rsid w:val="00BA3113"/>
    <w:rsid w:val="00BB3BE3"/>
    <w:rsid w:val="00BB3FAF"/>
    <w:rsid w:val="00BB45E0"/>
    <w:rsid w:val="00BB5603"/>
    <w:rsid w:val="00BB6C65"/>
    <w:rsid w:val="00BB73D6"/>
    <w:rsid w:val="00BB7E3A"/>
    <w:rsid w:val="00BC008B"/>
    <w:rsid w:val="00BC1FB1"/>
    <w:rsid w:val="00BC2D56"/>
    <w:rsid w:val="00BD0F44"/>
    <w:rsid w:val="00BD21F8"/>
    <w:rsid w:val="00BD27D5"/>
    <w:rsid w:val="00BE4D7B"/>
    <w:rsid w:val="00BF0CF6"/>
    <w:rsid w:val="00BF1276"/>
    <w:rsid w:val="00BF332A"/>
    <w:rsid w:val="00BF39A0"/>
    <w:rsid w:val="00BF6697"/>
    <w:rsid w:val="00BF7C7B"/>
    <w:rsid w:val="00BF7F57"/>
    <w:rsid w:val="00C00B45"/>
    <w:rsid w:val="00C01617"/>
    <w:rsid w:val="00C0380A"/>
    <w:rsid w:val="00C04B39"/>
    <w:rsid w:val="00C06902"/>
    <w:rsid w:val="00C15372"/>
    <w:rsid w:val="00C17086"/>
    <w:rsid w:val="00C17CCE"/>
    <w:rsid w:val="00C2035D"/>
    <w:rsid w:val="00C204FC"/>
    <w:rsid w:val="00C23E22"/>
    <w:rsid w:val="00C24FD8"/>
    <w:rsid w:val="00C26407"/>
    <w:rsid w:val="00C34B5D"/>
    <w:rsid w:val="00C35661"/>
    <w:rsid w:val="00C35BA0"/>
    <w:rsid w:val="00C43890"/>
    <w:rsid w:val="00C448EB"/>
    <w:rsid w:val="00C472C2"/>
    <w:rsid w:val="00C53DF1"/>
    <w:rsid w:val="00C57456"/>
    <w:rsid w:val="00C64682"/>
    <w:rsid w:val="00C65CE4"/>
    <w:rsid w:val="00C7108C"/>
    <w:rsid w:val="00C75314"/>
    <w:rsid w:val="00C774FB"/>
    <w:rsid w:val="00C82D43"/>
    <w:rsid w:val="00C82F29"/>
    <w:rsid w:val="00C85671"/>
    <w:rsid w:val="00C86AB7"/>
    <w:rsid w:val="00C90795"/>
    <w:rsid w:val="00C94094"/>
    <w:rsid w:val="00C950C6"/>
    <w:rsid w:val="00CA59B9"/>
    <w:rsid w:val="00CA6455"/>
    <w:rsid w:val="00CB57B6"/>
    <w:rsid w:val="00CB5A83"/>
    <w:rsid w:val="00CC3ABB"/>
    <w:rsid w:val="00CC3B50"/>
    <w:rsid w:val="00CC7310"/>
    <w:rsid w:val="00CC75EC"/>
    <w:rsid w:val="00CD15FE"/>
    <w:rsid w:val="00CD3575"/>
    <w:rsid w:val="00CE3198"/>
    <w:rsid w:val="00CE6842"/>
    <w:rsid w:val="00D04E37"/>
    <w:rsid w:val="00D14123"/>
    <w:rsid w:val="00D1421B"/>
    <w:rsid w:val="00D154DC"/>
    <w:rsid w:val="00D4337E"/>
    <w:rsid w:val="00D462CA"/>
    <w:rsid w:val="00D47250"/>
    <w:rsid w:val="00D4735F"/>
    <w:rsid w:val="00D504FC"/>
    <w:rsid w:val="00D54449"/>
    <w:rsid w:val="00D60244"/>
    <w:rsid w:val="00D62437"/>
    <w:rsid w:val="00D653FD"/>
    <w:rsid w:val="00D657D0"/>
    <w:rsid w:val="00D74A51"/>
    <w:rsid w:val="00D7511F"/>
    <w:rsid w:val="00D757A8"/>
    <w:rsid w:val="00D82880"/>
    <w:rsid w:val="00D82F16"/>
    <w:rsid w:val="00D836D8"/>
    <w:rsid w:val="00D90A4E"/>
    <w:rsid w:val="00D93E7F"/>
    <w:rsid w:val="00DA3C15"/>
    <w:rsid w:val="00DA4A5F"/>
    <w:rsid w:val="00DB4981"/>
    <w:rsid w:val="00DB4B76"/>
    <w:rsid w:val="00DB5C55"/>
    <w:rsid w:val="00DB7DD6"/>
    <w:rsid w:val="00DC2353"/>
    <w:rsid w:val="00DC3E23"/>
    <w:rsid w:val="00DE1210"/>
    <w:rsid w:val="00DE3EAA"/>
    <w:rsid w:val="00DE7C12"/>
    <w:rsid w:val="00DF1457"/>
    <w:rsid w:val="00DF630B"/>
    <w:rsid w:val="00E0301E"/>
    <w:rsid w:val="00E06519"/>
    <w:rsid w:val="00E17A44"/>
    <w:rsid w:val="00E17C2C"/>
    <w:rsid w:val="00E234EE"/>
    <w:rsid w:val="00E237AC"/>
    <w:rsid w:val="00E27002"/>
    <w:rsid w:val="00E27F2A"/>
    <w:rsid w:val="00E37C4D"/>
    <w:rsid w:val="00E45FCC"/>
    <w:rsid w:val="00E510A0"/>
    <w:rsid w:val="00E51437"/>
    <w:rsid w:val="00E571D9"/>
    <w:rsid w:val="00E6482B"/>
    <w:rsid w:val="00E70C34"/>
    <w:rsid w:val="00E7150F"/>
    <w:rsid w:val="00E726A9"/>
    <w:rsid w:val="00E73121"/>
    <w:rsid w:val="00E74C51"/>
    <w:rsid w:val="00E75187"/>
    <w:rsid w:val="00E777DC"/>
    <w:rsid w:val="00E81323"/>
    <w:rsid w:val="00E90618"/>
    <w:rsid w:val="00E93B41"/>
    <w:rsid w:val="00EB2A29"/>
    <w:rsid w:val="00EB77D8"/>
    <w:rsid w:val="00EC110F"/>
    <w:rsid w:val="00EC4739"/>
    <w:rsid w:val="00EC62FA"/>
    <w:rsid w:val="00EC6DC6"/>
    <w:rsid w:val="00ED2480"/>
    <w:rsid w:val="00ED3321"/>
    <w:rsid w:val="00ED4BA4"/>
    <w:rsid w:val="00ED7592"/>
    <w:rsid w:val="00EE196D"/>
    <w:rsid w:val="00EF0C2D"/>
    <w:rsid w:val="00EF0DBA"/>
    <w:rsid w:val="00EF16B7"/>
    <w:rsid w:val="00EF461C"/>
    <w:rsid w:val="00EF55D7"/>
    <w:rsid w:val="00EF6AD0"/>
    <w:rsid w:val="00F03306"/>
    <w:rsid w:val="00F05D83"/>
    <w:rsid w:val="00F06E02"/>
    <w:rsid w:val="00F114AF"/>
    <w:rsid w:val="00F11813"/>
    <w:rsid w:val="00F13313"/>
    <w:rsid w:val="00F13B08"/>
    <w:rsid w:val="00F15753"/>
    <w:rsid w:val="00F20095"/>
    <w:rsid w:val="00F22232"/>
    <w:rsid w:val="00F24CB2"/>
    <w:rsid w:val="00F26AF5"/>
    <w:rsid w:val="00F3407C"/>
    <w:rsid w:val="00F359D3"/>
    <w:rsid w:val="00F40CDC"/>
    <w:rsid w:val="00F40D45"/>
    <w:rsid w:val="00F42889"/>
    <w:rsid w:val="00F47A70"/>
    <w:rsid w:val="00F64630"/>
    <w:rsid w:val="00F76CB6"/>
    <w:rsid w:val="00F76D2D"/>
    <w:rsid w:val="00F770F8"/>
    <w:rsid w:val="00F85464"/>
    <w:rsid w:val="00F90EC1"/>
    <w:rsid w:val="00F949FF"/>
    <w:rsid w:val="00F95973"/>
    <w:rsid w:val="00F961D2"/>
    <w:rsid w:val="00FA0CC0"/>
    <w:rsid w:val="00FA1405"/>
    <w:rsid w:val="00FA4F29"/>
    <w:rsid w:val="00FA69D5"/>
    <w:rsid w:val="00FB7963"/>
    <w:rsid w:val="00FC1739"/>
    <w:rsid w:val="00FC56B1"/>
    <w:rsid w:val="00FC739E"/>
    <w:rsid w:val="00FD013D"/>
    <w:rsid w:val="00FD151C"/>
    <w:rsid w:val="00FD1527"/>
    <w:rsid w:val="00FD2234"/>
    <w:rsid w:val="00FD3B8F"/>
    <w:rsid w:val="00FD7709"/>
    <w:rsid w:val="00FE2E24"/>
    <w:rsid w:val="00FE75AE"/>
    <w:rsid w:val="00FF01FA"/>
    <w:rsid w:val="00FF3A5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CE4"/>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TOC"/>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20"/>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semiHidden/>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14"/>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15"/>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rsid w:val="00E81323"/>
    <w:rPr>
      <w:rFonts w:ascii="Arial" w:eastAsia="Times New Roman" w:hAnsi="Arial" w:cs="Times New Roman"/>
      <w:sz w:val="20"/>
      <w:szCs w:val="20"/>
    </w:rPr>
  </w:style>
  <w:style w:type="character" w:customStyle="1" w:styleId="Textindependent2Car">
    <w:name w:val="Text independent 2 Car"/>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16"/>
      </w:numPr>
    </w:pPr>
  </w:style>
  <w:style w:type="numbering" w:customStyle="1" w:styleId="Estiloimportado24">
    <w:name w:val="Estilo importado 24"/>
    <w:rsid w:val="004F6810"/>
    <w:pPr>
      <w:numPr>
        <w:numId w:val="17"/>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18"/>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19"/>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uiPriority w:val="34"/>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697">
      <w:bodyDiv w:val="1"/>
      <w:marLeft w:val="0"/>
      <w:marRight w:val="0"/>
      <w:marTop w:val="0"/>
      <w:marBottom w:val="0"/>
      <w:divBdr>
        <w:top w:val="none" w:sz="0" w:space="0" w:color="auto"/>
        <w:left w:val="none" w:sz="0" w:space="0" w:color="auto"/>
        <w:bottom w:val="none" w:sz="0" w:space="0" w:color="auto"/>
        <w:right w:val="none" w:sz="0" w:space="0" w:color="auto"/>
      </w:divBdr>
    </w:div>
    <w:div w:id="105540172">
      <w:bodyDiv w:val="1"/>
      <w:marLeft w:val="0"/>
      <w:marRight w:val="0"/>
      <w:marTop w:val="0"/>
      <w:marBottom w:val="0"/>
      <w:divBdr>
        <w:top w:val="none" w:sz="0" w:space="0" w:color="auto"/>
        <w:left w:val="none" w:sz="0" w:space="0" w:color="auto"/>
        <w:bottom w:val="none" w:sz="0" w:space="0" w:color="auto"/>
        <w:right w:val="none" w:sz="0" w:space="0" w:color="auto"/>
      </w:divBdr>
    </w:div>
    <w:div w:id="158930224">
      <w:bodyDiv w:val="1"/>
      <w:marLeft w:val="0"/>
      <w:marRight w:val="0"/>
      <w:marTop w:val="0"/>
      <w:marBottom w:val="0"/>
      <w:divBdr>
        <w:top w:val="none" w:sz="0" w:space="0" w:color="auto"/>
        <w:left w:val="none" w:sz="0" w:space="0" w:color="auto"/>
        <w:bottom w:val="none" w:sz="0" w:space="0" w:color="auto"/>
        <w:right w:val="none" w:sz="0" w:space="0" w:color="auto"/>
      </w:divBdr>
    </w:div>
    <w:div w:id="201990068">
      <w:bodyDiv w:val="1"/>
      <w:marLeft w:val="0"/>
      <w:marRight w:val="0"/>
      <w:marTop w:val="0"/>
      <w:marBottom w:val="0"/>
      <w:divBdr>
        <w:top w:val="none" w:sz="0" w:space="0" w:color="auto"/>
        <w:left w:val="none" w:sz="0" w:space="0" w:color="auto"/>
        <w:bottom w:val="none" w:sz="0" w:space="0" w:color="auto"/>
        <w:right w:val="none" w:sz="0" w:space="0" w:color="auto"/>
      </w:divBdr>
    </w:div>
    <w:div w:id="429393759">
      <w:bodyDiv w:val="1"/>
      <w:marLeft w:val="0"/>
      <w:marRight w:val="0"/>
      <w:marTop w:val="0"/>
      <w:marBottom w:val="0"/>
      <w:divBdr>
        <w:top w:val="none" w:sz="0" w:space="0" w:color="auto"/>
        <w:left w:val="none" w:sz="0" w:space="0" w:color="auto"/>
        <w:bottom w:val="none" w:sz="0" w:space="0" w:color="auto"/>
        <w:right w:val="none" w:sz="0" w:space="0" w:color="auto"/>
      </w:divBdr>
    </w:div>
    <w:div w:id="639581236">
      <w:bodyDiv w:val="1"/>
      <w:marLeft w:val="0"/>
      <w:marRight w:val="0"/>
      <w:marTop w:val="0"/>
      <w:marBottom w:val="0"/>
      <w:divBdr>
        <w:top w:val="none" w:sz="0" w:space="0" w:color="auto"/>
        <w:left w:val="none" w:sz="0" w:space="0" w:color="auto"/>
        <w:bottom w:val="none" w:sz="0" w:space="0" w:color="auto"/>
        <w:right w:val="none" w:sz="0" w:space="0" w:color="auto"/>
      </w:divBdr>
    </w:div>
    <w:div w:id="662662679">
      <w:bodyDiv w:val="1"/>
      <w:marLeft w:val="0"/>
      <w:marRight w:val="0"/>
      <w:marTop w:val="0"/>
      <w:marBottom w:val="0"/>
      <w:divBdr>
        <w:top w:val="none" w:sz="0" w:space="0" w:color="auto"/>
        <w:left w:val="none" w:sz="0" w:space="0" w:color="auto"/>
        <w:bottom w:val="none" w:sz="0" w:space="0" w:color="auto"/>
        <w:right w:val="none" w:sz="0" w:space="0" w:color="auto"/>
      </w:divBdr>
    </w:div>
    <w:div w:id="717553944">
      <w:bodyDiv w:val="1"/>
      <w:marLeft w:val="0"/>
      <w:marRight w:val="0"/>
      <w:marTop w:val="0"/>
      <w:marBottom w:val="0"/>
      <w:divBdr>
        <w:top w:val="none" w:sz="0" w:space="0" w:color="auto"/>
        <w:left w:val="none" w:sz="0" w:space="0" w:color="auto"/>
        <w:bottom w:val="none" w:sz="0" w:space="0" w:color="auto"/>
        <w:right w:val="none" w:sz="0" w:space="0" w:color="auto"/>
      </w:divBdr>
    </w:div>
    <w:div w:id="791171596">
      <w:bodyDiv w:val="1"/>
      <w:marLeft w:val="0"/>
      <w:marRight w:val="0"/>
      <w:marTop w:val="0"/>
      <w:marBottom w:val="0"/>
      <w:divBdr>
        <w:top w:val="none" w:sz="0" w:space="0" w:color="auto"/>
        <w:left w:val="none" w:sz="0" w:space="0" w:color="auto"/>
        <w:bottom w:val="none" w:sz="0" w:space="0" w:color="auto"/>
        <w:right w:val="none" w:sz="0" w:space="0" w:color="auto"/>
      </w:divBdr>
    </w:div>
    <w:div w:id="804541992">
      <w:bodyDiv w:val="1"/>
      <w:marLeft w:val="0"/>
      <w:marRight w:val="0"/>
      <w:marTop w:val="0"/>
      <w:marBottom w:val="0"/>
      <w:divBdr>
        <w:top w:val="none" w:sz="0" w:space="0" w:color="auto"/>
        <w:left w:val="none" w:sz="0" w:space="0" w:color="auto"/>
        <w:bottom w:val="none" w:sz="0" w:space="0" w:color="auto"/>
        <w:right w:val="none" w:sz="0" w:space="0" w:color="auto"/>
      </w:divBdr>
    </w:div>
    <w:div w:id="923682002">
      <w:bodyDiv w:val="1"/>
      <w:marLeft w:val="0"/>
      <w:marRight w:val="0"/>
      <w:marTop w:val="0"/>
      <w:marBottom w:val="0"/>
      <w:divBdr>
        <w:top w:val="none" w:sz="0" w:space="0" w:color="auto"/>
        <w:left w:val="none" w:sz="0" w:space="0" w:color="auto"/>
        <w:bottom w:val="none" w:sz="0" w:space="0" w:color="auto"/>
        <w:right w:val="none" w:sz="0" w:space="0" w:color="auto"/>
      </w:divBdr>
    </w:div>
    <w:div w:id="932393924">
      <w:bodyDiv w:val="1"/>
      <w:marLeft w:val="0"/>
      <w:marRight w:val="0"/>
      <w:marTop w:val="0"/>
      <w:marBottom w:val="0"/>
      <w:divBdr>
        <w:top w:val="none" w:sz="0" w:space="0" w:color="auto"/>
        <w:left w:val="none" w:sz="0" w:space="0" w:color="auto"/>
        <w:bottom w:val="none" w:sz="0" w:space="0" w:color="auto"/>
        <w:right w:val="none" w:sz="0" w:space="0" w:color="auto"/>
      </w:divBdr>
    </w:div>
    <w:div w:id="959871398">
      <w:bodyDiv w:val="1"/>
      <w:marLeft w:val="0"/>
      <w:marRight w:val="0"/>
      <w:marTop w:val="0"/>
      <w:marBottom w:val="0"/>
      <w:divBdr>
        <w:top w:val="none" w:sz="0" w:space="0" w:color="auto"/>
        <w:left w:val="none" w:sz="0" w:space="0" w:color="auto"/>
        <w:bottom w:val="none" w:sz="0" w:space="0" w:color="auto"/>
        <w:right w:val="none" w:sz="0" w:space="0" w:color="auto"/>
      </w:divBdr>
    </w:div>
    <w:div w:id="988051194">
      <w:bodyDiv w:val="1"/>
      <w:marLeft w:val="0"/>
      <w:marRight w:val="0"/>
      <w:marTop w:val="0"/>
      <w:marBottom w:val="0"/>
      <w:divBdr>
        <w:top w:val="none" w:sz="0" w:space="0" w:color="auto"/>
        <w:left w:val="none" w:sz="0" w:space="0" w:color="auto"/>
        <w:bottom w:val="none" w:sz="0" w:space="0" w:color="auto"/>
        <w:right w:val="none" w:sz="0" w:space="0" w:color="auto"/>
      </w:divBdr>
    </w:div>
    <w:div w:id="992102810">
      <w:bodyDiv w:val="1"/>
      <w:marLeft w:val="0"/>
      <w:marRight w:val="0"/>
      <w:marTop w:val="0"/>
      <w:marBottom w:val="0"/>
      <w:divBdr>
        <w:top w:val="none" w:sz="0" w:space="0" w:color="auto"/>
        <w:left w:val="none" w:sz="0" w:space="0" w:color="auto"/>
        <w:bottom w:val="none" w:sz="0" w:space="0" w:color="auto"/>
        <w:right w:val="none" w:sz="0" w:space="0" w:color="auto"/>
      </w:divBdr>
    </w:div>
    <w:div w:id="1079861066">
      <w:bodyDiv w:val="1"/>
      <w:marLeft w:val="0"/>
      <w:marRight w:val="0"/>
      <w:marTop w:val="0"/>
      <w:marBottom w:val="0"/>
      <w:divBdr>
        <w:top w:val="none" w:sz="0" w:space="0" w:color="auto"/>
        <w:left w:val="none" w:sz="0" w:space="0" w:color="auto"/>
        <w:bottom w:val="none" w:sz="0" w:space="0" w:color="auto"/>
        <w:right w:val="none" w:sz="0" w:space="0" w:color="auto"/>
      </w:divBdr>
    </w:div>
    <w:div w:id="1086271379">
      <w:bodyDiv w:val="1"/>
      <w:marLeft w:val="0"/>
      <w:marRight w:val="0"/>
      <w:marTop w:val="0"/>
      <w:marBottom w:val="0"/>
      <w:divBdr>
        <w:top w:val="none" w:sz="0" w:space="0" w:color="auto"/>
        <w:left w:val="none" w:sz="0" w:space="0" w:color="auto"/>
        <w:bottom w:val="none" w:sz="0" w:space="0" w:color="auto"/>
        <w:right w:val="none" w:sz="0" w:space="0" w:color="auto"/>
      </w:divBdr>
    </w:div>
    <w:div w:id="1269390248">
      <w:bodyDiv w:val="1"/>
      <w:marLeft w:val="0"/>
      <w:marRight w:val="0"/>
      <w:marTop w:val="0"/>
      <w:marBottom w:val="0"/>
      <w:divBdr>
        <w:top w:val="none" w:sz="0" w:space="0" w:color="auto"/>
        <w:left w:val="none" w:sz="0" w:space="0" w:color="auto"/>
        <w:bottom w:val="none" w:sz="0" w:space="0" w:color="auto"/>
        <w:right w:val="none" w:sz="0" w:space="0" w:color="auto"/>
      </w:divBdr>
    </w:div>
    <w:div w:id="1333535024">
      <w:bodyDiv w:val="1"/>
      <w:marLeft w:val="0"/>
      <w:marRight w:val="0"/>
      <w:marTop w:val="0"/>
      <w:marBottom w:val="0"/>
      <w:divBdr>
        <w:top w:val="none" w:sz="0" w:space="0" w:color="auto"/>
        <w:left w:val="none" w:sz="0" w:space="0" w:color="auto"/>
        <w:bottom w:val="none" w:sz="0" w:space="0" w:color="auto"/>
        <w:right w:val="none" w:sz="0" w:space="0" w:color="auto"/>
      </w:divBdr>
    </w:div>
    <w:div w:id="1505512184">
      <w:bodyDiv w:val="1"/>
      <w:marLeft w:val="0"/>
      <w:marRight w:val="0"/>
      <w:marTop w:val="0"/>
      <w:marBottom w:val="0"/>
      <w:divBdr>
        <w:top w:val="none" w:sz="0" w:space="0" w:color="auto"/>
        <w:left w:val="none" w:sz="0" w:space="0" w:color="auto"/>
        <w:bottom w:val="none" w:sz="0" w:space="0" w:color="auto"/>
        <w:right w:val="none" w:sz="0" w:space="0" w:color="auto"/>
      </w:divBdr>
    </w:div>
    <w:div w:id="1670014836">
      <w:bodyDiv w:val="1"/>
      <w:marLeft w:val="0"/>
      <w:marRight w:val="0"/>
      <w:marTop w:val="0"/>
      <w:marBottom w:val="0"/>
      <w:divBdr>
        <w:top w:val="none" w:sz="0" w:space="0" w:color="auto"/>
        <w:left w:val="none" w:sz="0" w:space="0" w:color="auto"/>
        <w:bottom w:val="none" w:sz="0" w:space="0" w:color="auto"/>
        <w:right w:val="none" w:sz="0" w:space="0" w:color="auto"/>
      </w:divBdr>
    </w:div>
    <w:div w:id="1720086725">
      <w:bodyDiv w:val="1"/>
      <w:marLeft w:val="0"/>
      <w:marRight w:val="0"/>
      <w:marTop w:val="0"/>
      <w:marBottom w:val="0"/>
      <w:divBdr>
        <w:top w:val="none" w:sz="0" w:space="0" w:color="auto"/>
        <w:left w:val="none" w:sz="0" w:space="0" w:color="auto"/>
        <w:bottom w:val="none" w:sz="0" w:space="0" w:color="auto"/>
        <w:right w:val="none" w:sz="0" w:space="0" w:color="auto"/>
      </w:divBdr>
    </w:div>
    <w:div w:id="1859780697">
      <w:bodyDiv w:val="1"/>
      <w:marLeft w:val="0"/>
      <w:marRight w:val="0"/>
      <w:marTop w:val="0"/>
      <w:marBottom w:val="0"/>
      <w:divBdr>
        <w:top w:val="none" w:sz="0" w:space="0" w:color="auto"/>
        <w:left w:val="none" w:sz="0" w:space="0" w:color="auto"/>
        <w:bottom w:val="none" w:sz="0" w:space="0" w:color="auto"/>
        <w:right w:val="none" w:sz="0" w:space="0" w:color="auto"/>
      </w:divBdr>
    </w:div>
    <w:div w:id="1875581857">
      <w:bodyDiv w:val="1"/>
      <w:marLeft w:val="0"/>
      <w:marRight w:val="0"/>
      <w:marTop w:val="0"/>
      <w:marBottom w:val="0"/>
      <w:divBdr>
        <w:top w:val="none" w:sz="0" w:space="0" w:color="auto"/>
        <w:left w:val="none" w:sz="0" w:space="0" w:color="auto"/>
        <w:bottom w:val="none" w:sz="0" w:space="0" w:color="auto"/>
        <w:right w:val="none" w:sz="0" w:space="0" w:color="auto"/>
      </w:divBdr>
    </w:div>
    <w:div w:id="198588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4C7C-C933-49B9-A206-A529B5DE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1621</Characters>
  <Application>Microsoft Office Word</Application>
  <DocSecurity>0</DocSecurity>
  <Lines>13</Lines>
  <Paragraphs>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2026-01-26T11:55:00Z</cp:lastPrinted>
  <dcterms:created xsi:type="dcterms:W3CDTF">2026-02-05T10:50:00Z</dcterms:created>
  <dcterms:modified xsi:type="dcterms:W3CDTF">2026-02-05T10:50:00Z</dcterms:modified>
</cp:coreProperties>
</file>