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4624" w14:textId="77777777" w:rsidR="0026733F" w:rsidRPr="00513AF6" w:rsidRDefault="0026733F" w:rsidP="0026733F">
      <w:pPr>
        <w:jc w:val="center"/>
        <w:rPr>
          <w:rFonts w:eastAsia="Calibri" w:cs="Arial"/>
          <w:b/>
          <w:szCs w:val="22"/>
          <w:u w:val="single"/>
          <w:lang w:eastAsia="en-US"/>
        </w:rPr>
      </w:pPr>
      <w:r w:rsidRPr="00513AF6">
        <w:rPr>
          <w:rFonts w:eastAsia="Calibri" w:cs="Arial"/>
          <w:b/>
          <w:szCs w:val="22"/>
          <w:u w:val="single"/>
          <w:lang w:eastAsia="en-US"/>
        </w:rPr>
        <w:t>ANNEX 1</w:t>
      </w:r>
    </w:p>
    <w:p w14:paraId="3434C113" w14:textId="77777777" w:rsidR="0026733F" w:rsidRPr="00513AF6" w:rsidRDefault="0026733F" w:rsidP="0026733F">
      <w:pPr>
        <w:jc w:val="center"/>
        <w:rPr>
          <w:rFonts w:eastAsia="Calibri" w:cs="Arial"/>
          <w:b/>
          <w:szCs w:val="22"/>
          <w:lang w:eastAsia="en-US"/>
        </w:rPr>
      </w:pPr>
    </w:p>
    <w:p w14:paraId="66DFC241" w14:textId="77777777" w:rsidR="0026733F" w:rsidRDefault="0026733F" w:rsidP="0026733F">
      <w:pPr>
        <w:pBdr>
          <w:bottom w:val="single" w:sz="4" w:space="1" w:color="auto"/>
        </w:pBdr>
        <w:rPr>
          <w:rFonts w:cs="Arial"/>
          <w:szCs w:val="22"/>
        </w:rPr>
      </w:pPr>
      <w:r w:rsidRPr="00447B96">
        <w:rPr>
          <w:rFonts w:eastAsia="Calibri"/>
          <w:szCs w:val="22"/>
          <w:lang w:eastAsia="en-US"/>
        </w:rPr>
        <w:t xml:space="preserve">Al </w:t>
      </w:r>
      <w:r>
        <w:rPr>
          <w:rFonts w:eastAsia="Calibri"/>
          <w:szCs w:val="22"/>
          <w:lang w:eastAsia="en-US"/>
        </w:rPr>
        <w:t>P</w:t>
      </w:r>
      <w:r w:rsidRPr="00447B96">
        <w:rPr>
          <w:rFonts w:eastAsia="Calibri"/>
          <w:szCs w:val="22"/>
          <w:lang w:eastAsia="en-US"/>
        </w:rPr>
        <w:t xml:space="preserve">lec de </w:t>
      </w:r>
      <w:r>
        <w:rPr>
          <w:rFonts w:eastAsia="Calibri"/>
          <w:szCs w:val="22"/>
          <w:lang w:eastAsia="en-US"/>
        </w:rPr>
        <w:t>C</w:t>
      </w:r>
      <w:r w:rsidRPr="00447B96">
        <w:rPr>
          <w:rFonts w:eastAsia="Calibri"/>
          <w:szCs w:val="22"/>
          <w:lang w:eastAsia="en-US"/>
        </w:rPr>
        <w:t xml:space="preserve">làusules </w:t>
      </w:r>
      <w:r>
        <w:rPr>
          <w:rFonts w:eastAsia="Calibri"/>
          <w:szCs w:val="22"/>
          <w:lang w:eastAsia="en-US"/>
        </w:rPr>
        <w:t>A</w:t>
      </w:r>
      <w:r w:rsidRPr="00447B96">
        <w:rPr>
          <w:rFonts w:eastAsia="Calibri"/>
          <w:szCs w:val="22"/>
          <w:lang w:eastAsia="en-US"/>
        </w:rPr>
        <w:t xml:space="preserve">dministratives </w:t>
      </w:r>
      <w:r>
        <w:rPr>
          <w:rFonts w:eastAsia="Calibri"/>
          <w:szCs w:val="22"/>
          <w:lang w:eastAsia="en-US"/>
        </w:rPr>
        <w:t>P</w:t>
      </w:r>
      <w:r w:rsidRPr="00447B96">
        <w:rPr>
          <w:rFonts w:eastAsia="Calibri"/>
          <w:szCs w:val="22"/>
          <w:lang w:eastAsia="en-US"/>
        </w:rPr>
        <w:t>articulars d</w:t>
      </w:r>
      <w:r w:rsidRPr="00447B96">
        <w:rPr>
          <w:szCs w:val="22"/>
        </w:rPr>
        <w:t xml:space="preserve">e la contractació consistent </w:t>
      </w:r>
      <w:r w:rsidRPr="00447B96">
        <w:rPr>
          <w:rFonts w:cs="Arial"/>
          <w:szCs w:val="22"/>
        </w:rPr>
        <w:t xml:space="preserve">en </w:t>
      </w:r>
      <w:r w:rsidRPr="00447B96">
        <w:rPr>
          <w:rFonts w:cs="Arial"/>
          <w:iCs/>
          <w:szCs w:val="22"/>
        </w:rPr>
        <w:t>l</w:t>
      </w:r>
      <w:r>
        <w:rPr>
          <w:rFonts w:cs="Arial"/>
          <w:iCs/>
          <w:szCs w:val="22"/>
        </w:rPr>
        <w:t>’a</w:t>
      </w:r>
      <w:r w:rsidRPr="00583600">
        <w:rPr>
          <w:rFonts w:cs="Arial"/>
          <w:szCs w:val="22"/>
        </w:rPr>
        <w:t>dquisició de servidors destinats a la infraestructura virtual de la Diputació de Barcelona</w:t>
      </w:r>
    </w:p>
    <w:p w14:paraId="312C14FA" w14:textId="77777777" w:rsidR="0026733F" w:rsidRPr="00447B96" w:rsidRDefault="0026733F" w:rsidP="0026733F">
      <w:pPr>
        <w:pBdr>
          <w:bottom w:val="single" w:sz="4" w:space="1" w:color="auto"/>
        </w:pBdr>
        <w:rPr>
          <w:rFonts w:cs="Arial"/>
          <w:szCs w:val="22"/>
        </w:rPr>
      </w:pPr>
    </w:p>
    <w:p w14:paraId="032D7ABD" w14:textId="77777777" w:rsidR="0026733F" w:rsidRPr="00513AF6" w:rsidRDefault="0026733F" w:rsidP="0026733F">
      <w:pPr>
        <w:pBdr>
          <w:bottom w:val="single" w:sz="4" w:space="1" w:color="auto"/>
        </w:pBdr>
        <w:jc w:val="right"/>
        <w:rPr>
          <w:szCs w:val="22"/>
        </w:rPr>
      </w:pPr>
      <w:r w:rsidRPr="00447B96">
        <w:rPr>
          <w:szCs w:val="22"/>
        </w:rPr>
        <w:t>Expedient núm.: 2025/00</w:t>
      </w:r>
      <w:r>
        <w:rPr>
          <w:szCs w:val="22"/>
        </w:rPr>
        <w:t>52290</w:t>
      </w:r>
    </w:p>
    <w:p w14:paraId="02CA55D1" w14:textId="77777777" w:rsidR="0026733F" w:rsidRPr="00513AF6" w:rsidRDefault="0026733F" w:rsidP="0026733F">
      <w:pPr>
        <w:jc w:val="center"/>
        <w:rPr>
          <w:rFonts w:cs="Arial"/>
          <w:szCs w:val="22"/>
        </w:rPr>
      </w:pPr>
    </w:p>
    <w:p w14:paraId="274AEC66" w14:textId="77777777" w:rsidR="0026733F" w:rsidRPr="00513AF6" w:rsidRDefault="0026733F" w:rsidP="0026733F">
      <w:pPr>
        <w:tabs>
          <w:tab w:val="center" w:pos="4252"/>
          <w:tab w:val="right" w:pos="8504"/>
        </w:tabs>
        <w:jc w:val="center"/>
        <w:rPr>
          <w:rFonts w:cs="Arial"/>
          <w:b/>
          <w:szCs w:val="22"/>
          <w:lang w:eastAsia="ca-ES"/>
        </w:rPr>
      </w:pPr>
      <w:r w:rsidRPr="00513AF6">
        <w:rPr>
          <w:rFonts w:cs="Arial"/>
          <w:b/>
          <w:szCs w:val="22"/>
        </w:rPr>
        <w:t>Model de proposició relativa als criteris avaluables de forma automàtica</w:t>
      </w:r>
    </w:p>
    <w:p w14:paraId="005BDBBF" w14:textId="77777777" w:rsidR="0026733F" w:rsidRPr="00513AF6" w:rsidRDefault="0026733F" w:rsidP="0026733F">
      <w:pPr>
        <w:jc w:val="center"/>
      </w:pPr>
    </w:p>
    <w:p w14:paraId="5F09E04A" w14:textId="77777777" w:rsidR="0026733F" w:rsidRPr="00FF3A53" w:rsidRDefault="0026733F" w:rsidP="0026733F">
      <w:r w:rsidRPr="004F31B1">
        <w:t xml:space="preserve">El Sr./La Sra. .......... amb NIF núm. .........., en nom propi / en representació de l’empresa </w:t>
      </w:r>
      <w:r w:rsidRPr="00FF3A53">
        <w:t>.........., NIF núm. .........., domiciliada a .........., CP .........., carrer .........., núm. .........., adreça electrònica: .........., assabentat/da de les condicions exigides per a optar a la contractació relativa a l’a</w:t>
      </w:r>
      <w:r w:rsidRPr="00FF3A53">
        <w:rPr>
          <w:rFonts w:cs="Arial"/>
          <w:szCs w:val="22"/>
        </w:rPr>
        <w:t>dquisició de servidors destinats a la infraestructura virtual de la Diputació de Barcelona</w:t>
      </w:r>
      <w:r w:rsidRPr="00FF3A53">
        <w:t>, es compromet a portar-la a terme amb subjecció als plecs de prescripcions tècniques particulars i de clàusules administratives particulars, que accepta íntegrament:</w:t>
      </w:r>
    </w:p>
    <w:p w14:paraId="18EE4FAD" w14:textId="77777777" w:rsidR="0026733F" w:rsidRPr="00FF3A53" w:rsidRDefault="0026733F" w:rsidP="0026733F"/>
    <w:p w14:paraId="09736B14" w14:textId="77777777" w:rsidR="0026733F" w:rsidRPr="00FF3A53" w:rsidRDefault="0026733F" w:rsidP="0026733F">
      <w:pPr>
        <w:rPr>
          <w:b/>
          <w:bCs/>
        </w:rPr>
      </w:pPr>
      <w:r w:rsidRPr="00FF3A53">
        <w:rPr>
          <w:b/>
          <w:bCs/>
          <w:u w:val="single"/>
        </w:rPr>
        <w:t>Criteri 1</w:t>
      </w:r>
      <w:r w:rsidRPr="00FF3A53">
        <w:rPr>
          <w:b/>
          <w:bCs/>
        </w:rPr>
        <w:t xml:space="preserve">: </w:t>
      </w:r>
      <w:r w:rsidRPr="00FF3A53">
        <w:t>Preu</w:t>
      </w:r>
      <w:r w:rsidRPr="00FF3A53">
        <w:rPr>
          <w:b/>
          <w:bCs/>
        </w:rPr>
        <w:t>:</w:t>
      </w:r>
    </w:p>
    <w:p w14:paraId="2BDF9FD4" w14:textId="77777777" w:rsidR="0026733F" w:rsidRPr="00FF3A53" w:rsidRDefault="0026733F" w:rsidP="0026733F"/>
    <w:tbl>
      <w:tblPr>
        <w:tblpPr w:leftFromText="141" w:rightFromText="141" w:vertAnchor="text" w:horzAnchor="page" w:tblpX="2151" w:tblpY="96"/>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18"/>
        <w:gridCol w:w="992"/>
        <w:gridCol w:w="1099"/>
        <w:gridCol w:w="2302"/>
      </w:tblGrid>
      <w:tr w:rsidR="0026733F" w:rsidRPr="00FF3A53" w14:paraId="4F0C6A6E" w14:textId="77777777" w:rsidTr="00184427">
        <w:trPr>
          <w:trHeight w:val="416"/>
        </w:trPr>
        <w:tc>
          <w:tcPr>
            <w:tcW w:w="1702" w:type="dxa"/>
            <w:tcBorders>
              <w:top w:val="nil"/>
              <w:left w:val="nil"/>
              <w:bottom w:val="single" w:sz="4" w:space="0" w:color="auto"/>
              <w:right w:val="single" w:sz="4" w:space="0" w:color="auto"/>
            </w:tcBorders>
          </w:tcPr>
          <w:p w14:paraId="3D035F62" w14:textId="77777777" w:rsidR="0026733F" w:rsidRPr="00FF3A53" w:rsidRDefault="0026733F" w:rsidP="00184427">
            <w:pPr>
              <w:jc w:val="center"/>
              <w:rPr>
                <w:rFonts w:cs="Arial"/>
                <w:szCs w:val="22"/>
              </w:rPr>
            </w:pPr>
          </w:p>
        </w:tc>
        <w:tc>
          <w:tcPr>
            <w:tcW w:w="5811" w:type="dxa"/>
            <w:gridSpan w:val="4"/>
            <w:tcBorders>
              <w:top w:val="single" w:sz="12" w:space="0" w:color="auto"/>
              <w:left w:val="single" w:sz="4" w:space="0" w:color="auto"/>
              <w:right w:val="single" w:sz="12" w:space="0" w:color="auto"/>
            </w:tcBorders>
            <w:vAlign w:val="center"/>
          </w:tcPr>
          <w:p w14:paraId="456F0480" w14:textId="77777777" w:rsidR="0026733F" w:rsidRPr="00FF3A53" w:rsidRDefault="0026733F" w:rsidP="00184427">
            <w:pPr>
              <w:jc w:val="center"/>
              <w:rPr>
                <w:rFonts w:cs="Arial"/>
                <w:szCs w:val="22"/>
              </w:rPr>
            </w:pPr>
            <w:r w:rsidRPr="00FF3A53">
              <w:rPr>
                <w:rFonts w:cs="Arial"/>
                <w:szCs w:val="22"/>
              </w:rPr>
              <w:t>OFERTA DEL LICITADOR</w:t>
            </w:r>
          </w:p>
        </w:tc>
      </w:tr>
      <w:tr w:rsidR="0026733F" w:rsidRPr="00FF3A53" w14:paraId="3252D576" w14:textId="77777777" w:rsidTr="00184427">
        <w:tc>
          <w:tcPr>
            <w:tcW w:w="1702" w:type="dxa"/>
            <w:tcBorders>
              <w:top w:val="single" w:sz="4" w:space="0" w:color="auto"/>
              <w:left w:val="single" w:sz="4" w:space="0" w:color="auto"/>
              <w:bottom w:val="single" w:sz="4" w:space="0" w:color="auto"/>
              <w:right w:val="single" w:sz="4" w:space="0" w:color="auto"/>
            </w:tcBorders>
          </w:tcPr>
          <w:p w14:paraId="2A5BE630" w14:textId="77777777" w:rsidR="0026733F" w:rsidRPr="00FF3A53" w:rsidRDefault="0026733F" w:rsidP="00184427">
            <w:pPr>
              <w:jc w:val="center"/>
              <w:rPr>
                <w:rFonts w:cs="Arial"/>
                <w:szCs w:val="22"/>
              </w:rPr>
            </w:pPr>
            <w:r w:rsidRPr="00FF3A53">
              <w:rPr>
                <w:rFonts w:cs="Arial"/>
                <w:szCs w:val="22"/>
              </w:rPr>
              <w:t xml:space="preserve">Preu màxim </w:t>
            </w:r>
          </w:p>
          <w:p w14:paraId="229A8C51" w14:textId="77777777" w:rsidR="0026733F" w:rsidRPr="00FF3A53" w:rsidRDefault="0026733F" w:rsidP="00184427">
            <w:pPr>
              <w:jc w:val="left"/>
              <w:rPr>
                <w:rFonts w:cs="Arial"/>
                <w:szCs w:val="22"/>
              </w:rPr>
            </w:pPr>
            <w:r w:rsidRPr="00FF3A53">
              <w:rPr>
                <w:rFonts w:cs="Arial"/>
                <w:szCs w:val="22"/>
              </w:rPr>
              <w:t>(IVA exclòs)</w:t>
            </w:r>
          </w:p>
        </w:tc>
        <w:tc>
          <w:tcPr>
            <w:tcW w:w="1418" w:type="dxa"/>
            <w:tcBorders>
              <w:left w:val="single" w:sz="4" w:space="0" w:color="auto"/>
            </w:tcBorders>
          </w:tcPr>
          <w:p w14:paraId="1E05C0D7" w14:textId="77777777" w:rsidR="0026733F" w:rsidRPr="00FF3A53" w:rsidRDefault="0026733F" w:rsidP="00184427">
            <w:pPr>
              <w:jc w:val="left"/>
              <w:rPr>
                <w:rFonts w:cs="Arial"/>
                <w:szCs w:val="22"/>
              </w:rPr>
            </w:pPr>
            <w:r w:rsidRPr="00FF3A53">
              <w:rPr>
                <w:rFonts w:cs="Arial"/>
                <w:szCs w:val="22"/>
              </w:rPr>
              <w:t>Preu ofert</w:t>
            </w:r>
          </w:p>
          <w:p w14:paraId="5DC3C189" w14:textId="77777777" w:rsidR="0026733F" w:rsidRPr="00FF3A53" w:rsidRDefault="0026733F" w:rsidP="00184427">
            <w:pPr>
              <w:jc w:val="left"/>
              <w:rPr>
                <w:rFonts w:cs="Arial"/>
                <w:szCs w:val="22"/>
              </w:rPr>
            </w:pPr>
            <w:r w:rsidRPr="00FF3A53">
              <w:rPr>
                <w:rFonts w:cs="Arial"/>
                <w:szCs w:val="22"/>
              </w:rPr>
              <w:t>(IVA exclòs)</w:t>
            </w:r>
          </w:p>
        </w:tc>
        <w:tc>
          <w:tcPr>
            <w:tcW w:w="992" w:type="dxa"/>
          </w:tcPr>
          <w:p w14:paraId="39E47EE9" w14:textId="77777777" w:rsidR="0026733F" w:rsidRPr="00FF3A53" w:rsidRDefault="0026733F" w:rsidP="00184427">
            <w:pPr>
              <w:jc w:val="left"/>
              <w:rPr>
                <w:rFonts w:cs="Arial"/>
                <w:szCs w:val="22"/>
              </w:rPr>
            </w:pPr>
            <w:r w:rsidRPr="00FF3A53">
              <w:rPr>
                <w:rFonts w:cs="Arial"/>
                <w:szCs w:val="22"/>
              </w:rPr>
              <w:t>Tipus % IVA</w:t>
            </w:r>
          </w:p>
        </w:tc>
        <w:tc>
          <w:tcPr>
            <w:tcW w:w="1099" w:type="dxa"/>
          </w:tcPr>
          <w:p w14:paraId="0DE577D4" w14:textId="77777777" w:rsidR="0026733F" w:rsidRPr="00FF3A53" w:rsidRDefault="0026733F" w:rsidP="00184427">
            <w:pPr>
              <w:jc w:val="left"/>
              <w:rPr>
                <w:rFonts w:cs="Arial"/>
                <w:szCs w:val="22"/>
              </w:rPr>
            </w:pPr>
            <w:r w:rsidRPr="00FF3A53">
              <w:rPr>
                <w:rFonts w:cs="Arial"/>
                <w:szCs w:val="22"/>
              </w:rPr>
              <w:t>Import IVA</w:t>
            </w:r>
          </w:p>
        </w:tc>
        <w:tc>
          <w:tcPr>
            <w:tcW w:w="2302" w:type="dxa"/>
            <w:tcBorders>
              <w:right w:val="single" w:sz="12" w:space="0" w:color="auto"/>
            </w:tcBorders>
          </w:tcPr>
          <w:p w14:paraId="3732C8EC" w14:textId="77777777" w:rsidR="0026733F" w:rsidRPr="00FF3A53" w:rsidRDefault="0026733F" w:rsidP="00184427">
            <w:pPr>
              <w:jc w:val="left"/>
              <w:rPr>
                <w:rFonts w:cs="Arial"/>
                <w:szCs w:val="22"/>
              </w:rPr>
            </w:pPr>
            <w:r w:rsidRPr="00FF3A53">
              <w:rPr>
                <w:rFonts w:cs="Arial"/>
                <w:szCs w:val="22"/>
              </w:rPr>
              <w:t>Total preu ofert (IVA inclòs)</w:t>
            </w:r>
          </w:p>
        </w:tc>
      </w:tr>
      <w:tr w:rsidR="0026733F" w:rsidRPr="000D1BF7" w14:paraId="4EFFF8C0" w14:textId="77777777" w:rsidTr="00184427">
        <w:trPr>
          <w:trHeight w:val="418"/>
        </w:trPr>
        <w:tc>
          <w:tcPr>
            <w:tcW w:w="1702" w:type="dxa"/>
            <w:tcBorders>
              <w:top w:val="single" w:sz="4" w:space="0" w:color="auto"/>
            </w:tcBorders>
            <w:vAlign w:val="center"/>
          </w:tcPr>
          <w:p w14:paraId="2ED3CD89" w14:textId="77777777" w:rsidR="0026733F" w:rsidRPr="00FF3A53" w:rsidRDefault="0026733F" w:rsidP="00184427">
            <w:pPr>
              <w:jc w:val="center"/>
              <w:rPr>
                <w:rFonts w:cs="Arial"/>
                <w:szCs w:val="22"/>
              </w:rPr>
            </w:pPr>
            <w:r w:rsidRPr="00FF3A53">
              <w:rPr>
                <w:rFonts w:cs="Arial"/>
              </w:rPr>
              <w:t>430.000,00 €</w:t>
            </w:r>
          </w:p>
        </w:tc>
        <w:tc>
          <w:tcPr>
            <w:tcW w:w="1418" w:type="dxa"/>
            <w:tcBorders>
              <w:left w:val="single" w:sz="12" w:space="0" w:color="auto"/>
            </w:tcBorders>
            <w:vAlign w:val="bottom"/>
          </w:tcPr>
          <w:p w14:paraId="0E80C70E" w14:textId="77777777" w:rsidR="0026733F" w:rsidRPr="00FF3A53" w:rsidRDefault="0026733F" w:rsidP="00184427">
            <w:pPr>
              <w:jc w:val="center"/>
              <w:rPr>
                <w:rFonts w:cs="Arial"/>
                <w:szCs w:val="22"/>
              </w:rPr>
            </w:pPr>
          </w:p>
        </w:tc>
        <w:tc>
          <w:tcPr>
            <w:tcW w:w="992" w:type="dxa"/>
            <w:vAlign w:val="bottom"/>
          </w:tcPr>
          <w:p w14:paraId="7D612618" w14:textId="77777777" w:rsidR="0026733F" w:rsidRPr="00FF3A53" w:rsidRDefault="0026733F" w:rsidP="00184427">
            <w:pPr>
              <w:jc w:val="center"/>
              <w:rPr>
                <w:rFonts w:cs="Arial"/>
                <w:szCs w:val="22"/>
              </w:rPr>
            </w:pPr>
          </w:p>
        </w:tc>
        <w:tc>
          <w:tcPr>
            <w:tcW w:w="1099" w:type="dxa"/>
            <w:vAlign w:val="bottom"/>
          </w:tcPr>
          <w:p w14:paraId="12FF67E6" w14:textId="77777777" w:rsidR="0026733F" w:rsidRPr="00FC56B1" w:rsidRDefault="0026733F" w:rsidP="00184427">
            <w:pPr>
              <w:jc w:val="center"/>
              <w:rPr>
                <w:rFonts w:cs="Arial"/>
                <w:szCs w:val="22"/>
              </w:rPr>
            </w:pPr>
          </w:p>
        </w:tc>
        <w:tc>
          <w:tcPr>
            <w:tcW w:w="2302" w:type="dxa"/>
            <w:tcBorders>
              <w:right w:val="single" w:sz="12" w:space="0" w:color="auto"/>
            </w:tcBorders>
            <w:vAlign w:val="bottom"/>
          </w:tcPr>
          <w:p w14:paraId="6B419BB9" w14:textId="77777777" w:rsidR="0026733F" w:rsidRPr="00FC56B1" w:rsidRDefault="0026733F" w:rsidP="00184427">
            <w:pPr>
              <w:jc w:val="center"/>
              <w:rPr>
                <w:rFonts w:cs="Arial"/>
                <w:szCs w:val="22"/>
              </w:rPr>
            </w:pPr>
          </w:p>
        </w:tc>
      </w:tr>
    </w:tbl>
    <w:p w14:paraId="4CF6B0FF" w14:textId="77777777" w:rsidR="0026733F" w:rsidRDefault="0026733F" w:rsidP="0026733F"/>
    <w:p w14:paraId="2EF0F8E9" w14:textId="77777777" w:rsidR="0026733F" w:rsidRPr="004F31B1" w:rsidRDefault="0026733F" w:rsidP="0026733F"/>
    <w:p w14:paraId="6D89C70D" w14:textId="77777777" w:rsidR="0026733F" w:rsidRDefault="0026733F" w:rsidP="0026733F">
      <w:pPr>
        <w:tabs>
          <w:tab w:val="right" w:leader="dot" w:pos="9071"/>
        </w:tabs>
        <w:autoSpaceDE w:val="0"/>
        <w:autoSpaceDN w:val="0"/>
        <w:adjustRightInd w:val="0"/>
        <w:rPr>
          <w:rFonts w:cs="Arial"/>
          <w:bCs/>
          <w:szCs w:val="22"/>
          <w:u w:val="single"/>
        </w:rPr>
      </w:pPr>
    </w:p>
    <w:p w14:paraId="59A637B4" w14:textId="77777777" w:rsidR="0026733F" w:rsidRDefault="0026733F" w:rsidP="0026733F">
      <w:pPr>
        <w:tabs>
          <w:tab w:val="right" w:leader="dot" w:pos="9071"/>
        </w:tabs>
        <w:autoSpaceDE w:val="0"/>
        <w:autoSpaceDN w:val="0"/>
        <w:adjustRightInd w:val="0"/>
        <w:rPr>
          <w:rFonts w:cs="Arial"/>
          <w:bCs/>
          <w:szCs w:val="22"/>
          <w:u w:val="single"/>
        </w:rPr>
      </w:pPr>
    </w:p>
    <w:p w14:paraId="58B3E981" w14:textId="77777777" w:rsidR="0026733F" w:rsidRDefault="0026733F" w:rsidP="0026733F">
      <w:pPr>
        <w:tabs>
          <w:tab w:val="right" w:leader="dot" w:pos="9071"/>
        </w:tabs>
        <w:autoSpaceDE w:val="0"/>
        <w:autoSpaceDN w:val="0"/>
        <w:adjustRightInd w:val="0"/>
        <w:rPr>
          <w:rFonts w:cs="Arial"/>
          <w:bCs/>
          <w:szCs w:val="22"/>
          <w:u w:val="single"/>
        </w:rPr>
      </w:pPr>
    </w:p>
    <w:p w14:paraId="0911D009" w14:textId="77777777" w:rsidR="0026733F" w:rsidRDefault="0026733F" w:rsidP="0026733F">
      <w:pPr>
        <w:tabs>
          <w:tab w:val="right" w:leader="dot" w:pos="9071"/>
        </w:tabs>
        <w:autoSpaceDE w:val="0"/>
        <w:autoSpaceDN w:val="0"/>
        <w:adjustRightInd w:val="0"/>
        <w:rPr>
          <w:rFonts w:cs="Arial"/>
          <w:bCs/>
          <w:szCs w:val="22"/>
          <w:u w:val="single"/>
        </w:rPr>
      </w:pPr>
    </w:p>
    <w:p w14:paraId="0B669867" w14:textId="77777777" w:rsidR="0026733F" w:rsidRDefault="0026733F" w:rsidP="0026733F">
      <w:pPr>
        <w:tabs>
          <w:tab w:val="right" w:leader="dot" w:pos="9071"/>
        </w:tabs>
        <w:autoSpaceDE w:val="0"/>
        <w:autoSpaceDN w:val="0"/>
        <w:adjustRightInd w:val="0"/>
        <w:rPr>
          <w:rFonts w:cs="Arial"/>
          <w:bCs/>
          <w:szCs w:val="22"/>
          <w:u w:val="single"/>
        </w:rPr>
      </w:pPr>
    </w:p>
    <w:p w14:paraId="79F1648E" w14:textId="77777777" w:rsidR="0026733F" w:rsidRPr="004F31B1" w:rsidRDefault="0026733F" w:rsidP="0026733F">
      <w:pPr>
        <w:tabs>
          <w:tab w:val="right" w:leader="dot" w:pos="9071"/>
        </w:tabs>
        <w:autoSpaceDE w:val="0"/>
        <w:autoSpaceDN w:val="0"/>
        <w:adjustRightInd w:val="0"/>
        <w:rPr>
          <w:rFonts w:cs="Arial"/>
          <w:b/>
          <w:szCs w:val="22"/>
        </w:rPr>
      </w:pPr>
      <w:r w:rsidRPr="00AB5A0E">
        <w:rPr>
          <w:rFonts w:cs="Arial"/>
          <w:b/>
          <w:szCs w:val="22"/>
          <w:u w:val="single"/>
        </w:rPr>
        <w:t>Criteri 2</w:t>
      </w:r>
      <w:r w:rsidRPr="004F31B1">
        <w:rPr>
          <w:rFonts w:cs="Arial"/>
          <w:bCs/>
          <w:szCs w:val="22"/>
        </w:rPr>
        <w:t>:</w:t>
      </w:r>
      <w:r w:rsidRPr="004F31B1">
        <w:rPr>
          <w:rFonts w:cs="Arial"/>
          <w:szCs w:val="22"/>
        </w:rPr>
        <w:t xml:space="preserve"> </w:t>
      </w:r>
      <w:r w:rsidRPr="009009AE">
        <w:rPr>
          <w:rFonts w:eastAsia="Calibri" w:cs="Arial"/>
          <w:szCs w:val="22"/>
        </w:rPr>
        <w:t>Ampliació de l</w:t>
      </w:r>
      <w:r>
        <w:rPr>
          <w:rFonts w:eastAsia="Calibri" w:cs="Arial"/>
          <w:szCs w:val="22"/>
        </w:rPr>
        <w:t xml:space="preserve">a memòria RAM </w:t>
      </w:r>
      <w:r w:rsidRPr="00FF3A53">
        <w:rPr>
          <w:rFonts w:eastAsia="Calibri" w:cs="Arial"/>
          <w:szCs w:val="22"/>
        </w:rPr>
        <w:t>dels 16 servidors a adquirir:</w:t>
      </w:r>
    </w:p>
    <w:p w14:paraId="3CABA42E" w14:textId="77777777" w:rsidR="0026733F" w:rsidRPr="004F31B1" w:rsidRDefault="0026733F" w:rsidP="0026733F">
      <w:pPr>
        <w:autoSpaceDE w:val="0"/>
        <w:autoSpaceDN w:val="0"/>
        <w:adjustRightInd w:val="0"/>
        <w:ind w:left="360"/>
        <w:rPr>
          <w:rFonts w:cs="Arial"/>
          <w:szCs w:val="22"/>
        </w:rPr>
      </w:pPr>
    </w:p>
    <w:tbl>
      <w:tblPr>
        <w:tblW w:w="757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9"/>
        <w:gridCol w:w="2756"/>
      </w:tblGrid>
      <w:tr w:rsidR="0026733F" w:rsidRPr="00FF3A53" w14:paraId="56649725" w14:textId="77777777" w:rsidTr="00184427">
        <w:trPr>
          <w:trHeight w:val="857"/>
        </w:trPr>
        <w:tc>
          <w:tcPr>
            <w:tcW w:w="4819" w:type="dxa"/>
            <w:tcBorders>
              <w:top w:val="single" w:sz="4" w:space="0" w:color="auto"/>
              <w:left w:val="single" w:sz="4" w:space="0" w:color="auto"/>
              <w:bottom w:val="single" w:sz="6" w:space="0" w:color="auto"/>
              <w:right w:val="single" w:sz="12" w:space="0" w:color="auto"/>
            </w:tcBorders>
          </w:tcPr>
          <w:p w14:paraId="1FC657A6" w14:textId="77777777" w:rsidR="0026733F" w:rsidRPr="00FF3A53" w:rsidRDefault="0026733F" w:rsidP="00184427">
            <w:r w:rsidRPr="00FF3A53">
              <w:rPr>
                <w:rFonts w:cs="Arial"/>
              </w:rPr>
              <w:t>Els 16 servidors a adquirir com a mínim han de disposar d’1 TB de memòria RAM (</w:t>
            </w:r>
            <w:r w:rsidRPr="00FF3A53">
              <w:rPr>
                <w:rFonts w:cs="Arial"/>
                <w:noProof/>
                <w:szCs w:val="22"/>
              </w:rPr>
              <w:t>d’acord amb el que es preveu a la cl. 4 del PPT)</w:t>
            </w:r>
          </w:p>
        </w:tc>
        <w:tc>
          <w:tcPr>
            <w:tcW w:w="2756" w:type="dxa"/>
            <w:tcBorders>
              <w:top w:val="single" w:sz="12" w:space="0" w:color="auto"/>
              <w:left w:val="single" w:sz="12" w:space="0" w:color="auto"/>
              <w:right w:val="single" w:sz="12" w:space="0" w:color="auto"/>
            </w:tcBorders>
            <w:vAlign w:val="center"/>
          </w:tcPr>
          <w:p w14:paraId="171D341A" w14:textId="77777777" w:rsidR="0026733F" w:rsidRPr="00FF3A53" w:rsidRDefault="0026733F" w:rsidP="00184427">
            <w:pPr>
              <w:jc w:val="center"/>
              <w:rPr>
                <w:b/>
                <w:bCs/>
              </w:rPr>
            </w:pPr>
            <w:r w:rsidRPr="00FF3A53">
              <w:rPr>
                <w:rFonts w:eastAsia="Calibri" w:cs="Arial"/>
                <w:b/>
                <w:bCs/>
                <w:szCs w:val="22"/>
              </w:rPr>
              <w:t>Marcar amb una X si s’ofereix*</w:t>
            </w:r>
          </w:p>
        </w:tc>
      </w:tr>
      <w:tr w:rsidR="0026733F" w:rsidRPr="00FF3A53" w14:paraId="1095B342" w14:textId="77777777" w:rsidTr="00184427">
        <w:trPr>
          <w:trHeight w:val="425"/>
        </w:trPr>
        <w:tc>
          <w:tcPr>
            <w:tcW w:w="4819" w:type="dxa"/>
            <w:tcBorders>
              <w:top w:val="single" w:sz="6" w:space="0" w:color="auto"/>
              <w:left w:val="single" w:sz="4" w:space="0" w:color="auto"/>
              <w:right w:val="single" w:sz="12" w:space="0" w:color="auto"/>
            </w:tcBorders>
          </w:tcPr>
          <w:p w14:paraId="6C074E24" w14:textId="77777777" w:rsidR="0026733F" w:rsidRPr="00FF3A53" w:rsidRDefault="0026733F" w:rsidP="00184427">
            <w:pPr>
              <w:ind w:right="124"/>
            </w:pPr>
            <w:r w:rsidRPr="00FF3A53">
              <w:rPr>
                <w:rFonts w:cs="Arial"/>
                <w:szCs w:val="22"/>
              </w:rPr>
              <w:t>S’amplia la memòria RAM dels 16 servidors a adquirir</w:t>
            </w:r>
            <w:r w:rsidRPr="00FF3A53">
              <w:rPr>
                <w:rFonts w:eastAsia="Calibri" w:cs="Arial"/>
                <w:szCs w:val="22"/>
              </w:rPr>
              <w:t xml:space="preserve"> a 2 TB</w:t>
            </w:r>
          </w:p>
        </w:tc>
        <w:tc>
          <w:tcPr>
            <w:tcW w:w="2756" w:type="dxa"/>
            <w:tcBorders>
              <w:top w:val="single" w:sz="6" w:space="0" w:color="auto"/>
              <w:left w:val="single" w:sz="12" w:space="0" w:color="auto"/>
              <w:bottom w:val="single" w:sz="12" w:space="0" w:color="auto"/>
              <w:right w:val="single" w:sz="12" w:space="0" w:color="auto"/>
            </w:tcBorders>
          </w:tcPr>
          <w:p w14:paraId="6F4DA3E6" w14:textId="77777777" w:rsidR="0026733F" w:rsidRPr="00FF3A53" w:rsidRDefault="0026733F" w:rsidP="00184427"/>
        </w:tc>
      </w:tr>
    </w:tbl>
    <w:p w14:paraId="5A0A9276" w14:textId="77777777" w:rsidR="0026733F" w:rsidRPr="00FF3A53" w:rsidRDefault="0026733F" w:rsidP="0026733F">
      <w:pPr>
        <w:ind w:left="426"/>
        <w:jc w:val="center"/>
        <w:rPr>
          <w:sz w:val="18"/>
          <w:szCs w:val="18"/>
        </w:rPr>
      </w:pPr>
    </w:p>
    <w:p w14:paraId="62A1AE81" w14:textId="77777777" w:rsidR="0026733F" w:rsidRPr="004F31B1" w:rsidRDefault="0026733F" w:rsidP="0026733F">
      <w:pPr>
        <w:ind w:left="426"/>
        <w:rPr>
          <w:i/>
          <w:iCs/>
          <w:sz w:val="18"/>
          <w:szCs w:val="18"/>
        </w:rPr>
      </w:pPr>
      <w:r w:rsidRPr="00FF3A53">
        <w:rPr>
          <w:sz w:val="18"/>
          <w:szCs w:val="18"/>
        </w:rPr>
        <w:t xml:space="preserve">* </w:t>
      </w:r>
      <w:r w:rsidRPr="00FF3A53">
        <w:rPr>
          <w:i/>
          <w:iCs/>
          <w:sz w:val="18"/>
          <w:szCs w:val="18"/>
        </w:rPr>
        <w:t>Si no marqueu l’opció, s’entendrà que no oferiu la millora i  obtindreu 0 punts.</w:t>
      </w:r>
    </w:p>
    <w:p w14:paraId="6FB06B71" w14:textId="77777777" w:rsidR="0026733F" w:rsidRDefault="0026733F" w:rsidP="0026733F">
      <w:pPr>
        <w:tabs>
          <w:tab w:val="right" w:leader="dot" w:pos="9071"/>
        </w:tabs>
        <w:autoSpaceDE w:val="0"/>
        <w:autoSpaceDN w:val="0"/>
        <w:adjustRightInd w:val="0"/>
        <w:rPr>
          <w:rFonts w:cs="Arial"/>
          <w:b/>
          <w:bCs/>
          <w:szCs w:val="22"/>
          <w:u w:val="single"/>
        </w:rPr>
      </w:pPr>
    </w:p>
    <w:p w14:paraId="5E16D36C" w14:textId="77777777" w:rsidR="0026733F" w:rsidRPr="004F31B1" w:rsidRDefault="0026733F" w:rsidP="0026733F">
      <w:pPr>
        <w:tabs>
          <w:tab w:val="right" w:leader="dot" w:pos="9071"/>
        </w:tabs>
        <w:autoSpaceDE w:val="0"/>
        <w:autoSpaceDN w:val="0"/>
        <w:adjustRightInd w:val="0"/>
        <w:rPr>
          <w:rFonts w:cs="Arial"/>
          <w:szCs w:val="22"/>
        </w:rPr>
      </w:pPr>
      <w:r w:rsidRPr="00AB5A0E">
        <w:rPr>
          <w:rFonts w:cs="Arial"/>
          <w:b/>
          <w:bCs/>
          <w:szCs w:val="22"/>
          <w:u w:val="single"/>
        </w:rPr>
        <w:t>Criteri 3</w:t>
      </w:r>
      <w:r w:rsidRPr="004F31B1">
        <w:rPr>
          <w:rFonts w:cs="Arial"/>
          <w:szCs w:val="22"/>
        </w:rPr>
        <w:t xml:space="preserve">: </w:t>
      </w:r>
      <w:r w:rsidRPr="009009AE">
        <w:t xml:space="preserve">Ampliació </w:t>
      </w:r>
      <w:r w:rsidRPr="009009AE">
        <w:rPr>
          <w:rFonts w:eastAsia="Calibri" w:cs="Arial"/>
          <w:szCs w:val="22"/>
        </w:rPr>
        <w:t>del període de garantia</w:t>
      </w:r>
      <w:r>
        <w:rPr>
          <w:rFonts w:eastAsia="Calibri" w:cs="Arial"/>
          <w:szCs w:val="22"/>
        </w:rPr>
        <w:t>:</w:t>
      </w:r>
    </w:p>
    <w:p w14:paraId="2CB9BC5D" w14:textId="77777777" w:rsidR="0026733F" w:rsidRPr="004F31B1" w:rsidRDefault="0026733F" w:rsidP="0026733F">
      <w:pPr>
        <w:autoSpaceDE w:val="0"/>
        <w:autoSpaceDN w:val="0"/>
        <w:adjustRightInd w:val="0"/>
        <w:rPr>
          <w:rFonts w:cs="Arial"/>
          <w:szCs w:val="22"/>
        </w:rPr>
      </w:pPr>
    </w:p>
    <w:tbl>
      <w:tblPr>
        <w:tblW w:w="77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1"/>
        <w:gridCol w:w="2832"/>
      </w:tblGrid>
      <w:tr w:rsidR="0026733F" w:rsidRPr="004F31B1" w14:paraId="67E8E54C" w14:textId="77777777" w:rsidTr="00184427">
        <w:trPr>
          <w:trHeight w:val="857"/>
        </w:trPr>
        <w:tc>
          <w:tcPr>
            <w:tcW w:w="4961" w:type="dxa"/>
            <w:tcBorders>
              <w:top w:val="single" w:sz="4" w:space="0" w:color="auto"/>
              <w:left w:val="single" w:sz="4" w:space="0" w:color="auto"/>
              <w:bottom w:val="single" w:sz="6" w:space="0" w:color="auto"/>
              <w:right w:val="single" w:sz="12" w:space="0" w:color="auto"/>
            </w:tcBorders>
          </w:tcPr>
          <w:p w14:paraId="6C7C055D" w14:textId="77777777" w:rsidR="0026733F" w:rsidRPr="00FF3A53" w:rsidRDefault="0026733F" w:rsidP="00184427">
            <w:r w:rsidRPr="00FF3A53">
              <w:rPr>
                <w:rFonts w:cs="Arial"/>
              </w:rPr>
              <w:t>El període mínim obligatori de garantia són 3</w:t>
            </w:r>
            <w:r w:rsidRPr="00FF3A53">
              <w:rPr>
                <w:rFonts w:cs="Arial"/>
                <w:noProof/>
                <w:szCs w:val="22"/>
              </w:rPr>
              <w:t xml:space="preserve"> anys, d’acord amb el que es preveu a la cl. 7 del PPT</w:t>
            </w:r>
          </w:p>
        </w:tc>
        <w:tc>
          <w:tcPr>
            <w:tcW w:w="2832" w:type="dxa"/>
            <w:tcBorders>
              <w:top w:val="single" w:sz="12" w:space="0" w:color="auto"/>
              <w:left w:val="single" w:sz="12" w:space="0" w:color="auto"/>
              <w:right w:val="single" w:sz="12" w:space="0" w:color="auto"/>
            </w:tcBorders>
            <w:vAlign w:val="center"/>
          </w:tcPr>
          <w:p w14:paraId="6CE6A8DC" w14:textId="77777777" w:rsidR="0026733F" w:rsidRPr="00FF3A53" w:rsidRDefault="0026733F" w:rsidP="00184427">
            <w:pPr>
              <w:jc w:val="center"/>
              <w:rPr>
                <w:b/>
                <w:bCs/>
              </w:rPr>
            </w:pPr>
            <w:r w:rsidRPr="00FF3A53">
              <w:rPr>
                <w:rFonts w:eastAsia="Calibri" w:cs="Arial"/>
                <w:b/>
                <w:bCs/>
                <w:szCs w:val="22"/>
              </w:rPr>
              <w:t>Marcar amb una X si s’ofereix*</w:t>
            </w:r>
          </w:p>
        </w:tc>
      </w:tr>
      <w:tr w:rsidR="0026733F" w:rsidRPr="004F31B1" w14:paraId="51C17D86" w14:textId="77777777" w:rsidTr="00184427">
        <w:trPr>
          <w:trHeight w:val="331"/>
        </w:trPr>
        <w:tc>
          <w:tcPr>
            <w:tcW w:w="4961" w:type="dxa"/>
            <w:tcBorders>
              <w:top w:val="single" w:sz="6" w:space="0" w:color="auto"/>
              <w:left w:val="single" w:sz="4" w:space="0" w:color="auto"/>
              <w:bottom w:val="single" w:sz="6" w:space="0" w:color="auto"/>
              <w:right w:val="single" w:sz="12" w:space="0" w:color="auto"/>
            </w:tcBorders>
          </w:tcPr>
          <w:p w14:paraId="6CB18BAB" w14:textId="77777777" w:rsidR="0026733F" w:rsidRPr="00FF3A53" w:rsidRDefault="0026733F" w:rsidP="00184427">
            <w:pPr>
              <w:ind w:left="146" w:right="124"/>
            </w:pPr>
            <w:r w:rsidRPr="00FF3A53">
              <w:rPr>
                <w:rFonts w:cs="Arial"/>
                <w:noProof/>
                <w:szCs w:val="22"/>
              </w:rPr>
              <w:t>1 any addicional de garantia</w:t>
            </w:r>
            <w:r w:rsidRPr="00FF3A53">
              <w:rPr>
                <w:rFonts w:eastAsia="Calibri" w:cs="Arial"/>
                <w:szCs w:val="22"/>
              </w:rPr>
              <w:t xml:space="preserve"> (4 anys de garantia en total)</w:t>
            </w:r>
          </w:p>
        </w:tc>
        <w:tc>
          <w:tcPr>
            <w:tcW w:w="2832" w:type="dxa"/>
            <w:tcBorders>
              <w:top w:val="single" w:sz="6" w:space="0" w:color="auto"/>
              <w:left w:val="single" w:sz="12" w:space="0" w:color="auto"/>
              <w:bottom w:val="single" w:sz="6" w:space="0" w:color="auto"/>
              <w:right w:val="single" w:sz="12" w:space="0" w:color="auto"/>
            </w:tcBorders>
            <w:vAlign w:val="center"/>
          </w:tcPr>
          <w:p w14:paraId="72481102" w14:textId="77777777" w:rsidR="0026733F" w:rsidRPr="00FF3A53" w:rsidRDefault="0026733F" w:rsidP="00184427">
            <w:pPr>
              <w:jc w:val="center"/>
            </w:pPr>
          </w:p>
        </w:tc>
      </w:tr>
      <w:tr w:rsidR="0026733F" w:rsidRPr="004F31B1" w14:paraId="49F600DF" w14:textId="77777777" w:rsidTr="00184427">
        <w:trPr>
          <w:trHeight w:val="301"/>
        </w:trPr>
        <w:tc>
          <w:tcPr>
            <w:tcW w:w="4961" w:type="dxa"/>
            <w:tcBorders>
              <w:top w:val="single" w:sz="6" w:space="0" w:color="auto"/>
              <w:left w:val="single" w:sz="4" w:space="0" w:color="auto"/>
              <w:right w:val="single" w:sz="12" w:space="0" w:color="auto"/>
            </w:tcBorders>
          </w:tcPr>
          <w:p w14:paraId="06F96B01" w14:textId="77777777" w:rsidR="0026733F" w:rsidRPr="00FF3A53" w:rsidRDefault="0026733F" w:rsidP="00184427">
            <w:pPr>
              <w:ind w:left="146" w:right="124"/>
              <w:rPr>
                <w:rFonts w:cs="Arial"/>
                <w:szCs w:val="22"/>
              </w:rPr>
            </w:pPr>
            <w:r w:rsidRPr="00FF3A53">
              <w:rPr>
                <w:rFonts w:cs="Arial"/>
                <w:noProof/>
                <w:szCs w:val="22"/>
              </w:rPr>
              <w:t>2 anys addicionals de garantia</w:t>
            </w:r>
            <w:r w:rsidRPr="00FF3A53">
              <w:rPr>
                <w:rFonts w:eastAsia="Calibri" w:cs="Arial"/>
                <w:szCs w:val="22"/>
              </w:rPr>
              <w:t xml:space="preserve"> (5 anys de garantia en total)</w:t>
            </w:r>
          </w:p>
        </w:tc>
        <w:tc>
          <w:tcPr>
            <w:tcW w:w="2832" w:type="dxa"/>
            <w:tcBorders>
              <w:top w:val="single" w:sz="6" w:space="0" w:color="auto"/>
              <w:left w:val="single" w:sz="12" w:space="0" w:color="auto"/>
              <w:bottom w:val="single" w:sz="12" w:space="0" w:color="auto"/>
              <w:right w:val="single" w:sz="12" w:space="0" w:color="auto"/>
            </w:tcBorders>
            <w:vAlign w:val="center"/>
          </w:tcPr>
          <w:p w14:paraId="298AB95D" w14:textId="77777777" w:rsidR="0026733F" w:rsidRPr="00FF3A53" w:rsidRDefault="0026733F" w:rsidP="00184427">
            <w:pPr>
              <w:jc w:val="center"/>
            </w:pPr>
          </w:p>
        </w:tc>
      </w:tr>
    </w:tbl>
    <w:p w14:paraId="7D8C4DEA" w14:textId="77777777" w:rsidR="0026733F" w:rsidRPr="00FF3A53" w:rsidRDefault="0026733F" w:rsidP="0026733F">
      <w:pPr>
        <w:rPr>
          <w:szCs w:val="22"/>
        </w:rPr>
      </w:pPr>
    </w:p>
    <w:p w14:paraId="5A3453D4" w14:textId="5D9800FD" w:rsidR="00774175" w:rsidRPr="0026733F" w:rsidRDefault="0026733F" w:rsidP="0026733F">
      <w:pPr>
        <w:rPr>
          <w:szCs w:val="22"/>
        </w:rPr>
      </w:pPr>
      <w:r w:rsidRPr="00FF3A53">
        <w:rPr>
          <w:szCs w:val="22"/>
        </w:rPr>
        <w:t xml:space="preserve">* </w:t>
      </w:r>
      <w:r w:rsidRPr="00FF3A53">
        <w:rPr>
          <w:rFonts w:cs="Arial"/>
          <w:i/>
          <w:sz w:val="18"/>
          <w:szCs w:val="18"/>
        </w:rPr>
        <w:t>Si no marqueu cap opció o marqueu més d’una, s’entendrà que no oferiu la millora i obtindreu 0 punts</w:t>
      </w:r>
    </w:p>
    <w:sectPr w:rsidR="00774175" w:rsidRPr="0026733F" w:rsidSect="0026733F">
      <w:headerReference w:type="even" r:id="rId8"/>
      <w:headerReference w:type="default" r:id="rId9"/>
      <w:footerReference w:type="even" r:id="rId10"/>
      <w:footerReference w:type="default" r:id="rId11"/>
      <w:footerReference w:type="first" r:id="rId12"/>
      <w:pgSz w:w="11906" w:h="16838" w:code="9"/>
      <w:pgMar w:top="1134" w:right="1134"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39DC" w14:textId="77777777" w:rsidR="00E0301E" w:rsidRDefault="00E0301E">
      <w:r>
        <w:separator/>
      </w:r>
    </w:p>
  </w:endnote>
  <w:endnote w:type="continuationSeparator" w:id="0">
    <w:p w14:paraId="16C2AD22" w14:textId="77777777" w:rsidR="00E0301E" w:rsidRDefault="00E0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altName w:val="Calibri"/>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BF39A0"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40A4" w14:textId="77777777" w:rsidR="00E0301E" w:rsidRDefault="00E0301E">
      <w:r>
        <w:separator/>
      </w:r>
    </w:p>
  </w:footnote>
  <w:footnote w:type="continuationSeparator" w:id="0">
    <w:p w14:paraId="2AB35A58" w14:textId="77777777" w:rsidR="00E0301E" w:rsidRDefault="00E0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FD77" w14:textId="5E0AFE12" w:rsidR="00FF3A53" w:rsidRPr="00D36E5D" w:rsidRDefault="00FF3A53" w:rsidP="00FF3A53">
    <w:pPr>
      <w:rPr>
        <w:sz w:val="16"/>
        <w:szCs w:val="16"/>
      </w:rPr>
    </w:pPr>
  </w:p>
  <w:p w14:paraId="2E65F197" w14:textId="77777777" w:rsidR="00FF3A53" w:rsidRDefault="00FF3A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7"/>
    <w:multiLevelType w:val="hybridMultilevel"/>
    <w:tmpl w:val="B53C3634"/>
    <w:lvl w:ilvl="0" w:tplc="0403000D">
      <w:start w:val="1"/>
      <w:numFmt w:val="bullet"/>
      <w:lvlText w:val=""/>
      <w:lvlJc w:val="left"/>
      <w:pPr>
        <w:ind w:left="644" w:hanging="360"/>
      </w:pPr>
      <w:rPr>
        <w:rFonts w:ascii="Wingdings" w:hAnsi="Wingdings"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8"/>
    <w:multiLevelType w:val="hybridMultilevel"/>
    <w:tmpl w:val="C8D8B3C0"/>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0000009"/>
    <w:multiLevelType w:val="multilevel"/>
    <w:tmpl w:val="565EBB18"/>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0D"/>
    <w:multiLevelType w:val="hybridMultilevel"/>
    <w:tmpl w:val="E1CAB4A8"/>
    <w:lvl w:ilvl="0" w:tplc="301E655C">
      <w:start w:val="3"/>
      <w:numFmt w:val="bullet"/>
      <w:lvlText w:val=""/>
      <w:lvlJc w:val="left"/>
      <w:pPr>
        <w:tabs>
          <w:tab w:val="num" w:pos="1428"/>
        </w:tabs>
        <w:ind w:left="1428" w:hanging="360"/>
      </w:pPr>
      <w:rPr>
        <w:rFonts w:ascii="Wingdings 2" w:eastAsia="Times New Roman" w:hAnsi="Wingdings 2" w:cs="Times New Roman" w:hint="default"/>
        <w:strike w:val="0"/>
        <w:color w:val="auto"/>
        <w:sz w:val="22"/>
        <w:szCs w:val="5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B"/>
    <w:multiLevelType w:val="hybridMultilevel"/>
    <w:tmpl w:val="81983D80"/>
    <w:lvl w:ilvl="0" w:tplc="C77EBD02">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E"/>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1"/>
    <w:multiLevelType w:val="hybridMultilevel"/>
    <w:tmpl w:val="34680AFC"/>
    <w:lvl w:ilvl="0" w:tplc="04030001">
      <w:start w:val="1"/>
      <w:numFmt w:val="bullet"/>
      <w:lvlText w:val=""/>
      <w:lvlJc w:val="left"/>
      <w:pPr>
        <w:ind w:left="1069" w:hanging="360"/>
      </w:pPr>
      <w:rPr>
        <w:rFonts w:ascii="Symbol" w:hAnsi="Symbol" w:hint="default"/>
        <w:strike w:val="0"/>
        <w:color w:val="auto"/>
        <w:sz w:val="16"/>
        <w:szCs w:val="4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00000022"/>
    <w:multiLevelType w:val="hybridMultilevel"/>
    <w:tmpl w:val="08169758"/>
    <w:lvl w:ilvl="0" w:tplc="04030001">
      <w:start w:val="1"/>
      <w:numFmt w:val="bullet"/>
      <w:lvlText w:val=""/>
      <w:lvlJc w:val="left"/>
      <w:pPr>
        <w:ind w:left="1004" w:hanging="360"/>
      </w:pPr>
      <w:rPr>
        <w:rFonts w:ascii="Symbol" w:hAnsi="Symbol" w:hint="default"/>
        <w:strike w:val="0"/>
        <w:color w:val="auto"/>
        <w:sz w:val="16"/>
        <w:szCs w:val="44"/>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3"/>
    <w:multiLevelType w:val="hybridMultilevel"/>
    <w:tmpl w:val="68B43C2C"/>
    <w:lvl w:ilvl="0" w:tplc="FFFFFFFF">
      <w:start w:val="1"/>
      <w:numFmt w:val="bullet"/>
      <w:lvlText w:val=""/>
      <w:lvlJc w:val="left"/>
      <w:pPr>
        <w:tabs>
          <w:tab w:val="num" w:pos="720"/>
        </w:tabs>
        <w:ind w:left="72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A"/>
    <w:multiLevelType w:val="hybridMultilevel"/>
    <w:tmpl w:val="FF5C0432"/>
    <w:lvl w:ilvl="0" w:tplc="622EE7F8">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B"/>
    <w:multiLevelType w:val="hybridMultilevel"/>
    <w:tmpl w:val="9E524000"/>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00002D"/>
    <w:multiLevelType w:val="hybridMultilevel"/>
    <w:tmpl w:val="03564510"/>
    <w:lvl w:ilvl="0" w:tplc="0403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37"/>
    <w:multiLevelType w:val="hybridMultilevel"/>
    <w:tmpl w:val="4A86459C"/>
    <w:lvl w:ilvl="0" w:tplc="BCD27164">
      <w:start w:val="1"/>
      <w:numFmt w:val="bullet"/>
      <w:lvlText w:val=""/>
      <w:lvlJc w:val="left"/>
      <w:pPr>
        <w:ind w:left="1004" w:hanging="360"/>
      </w:pPr>
      <w:rPr>
        <w:rFonts w:ascii="Symbol" w:hAnsi="Symbol" w:hint="default"/>
        <w:strike w:val="0"/>
        <w:sz w:val="22"/>
        <w:szCs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33A74A6"/>
    <w:multiLevelType w:val="hybridMultilevel"/>
    <w:tmpl w:val="AF9CA8E6"/>
    <w:lvl w:ilvl="0" w:tplc="B2785C8C">
      <w:start w:val="1"/>
      <w:numFmt w:val="bullet"/>
      <w:lvlText w:val=""/>
      <w:lvlJc w:val="left"/>
      <w:pPr>
        <w:tabs>
          <w:tab w:val="num" w:pos="1068"/>
        </w:tabs>
        <w:ind w:left="1068" w:hanging="360"/>
      </w:pPr>
      <w:rPr>
        <w:rFonts w:ascii="Symbol" w:hAnsi="Symbol"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1" w15:restartNumberingAfterBreak="0">
    <w:nsid w:val="13002AB7"/>
    <w:multiLevelType w:val="hybridMultilevel"/>
    <w:tmpl w:val="B450F754"/>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2"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93D471A"/>
    <w:multiLevelType w:val="hybridMultilevel"/>
    <w:tmpl w:val="FDCC21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3D57B77"/>
    <w:multiLevelType w:val="hybridMultilevel"/>
    <w:tmpl w:val="41826292"/>
    <w:lvl w:ilvl="0" w:tplc="60B2FDC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1"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2" w15:restartNumberingAfterBreak="0">
    <w:nsid w:val="538B377E"/>
    <w:multiLevelType w:val="hybridMultilevel"/>
    <w:tmpl w:val="9C0E71B0"/>
    <w:lvl w:ilvl="0" w:tplc="906CE77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9"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9"/>
  </w:num>
  <w:num w:numId="2" w16cid:durableId="824778169">
    <w:abstractNumId w:val="0"/>
  </w:num>
  <w:num w:numId="3" w16cid:durableId="1086995775">
    <w:abstractNumId w:val="1"/>
  </w:num>
  <w:num w:numId="4" w16cid:durableId="1804422376">
    <w:abstractNumId w:val="10"/>
  </w:num>
  <w:num w:numId="5" w16cid:durableId="771778449">
    <w:abstractNumId w:val="11"/>
  </w:num>
  <w:num w:numId="6" w16cid:durableId="1706635971">
    <w:abstractNumId w:val="12"/>
  </w:num>
  <w:num w:numId="7" w16cid:durableId="621426967">
    <w:abstractNumId w:val="5"/>
  </w:num>
  <w:num w:numId="8" w16cid:durableId="170074041">
    <w:abstractNumId w:val="14"/>
  </w:num>
  <w:num w:numId="9" w16cid:durableId="1079522638">
    <w:abstractNumId w:val="15"/>
  </w:num>
  <w:num w:numId="10" w16cid:durableId="1691223945">
    <w:abstractNumId w:val="16"/>
  </w:num>
  <w:num w:numId="11" w16cid:durableId="75323234">
    <w:abstractNumId w:val="2"/>
  </w:num>
  <w:num w:numId="12" w16cid:durableId="959915810">
    <w:abstractNumId w:val="6"/>
  </w:num>
  <w:num w:numId="13" w16cid:durableId="117385053">
    <w:abstractNumId w:val="13"/>
  </w:num>
  <w:num w:numId="14" w16cid:durableId="465467711">
    <w:abstractNumId w:val="27"/>
  </w:num>
  <w:num w:numId="15" w16cid:durableId="798181696">
    <w:abstractNumId w:val="35"/>
  </w:num>
  <w:num w:numId="16" w16cid:durableId="725957200">
    <w:abstractNumId w:val="17"/>
  </w:num>
  <w:num w:numId="17" w16cid:durableId="1244997783">
    <w:abstractNumId w:val="39"/>
  </w:num>
  <w:num w:numId="18" w16cid:durableId="1121387254">
    <w:abstractNumId w:val="24"/>
  </w:num>
  <w:num w:numId="19" w16cid:durableId="1032346496">
    <w:abstractNumId w:val="19"/>
  </w:num>
  <w:num w:numId="20" w16cid:durableId="47652805">
    <w:abstractNumId w:val="3"/>
  </w:num>
  <w:num w:numId="21" w16cid:durableId="1035733029">
    <w:abstractNumId w:val="4"/>
    <w:lvlOverride w:ilvl="1">
      <w:lvl w:ilvl="1" w:tplc="04030017">
        <w:start w:val="1"/>
        <w:numFmt w:val="lowerLetter"/>
        <w:lvlText w:val="%2)"/>
        <w:lvlJc w:val="left"/>
        <w:pPr>
          <w:tabs>
            <w:tab w:val="num" w:pos="1353"/>
          </w:tabs>
          <w:ind w:left="1353" w:hanging="360"/>
        </w:pPr>
        <w:rPr>
          <w:rFonts w:ascii="Arial" w:hAnsi="Arial" w:hint="default"/>
          <w:b w:val="0"/>
          <w:bCs/>
          <w:i w:val="0"/>
          <w:sz w:val="22"/>
          <w:szCs w:val="22"/>
        </w:rPr>
      </w:lvl>
    </w:lvlOverride>
  </w:num>
  <w:num w:numId="22" w16cid:durableId="676007270">
    <w:abstractNumId w:val="21"/>
  </w:num>
  <w:num w:numId="23" w16cid:durableId="2045597915">
    <w:abstractNumId w:val="4"/>
  </w:num>
  <w:num w:numId="24" w16cid:durableId="1312831062">
    <w:abstractNumId w:val="20"/>
  </w:num>
  <w:num w:numId="25" w16cid:durableId="34625270">
    <w:abstractNumId w:val="8"/>
  </w:num>
  <w:num w:numId="26" w16cid:durableId="2143452684">
    <w:abstractNumId w:val="12"/>
  </w:num>
  <w:num w:numId="27" w16cid:durableId="1434127220">
    <w:abstractNumId w:val="26"/>
  </w:num>
  <w:num w:numId="28" w16cid:durableId="236944499">
    <w:abstractNumId w:val="36"/>
  </w:num>
  <w:num w:numId="29" w16cid:durableId="687290281">
    <w:abstractNumId w:val="31"/>
  </w:num>
  <w:num w:numId="30" w16cid:durableId="12801369">
    <w:abstractNumId w:val="30"/>
  </w:num>
  <w:num w:numId="31" w16cid:durableId="10887459">
    <w:abstractNumId w:val="34"/>
  </w:num>
  <w:num w:numId="32" w16cid:durableId="44571753">
    <w:abstractNumId w:val="37"/>
  </w:num>
  <w:num w:numId="33" w16cid:durableId="819275740">
    <w:abstractNumId w:val="28"/>
  </w:num>
  <w:num w:numId="34" w16cid:durableId="1353798018">
    <w:abstractNumId w:val="23"/>
  </w:num>
  <w:num w:numId="35" w16cid:durableId="945620253">
    <w:abstractNumId w:val="38"/>
  </w:num>
  <w:num w:numId="36" w16cid:durableId="902760612">
    <w:abstractNumId w:val="29"/>
  </w:num>
  <w:num w:numId="37" w16cid:durableId="1622683776">
    <w:abstractNumId w:val="32"/>
  </w:num>
  <w:num w:numId="38" w16cid:durableId="1129127142">
    <w:abstractNumId w:val="18"/>
  </w:num>
  <w:num w:numId="39" w16cid:durableId="1048795946">
    <w:abstractNumId w:val="7"/>
  </w:num>
  <w:num w:numId="40" w16cid:durableId="207452522">
    <w:abstractNumId w:val="25"/>
  </w:num>
  <w:num w:numId="41" w16cid:durableId="284581454">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0FCB"/>
    <w:rsid w:val="00001631"/>
    <w:rsid w:val="00004953"/>
    <w:rsid w:val="0000601E"/>
    <w:rsid w:val="0000629F"/>
    <w:rsid w:val="000103A6"/>
    <w:rsid w:val="00010922"/>
    <w:rsid w:val="00013828"/>
    <w:rsid w:val="000153DD"/>
    <w:rsid w:val="00015D54"/>
    <w:rsid w:val="000237F4"/>
    <w:rsid w:val="000252C7"/>
    <w:rsid w:val="00035DC5"/>
    <w:rsid w:val="00037732"/>
    <w:rsid w:val="00037BD7"/>
    <w:rsid w:val="0004112D"/>
    <w:rsid w:val="00045BD5"/>
    <w:rsid w:val="00050A4B"/>
    <w:rsid w:val="00054645"/>
    <w:rsid w:val="00055487"/>
    <w:rsid w:val="00063705"/>
    <w:rsid w:val="00063EDB"/>
    <w:rsid w:val="000657D2"/>
    <w:rsid w:val="00065F62"/>
    <w:rsid w:val="000760BE"/>
    <w:rsid w:val="000856A7"/>
    <w:rsid w:val="00087CAA"/>
    <w:rsid w:val="00092EB1"/>
    <w:rsid w:val="0009616C"/>
    <w:rsid w:val="000974BE"/>
    <w:rsid w:val="000A1DD6"/>
    <w:rsid w:val="000A3BFC"/>
    <w:rsid w:val="000B448A"/>
    <w:rsid w:val="000B6263"/>
    <w:rsid w:val="000C09BB"/>
    <w:rsid w:val="000C1353"/>
    <w:rsid w:val="000C5811"/>
    <w:rsid w:val="000C58BD"/>
    <w:rsid w:val="000D1BF7"/>
    <w:rsid w:val="000D3D39"/>
    <w:rsid w:val="000E07EC"/>
    <w:rsid w:val="000E305A"/>
    <w:rsid w:val="000F1958"/>
    <w:rsid w:val="000F2693"/>
    <w:rsid w:val="000F44E2"/>
    <w:rsid w:val="001031D6"/>
    <w:rsid w:val="00110A48"/>
    <w:rsid w:val="00110C42"/>
    <w:rsid w:val="00112099"/>
    <w:rsid w:val="00114732"/>
    <w:rsid w:val="00122747"/>
    <w:rsid w:val="00124E4D"/>
    <w:rsid w:val="001253DD"/>
    <w:rsid w:val="00131053"/>
    <w:rsid w:val="00137312"/>
    <w:rsid w:val="00137680"/>
    <w:rsid w:val="00141378"/>
    <w:rsid w:val="00142601"/>
    <w:rsid w:val="00142C7B"/>
    <w:rsid w:val="00153DBE"/>
    <w:rsid w:val="00154AF5"/>
    <w:rsid w:val="00156E42"/>
    <w:rsid w:val="001578EB"/>
    <w:rsid w:val="00163B49"/>
    <w:rsid w:val="00165FAD"/>
    <w:rsid w:val="00166F59"/>
    <w:rsid w:val="001671E3"/>
    <w:rsid w:val="00170893"/>
    <w:rsid w:val="00171BB9"/>
    <w:rsid w:val="001726F6"/>
    <w:rsid w:val="001739F0"/>
    <w:rsid w:val="00190719"/>
    <w:rsid w:val="00193A9E"/>
    <w:rsid w:val="00195603"/>
    <w:rsid w:val="001A248B"/>
    <w:rsid w:val="001A4F4F"/>
    <w:rsid w:val="001A6548"/>
    <w:rsid w:val="001B247A"/>
    <w:rsid w:val="001B454D"/>
    <w:rsid w:val="001B6CAA"/>
    <w:rsid w:val="001B753D"/>
    <w:rsid w:val="001C2073"/>
    <w:rsid w:val="001C40DD"/>
    <w:rsid w:val="001D0706"/>
    <w:rsid w:val="001D14FD"/>
    <w:rsid w:val="001D212E"/>
    <w:rsid w:val="001D2E21"/>
    <w:rsid w:val="001D42F6"/>
    <w:rsid w:val="001D476E"/>
    <w:rsid w:val="001E1FDC"/>
    <w:rsid w:val="001E2F1F"/>
    <w:rsid w:val="001F0F29"/>
    <w:rsid w:val="001F3833"/>
    <w:rsid w:val="001F6D5A"/>
    <w:rsid w:val="0020371B"/>
    <w:rsid w:val="00212836"/>
    <w:rsid w:val="00216C39"/>
    <w:rsid w:val="002304EE"/>
    <w:rsid w:val="00230861"/>
    <w:rsid w:val="00230E9D"/>
    <w:rsid w:val="00241C1E"/>
    <w:rsid w:val="00241F5C"/>
    <w:rsid w:val="002506EC"/>
    <w:rsid w:val="002515E6"/>
    <w:rsid w:val="00251711"/>
    <w:rsid w:val="00251907"/>
    <w:rsid w:val="00252F2E"/>
    <w:rsid w:val="00253277"/>
    <w:rsid w:val="00253AD7"/>
    <w:rsid w:val="00261105"/>
    <w:rsid w:val="00266935"/>
    <w:rsid w:val="0026733F"/>
    <w:rsid w:val="002851B8"/>
    <w:rsid w:val="002863D4"/>
    <w:rsid w:val="00290B6E"/>
    <w:rsid w:val="00292A4D"/>
    <w:rsid w:val="002A2CB9"/>
    <w:rsid w:val="002A35D5"/>
    <w:rsid w:val="002A3786"/>
    <w:rsid w:val="002A589E"/>
    <w:rsid w:val="002A5CF9"/>
    <w:rsid w:val="002A7838"/>
    <w:rsid w:val="002B6947"/>
    <w:rsid w:val="002C2FD1"/>
    <w:rsid w:val="002D3D40"/>
    <w:rsid w:val="002D3E2D"/>
    <w:rsid w:val="002D4089"/>
    <w:rsid w:val="002E2EE8"/>
    <w:rsid w:val="002F0180"/>
    <w:rsid w:val="002F2862"/>
    <w:rsid w:val="002F34D1"/>
    <w:rsid w:val="002F3985"/>
    <w:rsid w:val="002F45BA"/>
    <w:rsid w:val="00301788"/>
    <w:rsid w:val="00302398"/>
    <w:rsid w:val="003052F0"/>
    <w:rsid w:val="00305318"/>
    <w:rsid w:val="0030531C"/>
    <w:rsid w:val="003062C7"/>
    <w:rsid w:val="00313CDF"/>
    <w:rsid w:val="003167D6"/>
    <w:rsid w:val="00334408"/>
    <w:rsid w:val="00334844"/>
    <w:rsid w:val="0033596A"/>
    <w:rsid w:val="00340090"/>
    <w:rsid w:val="003409F0"/>
    <w:rsid w:val="00341007"/>
    <w:rsid w:val="0034617D"/>
    <w:rsid w:val="0034752D"/>
    <w:rsid w:val="00353F33"/>
    <w:rsid w:val="00373CA5"/>
    <w:rsid w:val="00374B5F"/>
    <w:rsid w:val="00374DD4"/>
    <w:rsid w:val="00376C92"/>
    <w:rsid w:val="003804AC"/>
    <w:rsid w:val="00390176"/>
    <w:rsid w:val="00392585"/>
    <w:rsid w:val="00396210"/>
    <w:rsid w:val="003A16FF"/>
    <w:rsid w:val="003A4875"/>
    <w:rsid w:val="003A6A5E"/>
    <w:rsid w:val="003B2239"/>
    <w:rsid w:val="003B41A7"/>
    <w:rsid w:val="003B4BC8"/>
    <w:rsid w:val="003C2463"/>
    <w:rsid w:val="003C294E"/>
    <w:rsid w:val="003C775E"/>
    <w:rsid w:val="003D2742"/>
    <w:rsid w:val="003D3EFB"/>
    <w:rsid w:val="003D5B86"/>
    <w:rsid w:val="003D7272"/>
    <w:rsid w:val="003E4DB6"/>
    <w:rsid w:val="003E57E0"/>
    <w:rsid w:val="003E7D33"/>
    <w:rsid w:val="003F002B"/>
    <w:rsid w:val="003F115F"/>
    <w:rsid w:val="003F66AB"/>
    <w:rsid w:val="004069D4"/>
    <w:rsid w:val="00407F53"/>
    <w:rsid w:val="00410E96"/>
    <w:rsid w:val="00413DD0"/>
    <w:rsid w:val="00414707"/>
    <w:rsid w:val="00416210"/>
    <w:rsid w:val="00416E0E"/>
    <w:rsid w:val="00423AB6"/>
    <w:rsid w:val="004269FE"/>
    <w:rsid w:val="004360F4"/>
    <w:rsid w:val="00437A2C"/>
    <w:rsid w:val="00442C00"/>
    <w:rsid w:val="00445E41"/>
    <w:rsid w:val="00447341"/>
    <w:rsid w:val="00447B96"/>
    <w:rsid w:val="00470D04"/>
    <w:rsid w:val="00472FB7"/>
    <w:rsid w:val="004812B0"/>
    <w:rsid w:val="00483532"/>
    <w:rsid w:val="00487D02"/>
    <w:rsid w:val="00490729"/>
    <w:rsid w:val="0049251A"/>
    <w:rsid w:val="0049537F"/>
    <w:rsid w:val="00495538"/>
    <w:rsid w:val="004B08A9"/>
    <w:rsid w:val="004C1884"/>
    <w:rsid w:val="004C39B6"/>
    <w:rsid w:val="004E04EB"/>
    <w:rsid w:val="004E7DCB"/>
    <w:rsid w:val="004F01A9"/>
    <w:rsid w:val="004F31B1"/>
    <w:rsid w:val="004F46D8"/>
    <w:rsid w:val="004F6689"/>
    <w:rsid w:val="004F6810"/>
    <w:rsid w:val="005015EF"/>
    <w:rsid w:val="00503B2C"/>
    <w:rsid w:val="00504D6E"/>
    <w:rsid w:val="00505B53"/>
    <w:rsid w:val="0050707E"/>
    <w:rsid w:val="005116E7"/>
    <w:rsid w:val="00513AF6"/>
    <w:rsid w:val="00514826"/>
    <w:rsid w:val="00520669"/>
    <w:rsid w:val="005208EB"/>
    <w:rsid w:val="00522DFD"/>
    <w:rsid w:val="00530BFD"/>
    <w:rsid w:val="00543D61"/>
    <w:rsid w:val="00545709"/>
    <w:rsid w:val="00545A58"/>
    <w:rsid w:val="00555BA9"/>
    <w:rsid w:val="00556E9A"/>
    <w:rsid w:val="0055720D"/>
    <w:rsid w:val="005666DA"/>
    <w:rsid w:val="00572EC1"/>
    <w:rsid w:val="005740F2"/>
    <w:rsid w:val="00577B33"/>
    <w:rsid w:val="00583587"/>
    <w:rsid w:val="005911EF"/>
    <w:rsid w:val="005A0F79"/>
    <w:rsid w:val="005A5D10"/>
    <w:rsid w:val="005A7BAE"/>
    <w:rsid w:val="005C19DD"/>
    <w:rsid w:val="005C2822"/>
    <w:rsid w:val="005C4BAA"/>
    <w:rsid w:val="005D073F"/>
    <w:rsid w:val="005D08A8"/>
    <w:rsid w:val="005D118F"/>
    <w:rsid w:val="005D6D7B"/>
    <w:rsid w:val="005E2B4E"/>
    <w:rsid w:val="005E3021"/>
    <w:rsid w:val="005E58FD"/>
    <w:rsid w:val="005F3A12"/>
    <w:rsid w:val="005F6B50"/>
    <w:rsid w:val="00600DC3"/>
    <w:rsid w:val="006030A1"/>
    <w:rsid w:val="00613366"/>
    <w:rsid w:val="006216DB"/>
    <w:rsid w:val="00622381"/>
    <w:rsid w:val="00624E05"/>
    <w:rsid w:val="00640B4A"/>
    <w:rsid w:val="0064355C"/>
    <w:rsid w:val="00646627"/>
    <w:rsid w:val="006476EA"/>
    <w:rsid w:val="00650190"/>
    <w:rsid w:val="006615AD"/>
    <w:rsid w:val="006674C4"/>
    <w:rsid w:val="00673BF8"/>
    <w:rsid w:val="006834EE"/>
    <w:rsid w:val="00683905"/>
    <w:rsid w:val="006854A0"/>
    <w:rsid w:val="00686D5E"/>
    <w:rsid w:val="0069033B"/>
    <w:rsid w:val="00690F44"/>
    <w:rsid w:val="00693454"/>
    <w:rsid w:val="006936DC"/>
    <w:rsid w:val="00695DC8"/>
    <w:rsid w:val="006961C8"/>
    <w:rsid w:val="006A3B4C"/>
    <w:rsid w:val="006A40C4"/>
    <w:rsid w:val="006A6421"/>
    <w:rsid w:val="006B1D21"/>
    <w:rsid w:val="006B3329"/>
    <w:rsid w:val="006B4DF7"/>
    <w:rsid w:val="006C3431"/>
    <w:rsid w:val="006C5F9C"/>
    <w:rsid w:val="006C698C"/>
    <w:rsid w:val="006D39F5"/>
    <w:rsid w:val="006D4717"/>
    <w:rsid w:val="006D4F37"/>
    <w:rsid w:val="006D54E3"/>
    <w:rsid w:val="006D5CD3"/>
    <w:rsid w:val="006E0770"/>
    <w:rsid w:val="006E2503"/>
    <w:rsid w:val="006E4900"/>
    <w:rsid w:val="006F0CB0"/>
    <w:rsid w:val="006F28F7"/>
    <w:rsid w:val="007022A0"/>
    <w:rsid w:val="00703CFA"/>
    <w:rsid w:val="0070547A"/>
    <w:rsid w:val="007054C7"/>
    <w:rsid w:val="0070733C"/>
    <w:rsid w:val="0070786F"/>
    <w:rsid w:val="00707DB5"/>
    <w:rsid w:val="007107BB"/>
    <w:rsid w:val="007149AA"/>
    <w:rsid w:val="00714E26"/>
    <w:rsid w:val="007168FC"/>
    <w:rsid w:val="00725AA6"/>
    <w:rsid w:val="00734773"/>
    <w:rsid w:val="00737F45"/>
    <w:rsid w:val="00741E21"/>
    <w:rsid w:val="007429B3"/>
    <w:rsid w:val="007457AA"/>
    <w:rsid w:val="00754AAD"/>
    <w:rsid w:val="00754C42"/>
    <w:rsid w:val="00762003"/>
    <w:rsid w:val="007629CA"/>
    <w:rsid w:val="00763F56"/>
    <w:rsid w:val="00766CB7"/>
    <w:rsid w:val="007672DF"/>
    <w:rsid w:val="00771741"/>
    <w:rsid w:val="00771A80"/>
    <w:rsid w:val="00774175"/>
    <w:rsid w:val="007806E2"/>
    <w:rsid w:val="00786004"/>
    <w:rsid w:val="00786673"/>
    <w:rsid w:val="00786BC9"/>
    <w:rsid w:val="00787774"/>
    <w:rsid w:val="00791FB6"/>
    <w:rsid w:val="00793F39"/>
    <w:rsid w:val="00796EC3"/>
    <w:rsid w:val="007A49A0"/>
    <w:rsid w:val="007A7825"/>
    <w:rsid w:val="007C2854"/>
    <w:rsid w:val="007C6453"/>
    <w:rsid w:val="007D134E"/>
    <w:rsid w:val="007D2B37"/>
    <w:rsid w:val="007D3332"/>
    <w:rsid w:val="007D4C70"/>
    <w:rsid w:val="007D6B92"/>
    <w:rsid w:val="007E0064"/>
    <w:rsid w:val="007E4F2A"/>
    <w:rsid w:val="007E5D10"/>
    <w:rsid w:val="00800F3A"/>
    <w:rsid w:val="008064FD"/>
    <w:rsid w:val="008119E0"/>
    <w:rsid w:val="00816ACE"/>
    <w:rsid w:val="00822B77"/>
    <w:rsid w:val="00822F68"/>
    <w:rsid w:val="00824F9C"/>
    <w:rsid w:val="00826330"/>
    <w:rsid w:val="00833C88"/>
    <w:rsid w:val="00834D3A"/>
    <w:rsid w:val="008357E4"/>
    <w:rsid w:val="00835C5F"/>
    <w:rsid w:val="00836DC0"/>
    <w:rsid w:val="0084661E"/>
    <w:rsid w:val="00846AC4"/>
    <w:rsid w:val="00847CE1"/>
    <w:rsid w:val="0085338B"/>
    <w:rsid w:val="00857D39"/>
    <w:rsid w:val="0087080D"/>
    <w:rsid w:val="008721CC"/>
    <w:rsid w:val="008732A2"/>
    <w:rsid w:val="00874673"/>
    <w:rsid w:val="00882F8A"/>
    <w:rsid w:val="00894A8D"/>
    <w:rsid w:val="008A590A"/>
    <w:rsid w:val="008B53AF"/>
    <w:rsid w:val="008B5AE3"/>
    <w:rsid w:val="008B76F1"/>
    <w:rsid w:val="008C1D0D"/>
    <w:rsid w:val="008C2A6F"/>
    <w:rsid w:val="008C304C"/>
    <w:rsid w:val="008D3F97"/>
    <w:rsid w:val="008E7660"/>
    <w:rsid w:val="008F3995"/>
    <w:rsid w:val="008F5428"/>
    <w:rsid w:val="008F5BCB"/>
    <w:rsid w:val="00900189"/>
    <w:rsid w:val="0090185D"/>
    <w:rsid w:val="0090350C"/>
    <w:rsid w:val="0092157B"/>
    <w:rsid w:val="00924F5C"/>
    <w:rsid w:val="0092694E"/>
    <w:rsid w:val="00930C35"/>
    <w:rsid w:val="0094138D"/>
    <w:rsid w:val="009449F3"/>
    <w:rsid w:val="00946BB6"/>
    <w:rsid w:val="009506EA"/>
    <w:rsid w:val="00963ED2"/>
    <w:rsid w:val="009705B3"/>
    <w:rsid w:val="009705B6"/>
    <w:rsid w:val="009745DD"/>
    <w:rsid w:val="009841FD"/>
    <w:rsid w:val="00990A8B"/>
    <w:rsid w:val="00991110"/>
    <w:rsid w:val="00991A4E"/>
    <w:rsid w:val="0099264D"/>
    <w:rsid w:val="00993736"/>
    <w:rsid w:val="009C03E4"/>
    <w:rsid w:val="009C2C96"/>
    <w:rsid w:val="009C4236"/>
    <w:rsid w:val="009C67F1"/>
    <w:rsid w:val="009C7B39"/>
    <w:rsid w:val="009C7B52"/>
    <w:rsid w:val="009D03F7"/>
    <w:rsid w:val="009D255B"/>
    <w:rsid w:val="009D36AB"/>
    <w:rsid w:val="009D3B45"/>
    <w:rsid w:val="009D7240"/>
    <w:rsid w:val="009E6516"/>
    <w:rsid w:val="009E6B51"/>
    <w:rsid w:val="009F1498"/>
    <w:rsid w:val="009F3E01"/>
    <w:rsid w:val="009F705A"/>
    <w:rsid w:val="009F75B5"/>
    <w:rsid w:val="00A00B7D"/>
    <w:rsid w:val="00A05C71"/>
    <w:rsid w:val="00A06EAF"/>
    <w:rsid w:val="00A113C1"/>
    <w:rsid w:val="00A17084"/>
    <w:rsid w:val="00A209E7"/>
    <w:rsid w:val="00A2293E"/>
    <w:rsid w:val="00A230AA"/>
    <w:rsid w:val="00A31464"/>
    <w:rsid w:val="00A35373"/>
    <w:rsid w:val="00A40A9D"/>
    <w:rsid w:val="00A4101A"/>
    <w:rsid w:val="00A4168A"/>
    <w:rsid w:val="00A41B66"/>
    <w:rsid w:val="00A42B42"/>
    <w:rsid w:val="00A46869"/>
    <w:rsid w:val="00A5483F"/>
    <w:rsid w:val="00A6106A"/>
    <w:rsid w:val="00A619AD"/>
    <w:rsid w:val="00A656F6"/>
    <w:rsid w:val="00A70185"/>
    <w:rsid w:val="00A759CB"/>
    <w:rsid w:val="00A75E7B"/>
    <w:rsid w:val="00A81A79"/>
    <w:rsid w:val="00A82616"/>
    <w:rsid w:val="00AA4AED"/>
    <w:rsid w:val="00AB0E44"/>
    <w:rsid w:val="00AB1463"/>
    <w:rsid w:val="00AB5A0E"/>
    <w:rsid w:val="00AB655B"/>
    <w:rsid w:val="00AC5002"/>
    <w:rsid w:val="00AF034A"/>
    <w:rsid w:val="00AF3EC2"/>
    <w:rsid w:val="00AF6162"/>
    <w:rsid w:val="00AF7F63"/>
    <w:rsid w:val="00B12AFE"/>
    <w:rsid w:val="00B16E95"/>
    <w:rsid w:val="00B17B18"/>
    <w:rsid w:val="00B25ECC"/>
    <w:rsid w:val="00B260A3"/>
    <w:rsid w:val="00B26DFE"/>
    <w:rsid w:val="00B27148"/>
    <w:rsid w:val="00B45CD3"/>
    <w:rsid w:val="00B46D1C"/>
    <w:rsid w:val="00B508AB"/>
    <w:rsid w:val="00B61DAE"/>
    <w:rsid w:val="00B678D9"/>
    <w:rsid w:val="00B70609"/>
    <w:rsid w:val="00B70DA3"/>
    <w:rsid w:val="00B80C7A"/>
    <w:rsid w:val="00B8116F"/>
    <w:rsid w:val="00B83554"/>
    <w:rsid w:val="00B97B77"/>
    <w:rsid w:val="00BA05DB"/>
    <w:rsid w:val="00BA2F84"/>
    <w:rsid w:val="00BA3113"/>
    <w:rsid w:val="00BB3BE3"/>
    <w:rsid w:val="00BB3FAF"/>
    <w:rsid w:val="00BB45E0"/>
    <w:rsid w:val="00BB5603"/>
    <w:rsid w:val="00BB6C65"/>
    <w:rsid w:val="00BB73D6"/>
    <w:rsid w:val="00BB7E3A"/>
    <w:rsid w:val="00BC008B"/>
    <w:rsid w:val="00BC1FB1"/>
    <w:rsid w:val="00BC2D56"/>
    <w:rsid w:val="00BD0F44"/>
    <w:rsid w:val="00BD21F8"/>
    <w:rsid w:val="00BD27D5"/>
    <w:rsid w:val="00BE4D7B"/>
    <w:rsid w:val="00BF0CF6"/>
    <w:rsid w:val="00BF1276"/>
    <w:rsid w:val="00BF332A"/>
    <w:rsid w:val="00BF39A0"/>
    <w:rsid w:val="00BF6697"/>
    <w:rsid w:val="00BF7C7B"/>
    <w:rsid w:val="00BF7F57"/>
    <w:rsid w:val="00C00B45"/>
    <w:rsid w:val="00C01617"/>
    <w:rsid w:val="00C0380A"/>
    <w:rsid w:val="00C04B39"/>
    <w:rsid w:val="00C06902"/>
    <w:rsid w:val="00C15372"/>
    <w:rsid w:val="00C17086"/>
    <w:rsid w:val="00C17CCE"/>
    <w:rsid w:val="00C2035D"/>
    <w:rsid w:val="00C204FC"/>
    <w:rsid w:val="00C23E22"/>
    <w:rsid w:val="00C24FD8"/>
    <w:rsid w:val="00C26407"/>
    <w:rsid w:val="00C34B5D"/>
    <w:rsid w:val="00C35661"/>
    <w:rsid w:val="00C35BA0"/>
    <w:rsid w:val="00C43890"/>
    <w:rsid w:val="00C448EB"/>
    <w:rsid w:val="00C472C2"/>
    <w:rsid w:val="00C53DF1"/>
    <w:rsid w:val="00C57456"/>
    <w:rsid w:val="00C64682"/>
    <w:rsid w:val="00C65CE4"/>
    <w:rsid w:val="00C7108C"/>
    <w:rsid w:val="00C75314"/>
    <w:rsid w:val="00C774FB"/>
    <w:rsid w:val="00C82D43"/>
    <w:rsid w:val="00C82F29"/>
    <w:rsid w:val="00C85671"/>
    <w:rsid w:val="00C86AB7"/>
    <w:rsid w:val="00C90795"/>
    <w:rsid w:val="00C94094"/>
    <w:rsid w:val="00C950C6"/>
    <w:rsid w:val="00CA59B9"/>
    <w:rsid w:val="00CA6455"/>
    <w:rsid w:val="00CB57B6"/>
    <w:rsid w:val="00CB5A83"/>
    <w:rsid w:val="00CC3ABB"/>
    <w:rsid w:val="00CC3B50"/>
    <w:rsid w:val="00CC7310"/>
    <w:rsid w:val="00CC75EC"/>
    <w:rsid w:val="00CD15FE"/>
    <w:rsid w:val="00CD3575"/>
    <w:rsid w:val="00CE3198"/>
    <w:rsid w:val="00CE6842"/>
    <w:rsid w:val="00D04E37"/>
    <w:rsid w:val="00D14123"/>
    <w:rsid w:val="00D1421B"/>
    <w:rsid w:val="00D154DC"/>
    <w:rsid w:val="00D4337E"/>
    <w:rsid w:val="00D462CA"/>
    <w:rsid w:val="00D47250"/>
    <w:rsid w:val="00D4735F"/>
    <w:rsid w:val="00D504FC"/>
    <w:rsid w:val="00D54449"/>
    <w:rsid w:val="00D60244"/>
    <w:rsid w:val="00D62437"/>
    <w:rsid w:val="00D653FD"/>
    <w:rsid w:val="00D657D0"/>
    <w:rsid w:val="00D74A51"/>
    <w:rsid w:val="00D7511F"/>
    <w:rsid w:val="00D757A8"/>
    <w:rsid w:val="00D82880"/>
    <w:rsid w:val="00D82F16"/>
    <w:rsid w:val="00D836D8"/>
    <w:rsid w:val="00D90A4E"/>
    <w:rsid w:val="00D93E7F"/>
    <w:rsid w:val="00DA3C15"/>
    <w:rsid w:val="00DA4A5F"/>
    <w:rsid w:val="00DB4981"/>
    <w:rsid w:val="00DB4B76"/>
    <w:rsid w:val="00DB5C55"/>
    <w:rsid w:val="00DB7DD6"/>
    <w:rsid w:val="00DC2353"/>
    <w:rsid w:val="00DC3E23"/>
    <w:rsid w:val="00DE1210"/>
    <w:rsid w:val="00DE3EAA"/>
    <w:rsid w:val="00DE7C12"/>
    <w:rsid w:val="00DF1457"/>
    <w:rsid w:val="00DF630B"/>
    <w:rsid w:val="00E0301E"/>
    <w:rsid w:val="00E06519"/>
    <w:rsid w:val="00E17A44"/>
    <w:rsid w:val="00E17C2C"/>
    <w:rsid w:val="00E234EE"/>
    <w:rsid w:val="00E237AC"/>
    <w:rsid w:val="00E27002"/>
    <w:rsid w:val="00E27F2A"/>
    <w:rsid w:val="00E37C4D"/>
    <w:rsid w:val="00E45FCC"/>
    <w:rsid w:val="00E510A0"/>
    <w:rsid w:val="00E51437"/>
    <w:rsid w:val="00E571D9"/>
    <w:rsid w:val="00E6482B"/>
    <w:rsid w:val="00E70C34"/>
    <w:rsid w:val="00E7150F"/>
    <w:rsid w:val="00E726A9"/>
    <w:rsid w:val="00E73121"/>
    <w:rsid w:val="00E74C51"/>
    <w:rsid w:val="00E75187"/>
    <w:rsid w:val="00E777DC"/>
    <w:rsid w:val="00E81323"/>
    <w:rsid w:val="00E90618"/>
    <w:rsid w:val="00E93B41"/>
    <w:rsid w:val="00EB2A29"/>
    <w:rsid w:val="00EB77D8"/>
    <w:rsid w:val="00EC110F"/>
    <w:rsid w:val="00EC4739"/>
    <w:rsid w:val="00EC62FA"/>
    <w:rsid w:val="00EC6DC6"/>
    <w:rsid w:val="00ED2480"/>
    <w:rsid w:val="00ED3321"/>
    <w:rsid w:val="00ED4BA4"/>
    <w:rsid w:val="00ED7592"/>
    <w:rsid w:val="00EE196D"/>
    <w:rsid w:val="00EF0C2D"/>
    <w:rsid w:val="00EF0DBA"/>
    <w:rsid w:val="00EF16B7"/>
    <w:rsid w:val="00EF461C"/>
    <w:rsid w:val="00EF55D7"/>
    <w:rsid w:val="00EF6AD0"/>
    <w:rsid w:val="00F03306"/>
    <w:rsid w:val="00F05D83"/>
    <w:rsid w:val="00F06E02"/>
    <w:rsid w:val="00F114AF"/>
    <w:rsid w:val="00F11813"/>
    <w:rsid w:val="00F13313"/>
    <w:rsid w:val="00F13B08"/>
    <w:rsid w:val="00F15753"/>
    <w:rsid w:val="00F20095"/>
    <w:rsid w:val="00F22232"/>
    <w:rsid w:val="00F24CB2"/>
    <w:rsid w:val="00F26AF5"/>
    <w:rsid w:val="00F3407C"/>
    <w:rsid w:val="00F359D3"/>
    <w:rsid w:val="00F40CDC"/>
    <w:rsid w:val="00F40D45"/>
    <w:rsid w:val="00F42889"/>
    <w:rsid w:val="00F47A70"/>
    <w:rsid w:val="00F64630"/>
    <w:rsid w:val="00F76CB6"/>
    <w:rsid w:val="00F76D2D"/>
    <w:rsid w:val="00F770F8"/>
    <w:rsid w:val="00F85464"/>
    <w:rsid w:val="00F90EC1"/>
    <w:rsid w:val="00F949FF"/>
    <w:rsid w:val="00F95973"/>
    <w:rsid w:val="00F961D2"/>
    <w:rsid w:val="00FA0CC0"/>
    <w:rsid w:val="00FA1405"/>
    <w:rsid w:val="00FA4F29"/>
    <w:rsid w:val="00FA69D5"/>
    <w:rsid w:val="00FB7963"/>
    <w:rsid w:val="00FC1739"/>
    <w:rsid w:val="00FC56B1"/>
    <w:rsid w:val="00FC739E"/>
    <w:rsid w:val="00FD013D"/>
    <w:rsid w:val="00FD151C"/>
    <w:rsid w:val="00FD1527"/>
    <w:rsid w:val="00FD2234"/>
    <w:rsid w:val="00FD3B8F"/>
    <w:rsid w:val="00FD7709"/>
    <w:rsid w:val="00FE2E24"/>
    <w:rsid w:val="00FE75AE"/>
    <w:rsid w:val="00FF01FA"/>
    <w:rsid w:val="00FF3A5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TOC"/>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0"/>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16"/>
      </w:numPr>
    </w:pPr>
  </w:style>
  <w:style w:type="numbering" w:customStyle="1" w:styleId="Estiloimportado24">
    <w:name w:val="Estilo importado 24"/>
    <w:rsid w:val="004F6810"/>
    <w:pPr>
      <w:numPr>
        <w:numId w:val="17"/>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18"/>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19"/>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uiPriority w:val="34"/>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697">
      <w:bodyDiv w:val="1"/>
      <w:marLeft w:val="0"/>
      <w:marRight w:val="0"/>
      <w:marTop w:val="0"/>
      <w:marBottom w:val="0"/>
      <w:divBdr>
        <w:top w:val="none" w:sz="0" w:space="0" w:color="auto"/>
        <w:left w:val="none" w:sz="0" w:space="0" w:color="auto"/>
        <w:bottom w:val="none" w:sz="0" w:space="0" w:color="auto"/>
        <w:right w:val="none" w:sz="0" w:space="0" w:color="auto"/>
      </w:divBdr>
    </w:div>
    <w:div w:id="105540172">
      <w:bodyDiv w:val="1"/>
      <w:marLeft w:val="0"/>
      <w:marRight w:val="0"/>
      <w:marTop w:val="0"/>
      <w:marBottom w:val="0"/>
      <w:divBdr>
        <w:top w:val="none" w:sz="0" w:space="0" w:color="auto"/>
        <w:left w:val="none" w:sz="0" w:space="0" w:color="auto"/>
        <w:bottom w:val="none" w:sz="0" w:space="0" w:color="auto"/>
        <w:right w:val="none" w:sz="0" w:space="0" w:color="auto"/>
      </w:divBdr>
    </w:div>
    <w:div w:id="158930224">
      <w:bodyDiv w:val="1"/>
      <w:marLeft w:val="0"/>
      <w:marRight w:val="0"/>
      <w:marTop w:val="0"/>
      <w:marBottom w:val="0"/>
      <w:divBdr>
        <w:top w:val="none" w:sz="0" w:space="0" w:color="auto"/>
        <w:left w:val="none" w:sz="0" w:space="0" w:color="auto"/>
        <w:bottom w:val="none" w:sz="0" w:space="0" w:color="auto"/>
        <w:right w:val="none" w:sz="0" w:space="0" w:color="auto"/>
      </w:divBdr>
    </w:div>
    <w:div w:id="201990068">
      <w:bodyDiv w:val="1"/>
      <w:marLeft w:val="0"/>
      <w:marRight w:val="0"/>
      <w:marTop w:val="0"/>
      <w:marBottom w:val="0"/>
      <w:divBdr>
        <w:top w:val="none" w:sz="0" w:space="0" w:color="auto"/>
        <w:left w:val="none" w:sz="0" w:space="0" w:color="auto"/>
        <w:bottom w:val="none" w:sz="0" w:space="0" w:color="auto"/>
        <w:right w:val="none" w:sz="0" w:space="0" w:color="auto"/>
      </w:divBdr>
    </w:div>
    <w:div w:id="429393759">
      <w:bodyDiv w:val="1"/>
      <w:marLeft w:val="0"/>
      <w:marRight w:val="0"/>
      <w:marTop w:val="0"/>
      <w:marBottom w:val="0"/>
      <w:divBdr>
        <w:top w:val="none" w:sz="0" w:space="0" w:color="auto"/>
        <w:left w:val="none" w:sz="0" w:space="0" w:color="auto"/>
        <w:bottom w:val="none" w:sz="0" w:space="0" w:color="auto"/>
        <w:right w:val="none" w:sz="0" w:space="0" w:color="auto"/>
      </w:divBdr>
    </w:div>
    <w:div w:id="639581236">
      <w:bodyDiv w:val="1"/>
      <w:marLeft w:val="0"/>
      <w:marRight w:val="0"/>
      <w:marTop w:val="0"/>
      <w:marBottom w:val="0"/>
      <w:divBdr>
        <w:top w:val="none" w:sz="0" w:space="0" w:color="auto"/>
        <w:left w:val="none" w:sz="0" w:space="0" w:color="auto"/>
        <w:bottom w:val="none" w:sz="0" w:space="0" w:color="auto"/>
        <w:right w:val="none" w:sz="0" w:space="0" w:color="auto"/>
      </w:divBdr>
    </w:div>
    <w:div w:id="662662679">
      <w:bodyDiv w:val="1"/>
      <w:marLeft w:val="0"/>
      <w:marRight w:val="0"/>
      <w:marTop w:val="0"/>
      <w:marBottom w:val="0"/>
      <w:divBdr>
        <w:top w:val="none" w:sz="0" w:space="0" w:color="auto"/>
        <w:left w:val="none" w:sz="0" w:space="0" w:color="auto"/>
        <w:bottom w:val="none" w:sz="0" w:space="0" w:color="auto"/>
        <w:right w:val="none" w:sz="0" w:space="0" w:color="auto"/>
      </w:divBdr>
    </w:div>
    <w:div w:id="717553944">
      <w:bodyDiv w:val="1"/>
      <w:marLeft w:val="0"/>
      <w:marRight w:val="0"/>
      <w:marTop w:val="0"/>
      <w:marBottom w:val="0"/>
      <w:divBdr>
        <w:top w:val="none" w:sz="0" w:space="0" w:color="auto"/>
        <w:left w:val="none" w:sz="0" w:space="0" w:color="auto"/>
        <w:bottom w:val="none" w:sz="0" w:space="0" w:color="auto"/>
        <w:right w:val="none" w:sz="0" w:space="0" w:color="auto"/>
      </w:divBdr>
    </w:div>
    <w:div w:id="791171596">
      <w:bodyDiv w:val="1"/>
      <w:marLeft w:val="0"/>
      <w:marRight w:val="0"/>
      <w:marTop w:val="0"/>
      <w:marBottom w:val="0"/>
      <w:divBdr>
        <w:top w:val="none" w:sz="0" w:space="0" w:color="auto"/>
        <w:left w:val="none" w:sz="0" w:space="0" w:color="auto"/>
        <w:bottom w:val="none" w:sz="0" w:space="0" w:color="auto"/>
        <w:right w:val="none" w:sz="0" w:space="0" w:color="auto"/>
      </w:divBdr>
    </w:div>
    <w:div w:id="804541992">
      <w:bodyDiv w:val="1"/>
      <w:marLeft w:val="0"/>
      <w:marRight w:val="0"/>
      <w:marTop w:val="0"/>
      <w:marBottom w:val="0"/>
      <w:divBdr>
        <w:top w:val="none" w:sz="0" w:space="0" w:color="auto"/>
        <w:left w:val="none" w:sz="0" w:space="0" w:color="auto"/>
        <w:bottom w:val="none" w:sz="0" w:space="0" w:color="auto"/>
        <w:right w:val="none" w:sz="0" w:space="0" w:color="auto"/>
      </w:divBdr>
    </w:div>
    <w:div w:id="923682002">
      <w:bodyDiv w:val="1"/>
      <w:marLeft w:val="0"/>
      <w:marRight w:val="0"/>
      <w:marTop w:val="0"/>
      <w:marBottom w:val="0"/>
      <w:divBdr>
        <w:top w:val="none" w:sz="0" w:space="0" w:color="auto"/>
        <w:left w:val="none" w:sz="0" w:space="0" w:color="auto"/>
        <w:bottom w:val="none" w:sz="0" w:space="0" w:color="auto"/>
        <w:right w:val="none" w:sz="0" w:space="0" w:color="auto"/>
      </w:divBdr>
    </w:div>
    <w:div w:id="932393924">
      <w:bodyDiv w:val="1"/>
      <w:marLeft w:val="0"/>
      <w:marRight w:val="0"/>
      <w:marTop w:val="0"/>
      <w:marBottom w:val="0"/>
      <w:divBdr>
        <w:top w:val="none" w:sz="0" w:space="0" w:color="auto"/>
        <w:left w:val="none" w:sz="0" w:space="0" w:color="auto"/>
        <w:bottom w:val="none" w:sz="0" w:space="0" w:color="auto"/>
        <w:right w:val="none" w:sz="0" w:space="0" w:color="auto"/>
      </w:divBdr>
    </w:div>
    <w:div w:id="959871398">
      <w:bodyDiv w:val="1"/>
      <w:marLeft w:val="0"/>
      <w:marRight w:val="0"/>
      <w:marTop w:val="0"/>
      <w:marBottom w:val="0"/>
      <w:divBdr>
        <w:top w:val="none" w:sz="0" w:space="0" w:color="auto"/>
        <w:left w:val="none" w:sz="0" w:space="0" w:color="auto"/>
        <w:bottom w:val="none" w:sz="0" w:space="0" w:color="auto"/>
        <w:right w:val="none" w:sz="0" w:space="0" w:color="auto"/>
      </w:divBdr>
    </w:div>
    <w:div w:id="988051194">
      <w:bodyDiv w:val="1"/>
      <w:marLeft w:val="0"/>
      <w:marRight w:val="0"/>
      <w:marTop w:val="0"/>
      <w:marBottom w:val="0"/>
      <w:divBdr>
        <w:top w:val="none" w:sz="0" w:space="0" w:color="auto"/>
        <w:left w:val="none" w:sz="0" w:space="0" w:color="auto"/>
        <w:bottom w:val="none" w:sz="0" w:space="0" w:color="auto"/>
        <w:right w:val="none" w:sz="0" w:space="0" w:color="auto"/>
      </w:divBdr>
    </w:div>
    <w:div w:id="992102810">
      <w:bodyDiv w:val="1"/>
      <w:marLeft w:val="0"/>
      <w:marRight w:val="0"/>
      <w:marTop w:val="0"/>
      <w:marBottom w:val="0"/>
      <w:divBdr>
        <w:top w:val="none" w:sz="0" w:space="0" w:color="auto"/>
        <w:left w:val="none" w:sz="0" w:space="0" w:color="auto"/>
        <w:bottom w:val="none" w:sz="0" w:space="0" w:color="auto"/>
        <w:right w:val="none" w:sz="0" w:space="0" w:color="auto"/>
      </w:divBdr>
    </w:div>
    <w:div w:id="1079861066">
      <w:bodyDiv w:val="1"/>
      <w:marLeft w:val="0"/>
      <w:marRight w:val="0"/>
      <w:marTop w:val="0"/>
      <w:marBottom w:val="0"/>
      <w:divBdr>
        <w:top w:val="none" w:sz="0" w:space="0" w:color="auto"/>
        <w:left w:val="none" w:sz="0" w:space="0" w:color="auto"/>
        <w:bottom w:val="none" w:sz="0" w:space="0" w:color="auto"/>
        <w:right w:val="none" w:sz="0" w:space="0" w:color="auto"/>
      </w:divBdr>
    </w:div>
    <w:div w:id="1086271379">
      <w:bodyDiv w:val="1"/>
      <w:marLeft w:val="0"/>
      <w:marRight w:val="0"/>
      <w:marTop w:val="0"/>
      <w:marBottom w:val="0"/>
      <w:divBdr>
        <w:top w:val="none" w:sz="0" w:space="0" w:color="auto"/>
        <w:left w:val="none" w:sz="0" w:space="0" w:color="auto"/>
        <w:bottom w:val="none" w:sz="0" w:space="0" w:color="auto"/>
        <w:right w:val="none" w:sz="0" w:space="0" w:color="auto"/>
      </w:divBdr>
    </w:div>
    <w:div w:id="1269390248">
      <w:bodyDiv w:val="1"/>
      <w:marLeft w:val="0"/>
      <w:marRight w:val="0"/>
      <w:marTop w:val="0"/>
      <w:marBottom w:val="0"/>
      <w:divBdr>
        <w:top w:val="none" w:sz="0" w:space="0" w:color="auto"/>
        <w:left w:val="none" w:sz="0" w:space="0" w:color="auto"/>
        <w:bottom w:val="none" w:sz="0" w:space="0" w:color="auto"/>
        <w:right w:val="none" w:sz="0" w:space="0" w:color="auto"/>
      </w:divBdr>
    </w:div>
    <w:div w:id="1333535024">
      <w:bodyDiv w:val="1"/>
      <w:marLeft w:val="0"/>
      <w:marRight w:val="0"/>
      <w:marTop w:val="0"/>
      <w:marBottom w:val="0"/>
      <w:divBdr>
        <w:top w:val="none" w:sz="0" w:space="0" w:color="auto"/>
        <w:left w:val="none" w:sz="0" w:space="0" w:color="auto"/>
        <w:bottom w:val="none" w:sz="0" w:space="0" w:color="auto"/>
        <w:right w:val="none" w:sz="0" w:space="0" w:color="auto"/>
      </w:divBdr>
    </w:div>
    <w:div w:id="1505512184">
      <w:bodyDiv w:val="1"/>
      <w:marLeft w:val="0"/>
      <w:marRight w:val="0"/>
      <w:marTop w:val="0"/>
      <w:marBottom w:val="0"/>
      <w:divBdr>
        <w:top w:val="none" w:sz="0" w:space="0" w:color="auto"/>
        <w:left w:val="none" w:sz="0" w:space="0" w:color="auto"/>
        <w:bottom w:val="none" w:sz="0" w:space="0" w:color="auto"/>
        <w:right w:val="none" w:sz="0" w:space="0" w:color="auto"/>
      </w:divBdr>
    </w:div>
    <w:div w:id="1670014836">
      <w:bodyDiv w:val="1"/>
      <w:marLeft w:val="0"/>
      <w:marRight w:val="0"/>
      <w:marTop w:val="0"/>
      <w:marBottom w:val="0"/>
      <w:divBdr>
        <w:top w:val="none" w:sz="0" w:space="0" w:color="auto"/>
        <w:left w:val="none" w:sz="0" w:space="0" w:color="auto"/>
        <w:bottom w:val="none" w:sz="0" w:space="0" w:color="auto"/>
        <w:right w:val="none" w:sz="0" w:space="0" w:color="auto"/>
      </w:divBdr>
    </w:div>
    <w:div w:id="1720086725">
      <w:bodyDiv w:val="1"/>
      <w:marLeft w:val="0"/>
      <w:marRight w:val="0"/>
      <w:marTop w:val="0"/>
      <w:marBottom w:val="0"/>
      <w:divBdr>
        <w:top w:val="none" w:sz="0" w:space="0" w:color="auto"/>
        <w:left w:val="none" w:sz="0" w:space="0" w:color="auto"/>
        <w:bottom w:val="none" w:sz="0" w:space="0" w:color="auto"/>
        <w:right w:val="none" w:sz="0" w:space="0" w:color="auto"/>
      </w:divBdr>
    </w:div>
    <w:div w:id="1859780697">
      <w:bodyDiv w:val="1"/>
      <w:marLeft w:val="0"/>
      <w:marRight w:val="0"/>
      <w:marTop w:val="0"/>
      <w:marBottom w:val="0"/>
      <w:divBdr>
        <w:top w:val="none" w:sz="0" w:space="0" w:color="auto"/>
        <w:left w:val="none" w:sz="0" w:space="0" w:color="auto"/>
        <w:bottom w:val="none" w:sz="0" w:space="0" w:color="auto"/>
        <w:right w:val="none" w:sz="0" w:space="0" w:color="auto"/>
      </w:divBdr>
    </w:div>
    <w:div w:id="1875581857">
      <w:bodyDiv w:val="1"/>
      <w:marLeft w:val="0"/>
      <w:marRight w:val="0"/>
      <w:marTop w:val="0"/>
      <w:marBottom w:val="0"/>
      <w:divBdr>
        <w:top w:val="none" w:sz="0" w:space="0" w:color="auto"/>
        <w:left w:val="none" w:sz="0" w:space="0" w:color="auto"/>
        <w:bottom w:val="none" w:sz="0" w:space="0" w:color="auto"/>
        <w:right w:val="none" w:sz="0" w:space="0" w:color="auto"/>
      </w:divBdr>
    </w:div>
    <w:div w:id="19858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4C7C-C933-49B9-A206-A529B5DE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1552</Characters>
  <Application>Microsoft Office Word</Application>
  <DocSecurity>0</DocSecurity>
  <Lines>12</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2026-01-26T11:55:00Z</cp:lastPrinted>
  <dcterms:created xsi:type="dcterms:W3CDTF">2026-02-05T08:53:00Z</dcterms:created>
  <dcterms:modified xsi:type="dcterms:W3CDTF">2026-02-05T08:53:00Z</dcterms:modified>
</cp:coreProperties>
</file>