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388" w14:textId="3E1D2D9D" w:rsidR="007E44C7" w:rsidRPr="003A2D18" w:rsidRDefault="007E44C7" w:rsidP="007E44C7">
      <w:pPr>
        <w:pStyle w:val="Ttol1"/>
        <w:spacing w:before="94" w:line="276" w:lineRule="auto"/>
        <w:rPr>
          <w:rFonts w:cs="Arial"/>
          <w:sz w:val="22"/>
          <w:szCs w:val="22"/>
        </w:rPr>
      </w:pPr>
      <w:bookmarkStart w:id="0" w:name="_Toc157768699"/>
      <w:bookmarkStart w:id="1" w:name="_Toc69131503"/>
      <w:r w:rsidRPr="003A2D18">
        <w:rPr>
          <w:rFonts w:cs="Arial"/>
          <w:sz w:val="22"/>
          <w:szCs w:val="22"/>
        </w:rPr>
        <w:t>MODEL D’OFERTA DE CRITERIS QUANTIFICABLES MITJANÇANT L’APLICACIÓ DE FÓRMULES</w:t>
      </w:r>
      <w:bookmarkEnd w:id="0"/>
    </w:p>
    <w:p w14:paraId="61498079" w14:textId="77777777" w:rsidR="007E44C7" w:rsidRPr="003A2D18" w:rsidRDefault="007E44C7" w:rsidP="007E44C7">
      <w:pPr>
        <w:pStyle w:val="Textindependent"/>
        <w:spacing w:before="11" w:line="276" w:lineRule="auto"/>
        <w:rPr>
          <w:rFonts w:cs="Arial"/>
          <w:sz w:val="22"/>
          <w:szCs w:val="22"/>
          <w:lang w:val="ca-ES"/>
        </w:rPr>
      </w:pPr>
    </w:p>
    <w:p w14:paraId="5119FAEB" w14:textId="1D7421CE" w:rsidR="00394EE8" w:rsidRPr="009E5E0F" w:rsidRDefault="00394EE8" w:rsidP="00394EE8">
      <w:pPr>
        <w:pStyle w:val="Textindependent"/>
        <w:spacing w:before="1" w:line="276" w:lineRule="auto"/>
        <w:rPr>
          <w:rFonts w:cs="Arial"/>
          <w:sz w:val="20"/>
          <w:lang w:val="ca-ES"/>
        </w:rPr>
      </w:pPr>
      <w:r w:rsidRPr="009E5E0F">
        <w:rPr>
          <w:rFonts w:eastAsia="Arial MT" w:cs="Arial"/>
          <w:sz w:val="20"/>
          <w:lang w:val="ca-ES" w:eastAsia="en-US"/>
        </w:rPr>
        <w:t xml:space="preserve">El/la Sr/a.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amb NIF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amb NIF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, en data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>, DECLARA</w:t>
      </w:r>
      <w:r w:rsidRPr="009E5E0F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9E5E0F">
        <w:rPr>
          <w:rFonts w:eastAsia="Arial MT" w:cs="Arial"/>
          <w:sz w:val="20"/>
          <w:lang w:val="ca-ES" w:eastAsia="en-US"/>
        </w:rPr>
        <w:t>sota</w:t>
      </w:r>
      <w:r w:rsidRPr="009E5E0F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9E5E0F">
        <w:rPr>
          <w:rFonts w:eastAsia="Arial MT" w:cs="Arial"/>
          <w:sz w:val="20"/>
          <w:lang w:val="ca-ES" w:eastAsia="en-US"/>
        </w:rPr>
        <w:t>la seva</w:t>
      </w:r>
      <w:r w:rsidRPr="009E5E0F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9E5E0F">
        <w:rPr>
          <w:rFonts w:eastAsia="Arial MT" w:cs="Arial"/>
          <w:sz w:val="20"/>
          <w:lang w:val="ca-ES" w:eastAsia="en-US"/>
        </w:rPr>
        <w:t>responsabilitat que</w:t>
      </w:r>
      <w:r w:rsidRPr="009E5E0F">
        <w:rPr>
          <w:rFonts w:cs="Arial"/>
          <w:sz w:val="20"/>
          <w:lang w:val="ca-ES"/>
        </w:rPr>
        <w:t xml:space="preserve">, assabentat/ada de les condicions i els requisits que s’exigeixen per poder ser l’empresa adjudicatària </w:t>
      </w:r>
      <w:r w:rsidRPr="009E5E0F">
        <w:rPr>
          <w:rFonts w:eastAsia="Arial MT" w:cs="Arial"/>
          <w:sz w:val="20"/>
          <w:lang w:val="ca-ES" w:eastAsia="en-US"/>
        </w:rPr>
        <w:t xml:space="preserve">del contracte </w:t>
      </w:r>
      <w:r w:rsidRPr="009E5E0F">
        <w:rPr>
          <w:rFonts w:cs="Arial"/>
          <w:sz w:val="20"/>
          <w:lang w:val="ca-ES"/>
        </w:rPr>
        <w:t>de serveis de</w:t>
      </w:r>
      <w:r w:rsidRPr="009E5E0F">
        <w:rPr>
          <w:rFonts w:eastAsia="Arial MT" w:cs="Arial"/>
          <w:sz w:val="20"/>
          <w:lang w:val="ca-ES" w:eastAsia="en-US"/>
        </w:rPr>
        <w:t xml:space="preserve">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eastAsia="Arial MT" w:cs="Arial"/>
          <w:sz w:val="20"/>
          <w:lang w:val="ca-ES" w:eastAsia="en-US"/>
        </w:rPr>
        <w:t xml:space="preserve"> amb expedient número </w:t>
      </w:r>
      <w:r w:rsidRPr="009E5E0F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5E0F">
        <w:rPr>
          <w:rFonts w:eastAsia="Arial MT" w:cs="Arial"/>
          <w:sz w:val="20"/>
          <w:lang w:val="ca-ES" w:eastAsia="en-US"/>
        </w:rPr>
        <w:instrText xml:space="preserve"> FORMTEXT </w:instrText>
      </w:r>
      <w:r w:rsidRPr="009E5E0F">
        <w:rPr>
          <w:rFonts w:eastAsia="Arial MT" w:cs="Arial"/>
          <w:sz w:val="20"/>
          <w:lang w:val="ca-ES" w:eastAsia="en-US"/>
        </w:rPr>
      </w:r>
      <w:r w:rsidRPr="009E5E0F">
        <w:rPr>
          <w:rFonts w:eastAsia="Arial MT" w:cs="Arial"/>
          <w:sz w:val="20"/>
          <w:lang w:val="ca-ES" w:eastAsia="en-US"/>
        </w:rPr>
        <w:fldChar w:fldCharType="separate"/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t> </w:t>
      </w:r>
      <w:r w:rsidRPr="009E5E0F">
        <w:rPr>
          <w:rFonts w:eastAsia="Arial MT" w:cs="Arial"/>
          <w:sz w:val="20"/>
          <w:lang w:val="ca-ES" w:eastAsia="en-US"/>
        </w:rPr>
        <w:fldChar w:fldCharType="end"/>
      </w:r>
      <w:r w:rsidRPr="009E5E0F">
        <w:rPr>
          <w:rFonts w:cs="Arial"/>
          <w:sz w:val="20"/>
          <w:lang w:val="ca-ES"/>
        </w:rPr>
        <w:t>,</w:t>
      </w:r>
      <w:r w:rsidRPr="009E5E0F">
        <w:rPr>
          <w:rFonts w:cs="Arial"/>
          <w:spacing w:val="1"/>
          <w:sz w:val="20"/>
          <w:lang w:val="ca-ES"/>
        </w:rPr>
        <w:t xml:space="preserve"> </w:t>
      </w:r>
      <w:r w:rsidRPr="009E5E0F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</w:t>
      </w:r>
      <w:r w:rsidRPr="009E5E0F">
        <w:rPr>
          <w:rFonts w:cs="Arial"/>
          <w:b/>
          <w:bCs/>
          <w:sz w:val="20"/>
          <w:lang w:val="ca-ES"/>
        </w:rPr>
        <w:t xml:space="preserve">proposició econòmica, consistent en una oferta sobre el pressupost màxim, IVA </w:t>
      </w:r>
      <w:r w:rsidRPr="00645982">
        <w:rPr>
          <w:rFonts w:cs="Arial"/>
          <w:b/>
          <w:bCs/>
          <w:sz w:val="20"/>
          <w:lang w:val="ca-ES"/>
        </w:rPr>
        <w:t>inclòs, de 174.</w:t>
      </w:r>
      <w:r>
        <w:rPr>
          <w:rFonts w:cs="Arial"/>
          <w:b/>
          <w:bCs/>
          <w:sz w:val="20"/>
          <w:lang w:val="ca-ES"/>
        </w:rPr>
        <w:t>249</w:t>
      </w:r>
      <w:r w:rsidRPr="00645982">
        <w:rPr>
          <w:rFonts w:cs="Arial"/>
          <w:b/>
          <w:bCs/>
          <w:sz w:val="20"/>
          <w:lang w:val="ca-ES"/>
        </w:rPr>
        <w:t>,</w:t>
      </w:r>
      <w:r>
        <w:rPr>
          <w:rFonts w:cs="Arial"/>
          <w:b/>
          <w:bCs/>
          <w:sz w:val="20"/>
          <w:lang w:val="ca-ES"/>
        </w:rPr>
        <w:t>62</w:t>
      </w:r>
      <w:r w:rsidRPr="00645982">
        <w:rPr>
          <w:rFonts w:cs="Arial"/>
          <w:b/>
          <w:bCs/>
          <w:sz w:val="20"/>
          <w:lang w:val="ca-ES"/>
        </w:rPr>
        <w:t xml:space="preserve"> €</w:t>
      </w:r>
      <w:r w:rsidRPr="00645982">
        <w:rPr>
          <w:rFonts w:cs="Arial"/>
          <w:sz w:val="20"/>
          <w:lang w:val="ca-ES"/>
        </w:rPr>
        <w:t>:</w:t>
      </w:r>
    </w:p>
    <w:p w14:paraId="6CBBFCFC" w14:textId="77777777" w:rsidR="00394EE8" w:rsidRPr="009E5E0F" w:rsidRDefault="00394EE8" w:rsidP="00394EE8">
      <w:pPr>
        <w:pStyle w:val="Textindependent"/>
        <w:spacing w:line="252" w:lineRule="exact"/>
        <w:ind w:left="161"/>
        <w:rPr>
          <w:rFonts w:cs="Arial"/>
          <w:sz w:val="20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394EE8" w:rsidRPr="009E5E0F" w14:paraId="7A51F683" w14:textId="77777777" w:rsidTr="00C9010E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02E533CE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2E011AD0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B6E6126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5491D980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b/>
                <w:bCs/>
                <w:snapToGrid w:val="0"/>
                <w:sz w:val="20"/>
                <w:szCs w:val="20"/>
                <w:lang w:eastAsia="es-ES"/>
              </w:rPr>
              <w:t>Import total amb IVA</w:t>
            </w:r>
          </w:p>
        </w:tc>
      </w:tr>
      <w:tr w:rsidR="00394EE8" w:rsidRPr="009E5E0F" w14:paraId="4EA43384" w14:textId="77777777" w:rsidTr="00C9010E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356AF8D3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9E5E0F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63D88C98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snapToGrid w:val="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2268" w:type="dxa"/>
            <w:vAlign w:val="center"/>
          </w:tcPr>
          <w:p w14:paraId="05968A2D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9E5E0F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  <w:tc>
          <w:tcPr>
            <w:tcW w:w="2410" w:type="dxa"/>
            <w:noWrap/>
            <w:vAlign w:val="center"/>
            <w:hideMark/>
          </w:tcPr>
          <w:p w14:paraId="7B3F837C" w14:textId="77777777" w:rsidR="00394EE8" w:rsidRPr="009E5E0F" w:rsidRDefault="00394EE8" w:rsidP="00C9010E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  <w:r w:rsidRPr="009E5E0F">
              <w:rPr>
                <w:rFonts w:cs="Arial"/>
                <w:sz w:val="20"/>
                <w:szCs w:val="20"/>
                <w:highlight w:val="darkGray"/>
              </w:rPr>
              <w:t xml:space="preserve">   </w:t>
            </w:r>
            <w:r w:rsidRPr="009E5E0F">
              <w:rPr>
                <w:rFonts w:cs="Arial"/>
                <w:snapToGrid w:val="0"/>
                <w:sz w:val="20"/>
                <w:szCs w:val="20"/>
                <w:highlight w:val="darkGray"/>
                <w:lang w:eastAsia="es-ES"/>
              </w:rPr>
              <w:t>€</w:t>
            </w:r>
          </w:p>
        </w:tc>
      </w:tr>
    </w:tbl>
    <w:p w14:paraId="0C593861" w14:textId="77777777" w:rsidR="00394EE8" w:rsidRPr="006D62E7" w:rsidRDefault="00394EE8" w:rsidP="00394EE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55D4AA84" w14:textId="77777777" w:rsidR="00394EE8" w:rsidRDefault="00394EE8" w:rsidP="00394EE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D62E7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6D62E7">
        <w:rPr>
          <w:rFonts w:cs="Arial"/>
          <w:b/>
          <w:bCs/>
          <w:sz w:val="20"/>
          <w:lang w:val="ca-ES"/>
        </w:rPr>
        <w:t>millores</w:t>
      </w:r>
      <w:r w:rsidRPr="006D62E7">
        <w:rPr>
          <w:rFonts w:cs="Arial"/>
          <w:sz w:val="20"/>
          <w:lang w:val="ca-ES"/>
        </w:rPr>
        <w:t xml:space="preserve"> següents (criteris d’adjudicació):</w:t>
      </w:r>
    </w:p>
    <w:p w14:paraId="6DA23C0B" w14:textId="77777777" w:rsidR="00394EE8" w:rsidRDefault="00394EE8" w:rsidP="00394EE8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36795129" w14:textId="60CD2B10" w:rsidR="00394EE8" w:rsidRDefault="00394EE8" w:rsidP="00AE7F67">
      <w:pPr>
        <w:pStyle w:val="Textindependent"/>
        <w:numPr>
          <w:ilvl w:val="0"/>
          <w:numId w:val="31"/>
        </w:numPr>
        <w:ind w:left="709"/>
        <w:rPr>
          <w:rFonts w:cs="Arial"/>
          <w:sz w:val="20"/>
          <w:lang w:val="ca-ES"/>
        </w:rPr>
      </w:pPr>
      <w:r>
        <w:rPr>
          <w:rFonts w:cs="Arial"/>
          <w:sz w:val="20"/>
          <w:lang w:val="ca-ES"/>
        </w:rPr>
        <w:t>Experiència professional dels socorristes bàsics:</w:t>
      </w:r>
    </w:p>
    <w:p w14:paraId="7036101E" w14:textId="77777777" w:rsidR="00394EE8" w:rsidRDefault="00394EE8" w:rsidP="00394EE8">
      <w:pPr>
        <w:pStyle w:val="Textindependent"/>
        <w:ind w:left="709"/>
        <w:rPr>
          <w:rFonts w:cs="Arial"/>
          <w:sz w:val="20"/>
          <w:lang w:val="ca-ES"/>
        </w:rPr>
      </w:pPr>
    </w:p>
    <w:p w14:paraId="7A8BCC97" w14:textId="112BC7BC" w:rsidR="00394EE8" w:rsidRPr="006D62E7" w:rsidRDefault="00394EE8" w:rsidP="00394EE8">
      <w:pPr>
        <w:pStyle w:val="Textindependent"/>
        <w:ind w:left="1134"/>
        <w:rPr>
          <w:rFonts w:cs="Arial"/>
          <w:sz w:val="20"/>
          <w:lang w:val="ca-ES"/>
        </w:rPr>
      </w:pPr>
      <w:r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cs="Arial"/>
          <w:sz w:val="20"/>
          <w:lang w:val="ca-ES"/>
        </w:rPr>
        <w:t xml:space="preserve">    </w:t>
      </w:r>
      <w:r>
        <w:rPr>
          <w:rFonts w:cs="Arial"/>
          <w:sz w:val="20"/>
          <w:lang w:val="ca-ES"/>
        </w:rPr>
        <w:t>temporades de platja d’experiència</w:t>
      </w:r>
      <w:r w:rsidR="006F76A0">
        <w:rPr>
          <w:rFonts w:cs="Arial"/>
          <w:sz w:val="20"/>
          <w:lang w:val="ca-ES"/>
        </w:rPr>
        <w:t xml:space="preserve"> com a socorrista aquàtic</w:t>
      </w:r>
      <w:r w:rsidR="00AC2F39">
        <w:rPr>
          <w:rFonts w:cs="Arial"/>
          <w:sz w:val="20"/>
          <w:lang w:val="ca-ES"/>
        </w:rPr>
        <w:t>.</w:t>
      </w:r>
    </w:p>
    <w:p w14:paraId="5A9E7C84" w14:textId="77777777" w:rsidR="00394EE8" w:rsidRPr="006D62E7" w:rsidRDefault="00394EE8" w:rsidP="00394EE8">
      <w:pPr>
        <w:pStyle w:val="Textindependent"/>
        <w:tabs>
          <w:tab w:val="left" w:leader="dot" w:pos="7011"/>
        </w:tabs>
        <w:spacing w:before="1"/>
        <w:ind w:left="709"/>
        <w:rPr>
          <w:rFonts w:cs="Arial"/>
          <w:sz w:val="20"/>
          <w:lang w:val="ca-ES"/>
        </w:rPr>
      </w:pPr>
    </w:p>
    <w:p w14:paraId="0D1BC9BE" w14:textId="51D97808" w:rsidR="00394EE8" w:rsidRPr="006D62E7" w:rsidRDefault="00394EE8" w:rsidP="00394EE8">
      <w:pPr>
        <w:pStyle w:val="Textindependent"/>
        <w:numPr>
          <w:ilvl w:val="0"/>
          <w:numId w:val="31"/>
        </w:numPr>
        <w:ind w:left="709"/>
        <w:rPr>
          <w:rFonts w:cs="Arial"/>
          <w:sz w:val="20"/>
          <w:lang w:val="ca-ES"/>
        </w:rPr>
      </w:pPr>
      <w:r w:rsidRPr="006D62E7">
        <w:rPr>
          <w:rFonts w:cs="Arial"/>
          <w:sz w:val="20"/>
          <w:lang w:val="ca-ES"/>
        </w:rPr>
        <w:t>Dispos</w:t>
      </w:r>
      <w:r w:rsidR="00AE7F67">
        <w:rPr>
          <w:rFonts w:cs="Arial"/>
          <w:sz w:val="20"/>
          <w:lang w:val="ca-ES"/>
        </w:rPr>
        <w:t>ar</w:t>
      </w:r>
      <w:r w:rsidRPr="006D62E7">
        <w:rPr>
          <w:rFonts w:cs="Arial"/>
          <w:sz w:val="20"/>
          <w:lang w:val="ca-ES"/>
        </w:rPr>
        <w:t xml:space="preserve"> d’equip desfibril·lador extern automàtic propi i personal amb titulació homologada en suport vital bàsic i ús del DEA:</w:t>
      </w:r>
    </w:p>
    <w:p w14:paraId="7E17462D" w14:textId="77777777" w:rsidR="00394EE8" w:rsidRPr="006D62E7" w:rsidRDefault="00394EE8" w:rsidP="00394EE8">
      <w:pPr>
        <w:pStyle w:val="Textindependent"/>
        <w:ind w:left="426"/>
        <w:rPr>
          <w:rFonts w:cs="Arial"/>
          <w:sz w:val="20"/>
          <w:lang w:val="ca-ES"/>
        </w:rPr>
      </w:pPr>
    </w:p>
    <w:p w14:paraId="5DEC297A" w14:textId="3F40B879" w:rsidR="00394EE8" w:rsidRPr="006D62E7" w:rsidRDefault="00394EE8" w:rsidP="00394EE8">
      <w:pPr>
        <w:pStyle w:val="Textindependent"/>
        <w:ind w:left="1134"/>
        <w:rPr>
          <w:rFonts w:cs="Arial"/>
          <w:sz w:val="20"/>
          <w:lang w:val="ca-ES"/>
        </w:rPr>
      </w:pPr>
      <w:r w:rsidRPr="006D62E7">
        <w:rPr>
          <w:rFonts w:eastAsia="Arial MT" w:cs="Arial"/>
          <w:sz w:val="20"/>
          <w:lang w:val="ca-ES" w:eastAsia="en-US"/>
        </w:rPr>
        <w:t>[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lang w:val="ca-ES" w:eastAsia="en-US"/>
        </w:rPr>
        <w:t>]</w:t>
      </w:r>
      <w:r w:rsidRPr="006D62E7">
        <w:rPr>
          <w:rFonts w:cs="Arial"/>
          <w:sz w:val="20"/>
          <w:lang w:val="ca-ES"/>
        </w:rPr>
        <w:t xml:space="preserve">   1 equip i mín. 2 persones adscrites al contracte. Sempre 1 persona en servei.</w:t>
      </w:r>
    </w:p>
    <w:p w14:paraId="48001459" w14:textId="64C914B1" w:rsidR="00394EE8" w:rsidRPr="006D62E7" w:rsidRDefault="00394EE8" w:rsidP="00394EE8">
      <w:pPr>
        <w:pStyle w:val="Textindependent"/>
        <w:ind w:left="1134"/>
        <w:rPr>
          <w:rFonts w:cs="Arial"/>
          <w:sz w:val="20"/>
          <w:lang w:val="ca-ES"/>
        </w:rPr>
      </w:pPr>
      <w:r w:rsidRPr="006D62E7">
        <w:rPr>
          <w:rFonts w:eastAsia="Arial MT" w:cs="Arial"/>
          <w:sz w:val="20"/>
          <w:lang w:val="ca-ES" w:eastAsia="en-US"/>
        </w:rPr>
        <w:t>[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lang w:val="ca-ES" w:eastAsia="en-US"/>
        </w:rPr>
        <w:t>]</w:t>
      </w:r>
      <w:r w:rsidRPr="006D62E7">
        <w:rPr>
          <w:rFonts w:cs="Arial"/>
          <w:sz w:val="20"/>
          <w:lang w:val="ca-ES"/>
        </w:rPr>
        <w:t xml:space="preserve">    2 equip</w:t>
      </w:r>
      <w:r w:rsidR="00AC2F39">
        <w:rPr>
          <w:rFonts w:cs="Arial"/>
          <w:sz w:val="20"/>
          <w:lang w:val="ca-ES"/>
        </w:rPr>
        <w:t>s</w:t>
      </w:r>
      <w:r w:rsidRPr="006D62E7">
        <w:rPr>
          <w:rFonts w:cs="Arial"/>
          <w:sz w:val="20"/>
          <w:lang w:val="ca-ES"/>
        </w:rPr>
        <w:t xml:space="preserve"> i mín. 4 persones adscrites al contracte. Sempre 2 persones en servei.</w:t>
      </w:r>
    </w:p>
    <w:p w14:paraId="46196ACE" w14:textId="77777777" w:rsidR="00394EE8" w:rsidRPr="006D62E7" w:rsidRDefault="00394EE8" w:rsidP="00394EE8">
      <w:pPr>
        <w:pStyle w:val="Textindependent"/>
        <w:ind w:left="644"/>
        <w:rPr>
          <w:rFonts w:cs="Arial"/>
          <w:sz w:val="20"/>
          <w:lang w:val="ca-ES"/>
        </w:rPr>
      </w:pPr>
    </w:p>
    <w:p w14:paraId="58233DD2" w14:textId="77777777" w:rsidR="00394EE8" w:rsidRPr="006D62E7" w:rsidRDefault="00394EE8" w:rsidP="00AE7F67">
      <w:pPr>
        <w:pStyle w:val="Textindependent"/>
        <w:numPr>
          <w:ilvl w:val="0"/>
          <w:numId w:val="31"/>
        </w:numPr>
        <w:ind w:left="709"/>
        <w:rPr>
          <w:rFonts w:cs="Arial"/>
          <w:sz w:val="20"/>
          <w:lang w:val="ca-ES"/>
        </w:rPr>
      </w:pPr>
      <w:r w:rsidRPr="006D62E7">
        <w:rPr>
          <w:rFonts w:eastAsia="Arial MT" w:cs="Arial"/>
          <w:sz w:val="20"/>
          <w:lang w:val="ca-ES" w:eastAsia="en-US"/>
        </w:rPr>
        <w:t>[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lang w:val="ca-ES" w:eastAsia="en-US"/>
        </w:rPr>
        <w:t>]</w:t>
      </w:r>
      <w:r w:rsidRPr="006D62E7">
        <w:rPr>
          <w:rFonts w:cs="Arial"/>
          <w:sz w:val="20"/>
          <w:lang w:val="ca-ES"/>
        </w:rPr>
        <w:t xml:space="preserve">  Aportació d’un mòdul per a guarir l’embarcació al terme municipal de Montgat.</w:t>
      </w:r>
    </w:p>
    <w:p w14:paraId="5B078B16" w14:textId="77777777" w:rsidR="00394EE8" w:rsidRPr="006D62E7" w:rsidRDefault="00394EE8" w:rsidP="00394EE8">
      <w:pPr>
        <w:pStyle w:val="Textindependent"/>
        <w:ind w:left="709"/>
        <w:rPr>
          <w:rFonts w:cs="Arial"/>
          <w:sz w:val="20"/>
          <w:lang w:val="ca-ES"/>
        </w:rPr>
      </w:pPr>
    </w:p>
    <w:p w14:paraId="4B6FB71D" w14:textId="77777777" w:rsidR="00394EE8" w:rsidRPr="006D62E7" w:rsidRDefault="00394EE8" w:rsidP="00AE7F67">
      <w:pPr>
        <w:pStyle w:val="Textindependent"/>
        <w:numPr>
          <w:ilvl w:val="0"/>
          <w:numId w:val="31"/>
        </w:numPr>
        <w:ind w:left="709"/>
        <w:rPr>
          <w:rFonts w:cs="Arial"/>
          <w:sz w:val="20"/>
          <w:lang w:val="ca-ES"/>
        </w:rPr>
      </w:pPr>
      <w:r w:rsidRPr="006D62E7">
        <w:rPr>
          <w:rFonts w:cs="Arial"/>
          <w:sz w:val="20"/>
          <w:lang w:val="ca-ES"/>
        </w:rPr>
        <w:t>Servei per evitar la pèrdua de nens a les platges:</w:t>
      </w:r>
    </w:p>
    <w:p w14:paraId="3C36266F" w14:textId="1A1C1825" w:rsidR="00394EE8" w:rsidRPr="006D62E7" w:rsidRDefault="00394EE8" w:rsidP="0077372F">
      <w:pPr>
        <w:pStyle w:val="Textindependent"/>
        <w:rPr>
          <w:rFonts w:cs="Arial"/>
          <w:sz w:val="20"/>
          <w:lang w:val="ca-ES"/>
        </w:rPr>
      </w:pPr>
    </w:p>
    <w:p w14:paraId="046D4D3D" w14:textId="7FEE4F89" w:rsidR="00394EE8" w:rsidRPr="006D62E7" w:rsidRDefault="00394EE8" w:rsidP="00394EE8">
      <w:pPr>
        <w:pStyle w:val="Textindependent"/>
        <w:ind w:left="1134"/>
        <w:rPr>
          <w:rFonts w:cs="Arial"/>
          <w:sz w:val="20"/>
          <w:lang w:val="ca-ES"/>
        </w:rPr>
      </w:pPr>
      <w:r w:rsidRPr="006D62E7">
        <w:rPr>
          <w:rFonts w:eastAsia="Arial MT" w:cs="Arial"/>
          <w:sz w:val="20"/>
          <w:lang w:val="ca-ES" w:eastAsia="en-US"/>
        </w:rPr>
        <w:t>[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lang w:val="ca-ES" w:eastAsia="en-US"/>
        </w:rPr>
        <w:t>]</w:t>
      </w:r>
      <w:r w:rsidRPr="006D62E7">
        <w:rPr>
          <w:rFonts w:cs="Arial"/>
          <w:sz w:val="20"/>
          <w:lang w:val="ca-ES"/>
        </w:rPr>
        <w:t xml:space="preserve">    Tasques de protocol de l’Annex 3 PPTC i 4 rondes diàries</w:t>
      </w:r>
      <w:r w:rsidR="0077372F">
        <w:rPr>
          <w:rFonts w:cs="Arial"/>
          <w:sz w:val="20"/>
          <w:lang w:val="ca-ES"/>
        </w:rPr>
        <w:t>.</w:t>
      </w:r>
    </w:p>
    <w:p w14:paraId="7038D9A0" w14:textId="77777777" w:rsidR="00394EE8" w:rsidRPr="006D62E7" w:rsidRDefault="00394EE8" w:rsidP="00394EE8">
      <w:pPr>
        <w:pStyle w:val="Textindependent"/>
        <w:ind w:left="426"/>
        <w:rPr>
          <w:rFonts w:cs="Arial"/>
          <w:sz w:val="20"/>
          <w:lang w:val="ca-ES"/>
        </w:rPr>
      </w:pPr>
    </w:p>
    <w:p w14:paraId="5001BF5E" w14:textId="77777777" w:rsidR="00394EE8" w:rsidRPr="006D62E7" w:rsidRDefault="00394EE8" w:rsidP="00AE7F67">
      <w:pPr>
        <w:pStyle w:val="Textindependent"/>
        <w:numPr>
          <w:ilvl w:val="0"/>
          <w:numId w:val="31"/>
        </w:numPr>
        <w:ind w:left="709"/>
        <w:rPr>
          <w:rFonts w:cs="Arial"/>
          <w:sz w:val="20"/>
          <w:lang w:val="ca-ES"/>
        </w:rPr>
      </w:pPr>
      <w:r w:rsidRPr="006D62E7">
        <w:rPr>
          <w:rFonts w:eastAsia="Arial MT" w:cs="Arial"/>
          <w:sz w:val="20"/>
          <w:lang w:val="ca-ES" w:eastAsia="en-US"/>
        </w:rPr>
        <w:t>[</w:t>
      </w:r>
      <w:r w:rsidRPr="006D62E7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D62E7">
        <w:rPr>
          <w:rFonts w:eastAsia="Arial MT" w:cs="Arial"/>
          <w:sz w:val="20"/>
          <w:lang w:val="ca-ES" w:eastAsia="en-US"/>
        </w:rPr>
        <w:t>]</w:t>
      </w:r>
      <w:r w:rsidRPr="006D62E7">
        <w:rPr>
          <w:rFonts w:cs="Arial"/>
          <w:sz w:val="20"/>
          <w:lang w:val="ca-ES"/>
        </w:rPr>
        <w:t xml:space="preserve">   Gestió de residus</w:t>
      </w:r>
    </w:p>
    <w:p w14:paraId="6E1756E2" w14:textId="77777777" w:rsidR="00394EE8" w:rsidRDefault="00394EE8" w:rsidP="00394EE8">
      <w:pPr>
        <w:spacing w:after="0"/>
        <w:rPr>
          <w:rFonts w:cs="Arial"/>
          <w:sz w:val="20"/>
          <w:szCs w:val="20"/>
        </w:rPr>
      </w:pPr>
    </w:p>
    <w:p w14:paraId="5DEB248A" w14:textId="77777777" w:rsidR="00AE7F67" w:rsidRPr="006D62E7" w:rsidRDefault="00AE7F67" w:rsidP="00394EE8">
      <w:pPr>
        <w:spacing w:after="0"/>
        <w:rPr>
          <w:rFonts w:cs="Arial"/>
          <w:sz w:val="20"/>
          <w:szCs w:val="20"/>
        </w:rPr>
      </w:pPr>
    </w:p>
    <w:p w14:paraId="106CFEDC" w14:textId="77777777" w:rsidR="00394EE8" w:rsidRPr="009E5E0F" w:rsidRDefault="00394EE8" w:rsidP="00394EE8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9E5E0F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9E5E0F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407A00FC" w14:textId="77777777" w:rsidR="00394EE8" w:rsidRPr="009E5E0F" w:rsidRDefault="00394EE8" w:rsidP="00394EE8">
      <w:pPr>
        <w:spacing w:after="0"/>
        <w:rPr>
          <w:rFonts w:cs="Arial"/>
          <w:sz w:val="20"/>
          <w:szCs w:val="20"/>
        </w:rPr>
      </w:pPr>
    </w:p>
    <w:p w14:paraId="0A8A9314" w14:textId="23848CD4" w:rsidR="00666B40" w:rsidRPr="003A2D18" w:rsidRDefault="00394EE8" w:rsidP="00394EE8">
      <w:pPr>
        <w:pStyle w:val="Textindependent"/>
        <w:tabs>
          <w:tab w:val="left" w:pos="1134"/>
        </w:tabs>
        <w:spacing w:line="288" w:lineRule="auto"/>
        <w:rPr>
          <w:rFonts w:eastAsia="Arial MT" w:cs="Arial"/>
          <w:color w:val="808080" w:themeColor="background1" w:themeShade="80"/>
          <w:lang w:eastAsia="en-US"/>
        </w:rPr>
      </w:pPr>
      <w:r w:rsidRPr="009E5E0F">
        <w:rPr>
          <w:rFonts w:eastAsia="Arial MT" w:cs="Arial"/>
          <w:sz w:val="20"/>
          <w:highlight w:val="darkGray"/>
          <w:lang w:eastAsia="en-US"/>
        </w:rPr>
        <w:t>(Nom i cognoms, signatura)</w:t>
      </w:r>
      <w:bookmarkEnd w:id="1"/>
    </w:p>
    <w:sectPr w:rsidR="00666B40" w:rsidRPr="003A2D18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60B8" w14:textId="77777777" w:rsidR="00DF20D1" w:rsidRDefault="00DF20D1" w:rsidP="00BB0E31">
      <w:pPr>
        <w:spacing w:after="0" w:line="240" w:lineRule="auto"/>
      </w:pPr>
      <w:r>
        <w:separator/>
      </w:r>
    </w:p>
  </w:endnote>
  <w:endnote w:type="continuationSeparator" w:id="0">
    <w:p w14:paraId="4C025B7E" w14:textId="77777777" w:rsidR="00DF20D1" w:rsidRDefault="00DF20D1" w:rsidP="00BB0E31">
      <w:pPr>
        <w:spacing w:after="0" w:line="240" w:lineRule="auto"/>
      </w:pPr>
      <w:r>
        <w:continuationSeparator/>
      </w:r>
    </w:p>
  </w:endnote>
  <w:endnote w:type="continuationNotice" w:id="1">
    <w:p w14:paraId="7DAEE119" w14:textId="77777777" w:rsidR="00DF20D1" w:rsidRDefault="00DF2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7239" w14:textId="77777777" w:rsidR="00DF20D1" w:rsidRDefault="00DF20D1" w:rsidP="00BB0E31">
      <w:pPr>
        <w:spacing w:after="0" w:line="240" w:lineRule="auto"/>
      </w:pPr>
      <w:r>
        <w:separator/>
      </w:r>
    </w:p>
  </w:footnote>
  <w:footnote w:type="continuationSeparator" w:id="0">
    <w:p w14:paraId="47951CBA" w14:textId="77777777" w:rsidR="00DF20D1" w:rsidRDefault="00DF20D1" w:rsidP="00BB0E31">
      <w:pPr>
        <w:spacing w:after="0" w:line="240" w:lineRule="auto"/>
      </w:pPr>
      <w:r>
        <w:continuationSeparator/>
      </w:r>
    </w:p>
  </w:footnote>
  <w:footnote w:type="continuationNotice" w:id="1">
    <w:p w14:paraId="33FFA917" w14:textId="77777777" w:rsidR="00DF20D1" w:rsidRDefault="00DF2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CF"/>
    <w:multiLevelType w:val="hybridMultilevel"/>
    <w:tmpl w:val="8098DB96"/>
    <w:lvl w:ilvl="0" w:tplc="4D425852">
      <w:start w:val="2"/>
      <w:numFmt w:val="decimal"/>
      <w:lvlText w:val="%1."/>
      <w:lvlJc w:val="left"/>
      <w:pPr>
        <w:ind w:left="1146" w:hanging="360"/>
      </w:pPr>
      <w:rPr>
        <w:rFonts w:ascii="Liberation Sans" w:hAnsi="Liberation Sans" w:cs="Liberation Sans" w:hint="default"/>
        <w:b/>
        <w:i w:val="0"/>
        <w:color w:val="auto"/>
        <w:u w:val="none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4EE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2D18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6A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72F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2A6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2F39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E7F6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5F82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0D1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6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1E99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6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1986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7</cp:revision>
  <cp:lastPrinted>2019-03-14T17:21:00Z</cp:lastPrinted>
  <dcterms:created xsi:type="dcterms:W3CDTF">2026-02-09T09:35:00Z</dcterms:created>
  <dcterms:modified xsi:type="dcterms:W3CDTF">2026-02-09T09:39:00Z</dcterms:modified>
</cp:coreProperties>
</file>