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6F4" w:rsidRDefault="007616F4" w:rsidP="007616F4">
      <w:pPr>
        <w:pStyle w:val="Ttol1"/>
        <w:spacing w:after="240"/>
        <w:jc w:val="left"/>
        <w:rPr>
          <w:rFonts w:ascii="Verdana" w:eastAsia="Verdana" w:hAnsi="Verdana" w:cs="Verdana"/>
          <w:sz w:val="20"/>
        </w:rPr>
      </w:pPr>
      <w:bookmarkStart w:id="0" w:name="_Hlk219466767"/>
      <w:r w:rsidRPr="000A5165">
        <w:rPr>
          <w:rFonts w:ascii="Verdana" w:eastAsia="Verdana" w:hAnsi="Verdana" w:cs="Verdana"/>
          <w:sz w:val="20"/>
        </w:rPr>
        <w:t xml:space="preserve">ANNEX 1 DECLARACIÓ RESPONSABLE </w:t>
      </w:r>
    </w:p>
    <w:p w:rsidR="007616F4" w:rsidRPr="00E75116" w:rsidRDefault="007616F4" w:rsidP="007616F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bookmarkStart w:id="1" w:name="_Hlk134006290"/>
      <w:r w:rsidRPr="00E75116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7616F4" w:rsidRPr="00E75116" w:rsidRDefault="007616F4" w:rsidP="007616F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E75116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E75116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bookmarkStart w:id="2" w:name="_Hlk133405929"/>
      <w:r w:rsidRPr="00E75116">
        <w:rPr>
          <w:rStyle w:val="Fuentedeprrafopredeter1"/>
          <w:rFonts w:ascii="Verdana" w:hAnsi="Verdana" w:cs="Arial"/>
          <w:sz w:val="20"/>
          <w:szCs w:val="20"/>
          <w:lang w:val="ca-ES"/>
        </w:rPr>
        <w:t>UPF-2026-0002</w:t>
      </w:r>
    </w:p>
    <w:p w:rsidR="007616F4" w:rsidRPr="00E75116" w:rsidRDefault="007616F4" w:rsidP="007616F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E75116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E75116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obert simplificat</w:t>
      </w:r>
    </w:p>
    <w:p w:rsidR="007616F4" w:rsidRPr="004E6DD9" w:rsidRDefault="007616F4" w:rsidP="00761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ind w:left="142" w:right="140"/>
        <w:jc w:val="both"/>
        <w:rPr>
          <w:rStyle w:val="Fuentedeprrafopredeter1"/>
          <w:rFonts w:ascii="Verdana" w:hAnsi="Verdana"/>
          <w:sz w:val="20"/>
          <w:szCs w:val="20"/>
        </w:rPr>
      </w:pPr>
      <w:r w:rsidRPr="004E6DD9">
        <w:rPr>
          <w:rStyle w:val="Fuentedeprrafopredeter1"/>
          <w:rFonts w:ascii="Verdana" w:hAnsi="Verdana"/>
          <w:b/>
          <w:bCs/>
          <w:sz w:val="20"/>
          <w:szCs w:val="20"/>
        </w:rPr>
        <w:t>Objecte:</w:t>
      </w:r>
      <w:r>
        <w:rPr>
          <w:rFonts w:ascii="Verdana" w:hAnsi="Verdana"/>
          <w:sz w:val="20"/>
        </w:rPr>
        <w:t xml:space="preserve"> Servei d’elaboració del Registre Retributiu de la Universitat Pompeu Fabra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1843"/>
      </w:tblGrid>
      <w:tr w:rsidR="007616F4" w:rsidRPr="004E6DD9" w:rsidTr="002C0B8F">
        <w:trPr>
          <w:trHeight w:val="127"/>
        </w:trPr>
        <w:tc>
          <w:tcPr>
            <w:tcW w:w="8359" w:type="dxa"/>
            <w:gridSpan w:val="3"/>
          </w:tcPr>
          <w:bookmarkEnd w:id="2"/>
          <w:p w:rsidR="007616F4" w:rsidRPr="00A51509" w:rsidRDefault="007616F4" w:rsidP="007616F4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5150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7616F4" w:rsidRPr="004E6DD9" w:rsidTr="002C0B8F">
        <w:tc>
          <w:tcPr>
            <w:tcW w:w="2263" w:type="dxa"/>
          </w:tcPr>
          <w:p w:rsidR="007616F4" w:rsidRPr="004E6DD9" w:rsidRDefault="007616F4" w:rsidP="007616F4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:rsidR="007616F4" w:rsidRPr="004E6DD9" w:rsidRDefault="007616F4" w:rsidP="007616F4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616F4" w:rsidRPr="004E6DD9" w:rsidTr="002C0B8F">
        <w:tc>
          <w:tcPr>
            <w:tcW w:w="2263" w:type="dxa"/>
          </w:tcPr>
          <w:p w:rsidR="007616F4" w:rsidRPr="004E6DD9" w:rsidRDefault="007616F4" w:rsidP="007616F4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6096" w:type="dxa"/>
            <w:gridSpan w:val="2"/>
          </w:tcPr>
          <w:p w:rsidR="007616F4" w:rsidRPr="004E6DD9" w:rsidRDefault="007616F4" w:rsidP="007616F4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616F4" w:rsidRPr="004E6DD9" w:rsidTr="002C0B8F">
        <w:tc>
          <w:tcPr>
            <w:tcW w:w="2263" w:type="dxa"/>
          </w:tcPr>
          <w:p w:rsidR="007616F4" w:rsidRPr="004E6DD9" w:rsidRDefault="007616F4" w:rsidP="007616F4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Domicili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social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7616F4" w:rsidRPr="004E6DD9" w:rsidRDefault="007616F4" w:rsidP="007616F4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616F4" w:rsidRPr="004E6DD9" w:rsidTr="002C0B8F">
        <w:tc>
          <w:tcPr>
            <w:tcW w:w="2263" w:type="dxa"/>
          </w:tcPr>
          <w:p w:rsidR="007616F4" w:rsidRPr="004E6DD9" w:rsidRDefault="007616F4" w:rsidP="007616F4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Telèfon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7616F4" w:rsidRPr="004E6DD9" w:rsidRDefault="007616F4" w:rsidP="007616F4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616F4" w:rsidRPr="004E6DD9" w:rsidTr="002C0B8F">
        <w:tc>
          <w:tcPr>
            <w:tcW w:w="2263" w:type="dxa"/>
          </w:tcPr>
          <w:p w:rsidR="007616F4" w:rsidRPr="004E6DD9" w:rsidRDefault="007616F4" w:rsidP="007616F4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Correu electrònic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7616F4" w:rsidRPr="004E6DD9" w:rsidRDefault="007616F4" w:rsidP="007616F4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616F4" w:rsidRPr="004E6DD9" w:rsidTr="002C0B8F">
        <w:tc>
          <w:tcPr>
            <w:tcW w:w="2263" w:type="dxa"/>
          </w:tcPr>
          <w:p w:rsidR="007616F4" w:rsidRPr="004E6DD9" w:rsidRDefault="007616F4" w:rsidP="007616F4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eb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7616F4" w:rsidRPr="004E6DD9" w:rsidRDefault="007616F4" w:rsidP="007616F4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616F4" w:rsidRPr="004E6DD9" w:rsidTr="002C0B8F">
        <w:tc>
          <w:tcPr>
            <w:tcW w:w="6516" w:type="dxa"/>
            <w:gridSpan w:val="2"/>
          </w:tcPr>
          <w:p w:rsidR="007616F4" w:rsidRPr="004E6DD9" w:rsidRDefault="007616F4" w:rsidP="007616F4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L’empresa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és una petita o una mitjana empresa?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*</w:t>
            </w:r>
          </w:p>
        </w:tc>
        <w:tc>
          <w:tcPr>
            <w:tcW w:w="1843" w:type="dxa"/>
          </w:tcPr>
          <w:p w:rsidR="007616F4" w:rsidRPr="004E6DD9" w:rsidRDefault="007616F4" w:rsidP="007616F4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616F4" w:rsidRPr="004E6DD9" w:rsidTr="002C0B8F">
        <w:tc>
          <w:tcPr>
            <w:tcW w:w="8359" w:type="dxa"/>
            <w:gridSpan w:val="3"/>
          </w:tcPr>
          <w:p w:rsidR="007616F4" w:rsidRPr="00123060" w:rsidRDefault="007616F4" w:rsidP="007616F4">
            <w:pPr>
              <w:spacing w:after="0"/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123060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7616F4" w:rsidRPr="004E6DD9" w:rsidTr="002C0B8F">
        <w:tc>
          <w:tcPr>
            <w:tcW w:w="8359" w:type="dxa"/>
            <w:gridSpan w:val="3"/>
          </w:tcPr>
          <w:p w:rsidR="007616F4" w:rsidRPr="00982A0D" w:rsidRDefault="007616F4" w:rsidP="007616F4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82A0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7616F4" w:rsidRPr="004E6DD9" w:rsidTr="002C0B8F">
        <w:tc>
          <w:tcPr>
            <w:tcW w:w="2263" w:type="dxa"/>
          </w:tcPr>
          <w:p w:rsidR="007616F4" w:rsidRPr="004E6DD9" w:rsidRDefault="007616F4" w:rsidP="007616F4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:rsidR="007616F4" w:rsidRPr="004E6DD9" w:rsidRDefault="007616F4" w:rsidP="007616F4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616F4" w:rsidRPr="004E6DD9" w:rsidTr="002C0B8F">
        <w:tc>
          <w:tcPr>
            <w:tcW w:w="2263" w:type="dxa"/>
          </w:tcPr>
          <w:p w:rsidR="007616F4" w:rsidRPr="004E6DD9" w:rsidRDefault="007616F4" w:rsidP="007616F4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NIF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/NIE/Passaport</w:t>
            </w:r>
          </w:p>
        </w:tc>
        <w:tc>
          <w:tcPr>
            <w:tcW w:w="6096" w:type="dxa"/>
            <w:gridSpan w:val="2"/>
          </w:tcPr>
          <w:p w:rsidR="007616F4" w:rsidRPr="004E6DD9" w:rsidRDefault="007616F4" w:rsidP="007616F4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616F4" w:rsidRPr="004E6DD9" w:rsidTr="002C0B8F">
        <w:tc>
          <w:tcPr>
            <w:tcW w:w="2263" w:type="dxa"/>
          </w:tcPr>
          <w:p w:rsidR="007616F4" w:rsidRPr="004E6DD9" w:rsidRDefault="007616F4" w:rsidP="007616F4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:rsidR="007616F4" w:rsidRPr="004E6DD9" w:rsidRDefault="007616F4" w:rsidP="007616F4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7616F4" w:rsidRDefault="007616F4" w:rsidP="007616F4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7616F4" w:rsidRPr="000A5165" w:rsidRDefault="007616F4" w:rsidP="007616F4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El/la representant del licitador </w:t>
      </w:r>
      <w:r w:rsidRPr="000A5165">
        <w:rPr>
          <w:rFonts w:ascii="Verdana" w:eastAsia="Verdana" w:hAnsi="Verdana" w:cs="Verdana"/>
          <w:sz w:val="20"/>
          <w:szCs w:val="20"/>
        </w:rPr>
        <w:t>assabentat/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</w:t>
      </w:r>
      <w:r w:rsidRPr="00123060">
        <w:rPr>
          <w:rFonts w:ascii="Verdana" w:eastAsia="Verdana" w:hAnsi="Verdana" w:cs="Verdana"/>
          <w:sz w:val="20"/>
          <w:szCs w:val="20"/>
        </w:rPr>
        <w:t>contracte</w:t>
      </w:r>
      <w:r>
        <w:rPr>
          <w:rFonts w:ascii="Verdana" w:eastAsia="Verdana" w:hAnsi="Verdana" w:cs="Verdana"/>
          <w:sz w:val="20"/>
          <w:szCs w:val="20"/>
        </w:rPr>
        <w:t xml:space="preserve"> identificat en l’apartat de dades bàsiques</w:t>
      </w:r>
      <w:r w:rsidRPr="000A5165">
        <w:rPr>
          <w:rFonts w:ascii="Verdana" w:eastAsia="Verdana" w:hAnsi="Verdana" w:cs="Verdana"/>
          <w:sz w:val="20"/>
          <w:szCs w:val="20"/>
        </w:rPr>
        <w:t>, declara sota la seva responsabilitat:</w:t>
      </w:r>
    </w:p>
    <w:bookmarkEnd w:id="1"/>
    <w:p w:rsidR="007616F4" w:rsidRPr="0002220E" w:rsidRDefault="007616F4" w:rsidP="00761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el licitador: </w:t>
      </w:r>
    </w:p>
    <w:p w:rsidR="007616F4" w:rsidRPr="0002220E" w:rsidRDefault="007616F4" w:rsidP="00761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7616F4" w:rsidRPr="00980354" w:rsidRDefault="007616F4" w:rsidP="007616F4">
      <w:pPr>
        <w:pStyle w:val="Pargrafdellista"/>
        <w:numPr>
          <w:ilvl w:val="0"/>
          <w:numId w:val="1"/>
        </w:numPr>
        <w:tabs>
          <w:tab w:val="num" w:pos="709"/>
        </w:tabs>
        <w:spacing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Compleix amb les condicions legalment establertes per contractar amb l’Administració i la solvència requerida, si fos proposada adjudicatària ho acreditarà, prèviament a l’adjudicació, davant l’òrgan de contractació amb la documentació exigida a aquest plec.</w:t>
      </w:r>
    </w:p>
    <w:p w:rsidR="007616F4" w:rsidRPr="0002220E" w:rsidRDefault="007616F4" w:rsidP="007616F4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Està facultat per a contractar amb l'Administració, ja que, tenint capacitat d’obrar, no es troba compresa en cap de les circumstàncies de prohibició per contractar amb les Administracions Públiques.</w:t>
      </w:r>
    </w:p>
    <w:p w:rsidR="007616F4" w:rsidRPr="0002220E" w:rsidRDefault="007616F4" w:rsidP="007616F4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7616F4" w:rsidRDefault="007616F4" w:rsidP="007616F4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en els membres dels seus òrgans de govern o administració no incompleixen cap d’aquelles circumstàncies a les que fa referència la Llei 25/1983, de 26 de desembre, sobre incompatibilitats d’alts càrrecs, així com la Llei 21/1987, de 26 de novembre, d’incompatibilitats del personal al servei de l'Administració de la Generalitat, i la Llei 13/2005, de 27 de desembre, del règim d’incompatibilitats dels alts càrrecs al servei de la Generalitat.</w:t>
      </w:r>
    </w:p>
    <w:p w:rsidR="007616F4" w:rsidRPr="00014B88" w:rsidRDefault="007616F4" w:rsidP="007616F4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14B88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7616F4" w:rsidRPr="00014B88" w:rsidRDefault="007616F4" w:rsidP="007616F4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14B88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lastRenderedPageBreak/>
        <w:t>Que la plantilla,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7616F4" w:rsidRPr="0002220E" w:rsidRDefault="007616F4" w:rsidP="007616F4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Que, estant-hi legalment obligat, disposa del corresponent pla d’igualtat d’oportunitats entre les dones i els homes.</w:t>
      </w:r>
    </w:p>
    <w:p w:rsidR="007616F4" w:rsidRDefault="007616F4" w:rsidP="007616F4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7616F4" w:rsidRPr="00980354" w:rsidRDefault="007616F4" w:rsidP="007616F4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Que l’empresa declara que, per al tractament de dades personals relacionades amb la licitació, formalització i execució del contracte: </w:t>
      </w:r>
    </w:p>
    <w:p w:rsidR="007616F4" w:rsidRDefault="007616F4" w:rsidP="007616F4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E</w:t>
      </w:r>
      <w:r w:rsidRPr="00236DA3">
        <w:rPr>
          <w:rFonts w:ascii="Verdana" w:hAnsi="Verdana"/>
          <w:sz w:val="20"/>
          <w:szCs w:val="20"/>
        </w:rPr>
        <w:t xml:space="preserve">ls servidors i els serveis associats </w:t>
      </w:r>
      <w:r>
        <w:rPr>
          <w:rFonts w:ascii="Verdana" w:hAnsi="Verdana"/>
          <w:sz w:val="20"/>
          <w:szCs w:val="20"/>
        </w:rPr>
        <w:t xml:space="preserve">NO es subcontractaran i </w:t>
      </w:r>
      <w:r w:rsidRPr="00236DA3">
        <w:rPr>
          <w:rFonts w:ascii="Verdana" w:hAnsi="Verdana"/>
          <w:sz w:val="20"/>
          <w:szCs w:val="20"/>
        </w:rPr>
        <w:t>s’ubicaran als països seg</w:t>
      </w:r>
      <w:r>
        <w:rPr>
          <w:rFonts w:ascii="Verdana" w:hAnsi="Verdana"/>
          <w:sz w:val="20"/>
          <w:szCs w:val="20"/>
        </w:rPr>
        <w:t>üents</w:t>
      </w:r>
      <w:r w:rsidRPr="00236DA3">
        <w:rPr>
          <w:rFonts w:ascii="Verdana" w:hAnsi="Verdana"/>
          <w:sz w:val="20"/>
          <w:szCs w:val="20"/>
        </w:rPr>
        <w:t>:</w:t>
      </w:r>
    </w:p>
    <w:tbl>
      <w:tblPr>
        <w:tblStyle w:val="Taulaambquadrcula"/>
        <w:tblW w:w="5949" w:type="dxa"/>
        <w:jc w:val="center"/>
        <w:tblLook w:val="04A0" w:firstRow="1" w:lastRow="0" w:firstColumn="1" w:lastColumn="0" w:noHBand="0" w:noVBand="1"/>
      </w:tblPr>
      <w:tblGrid>
        <w:gridCol w:w="3256"/>
        <w:gridCol w:w="2693"/>
      </w:tblGrid>
      <w:tr w:rsidR="007616F4" w:rsidTr="002C0B8F">
        <w:trPr>
          <w:trHeight w:val="252"/>
          <w:jc w:val="center"/>
        </w:trPr>
        <w:tc>
          <w:tcPr>
            <w:tcW w:w="3256" w:type="dxa"/>
          </w:tcPr>
          <w:p w:rsidR="007616F4" w:rsidRDefault="007616F4" w:rsidP="002C0B8F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616F4" w:rsidRPr="004A2CA3" w:rsidRDefault="007616F4" w:rsidP="002C0B8F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4A2CA3">
              <w:rPr>
                <w:rFonts w:ascii="Verdana" w:hAnsi="Verdana"/>
                <w:sz w:val="20"/>
                <w:szCs w:val="20"/>
              </w:rPr>
              <w:t>aís</w:t>
            </w:r>
          </w:p>
        </w:tc>
      </w:tr>
      <w:tr w:rsidR="007616F4" w:rsidTr="002C0B8F">
        <w:trPr>
          <w:trHeight w:val="267"/>
          <w:jc w:val="center"/>
        </w:trPr>
        <w:tc>
          <w:tcPr>
            <w:tcW w:w="3256" w:type="dxa"/>
            <w:shd w:val="clear" w:color="auto" w:fill="FFFFFF" w:themeFill="background1"/>
          </w:tcPr>
          <w:p w:rsidR="007616F4" w:rsidRPr="004A2CA3" w:rsidRDefault="007616F4" w:rsidP="002C0B8F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4A2CA3">
              <w:rPr>
                <w:rFonts w:ascii="Verdana" w:hAnsi="Verdana"/>
                <w:sz w:val="20"/>
                <w:szCs w:val="20"/>
              </w:rPr>
              <w:t>ervidors</w:t>
            </w:r>
          </w:p>
        </w:tc>
        <w:tc>
          <w:tcPr>
            <w:tcW w:w="2693" w:type="dxa"/>
          </w:tcPr>
          <w:p w:rsidR="007616F4" w:rsidRDefault="007616F4" w:rsidP="002C0B8F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616F4" w:rsidTr="002C0B8F">
        <w:trPr>
          <w:trHeight w:val="252"/>
          <w:jc w:val="center"/>
        </w:trPr>
        <w:tc>
          <w:tcPr>
            <w:tcW w:w="3256" w:type="dxa"/>
            <w:shd w:val="clear" w:color="auto" w:fill="FFFFFF" w:themeFill="background1"/>
          </w:tcPr>
          <w:p w:rsidR="007616F4" w:rsidRPr="004A2CA3" w:rsidRDefault="007616F4" w:rsidP="002C0B8F">
            <w:pPr>
              <w:tabs>
                <w:tab w:val="num" w:pos="709"/>
              </w:tabs>
              <w:autoSpaceDN w:val="0"/>
              <w:ind w:hanging="72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4A2CA3">
              <w:rPr>
                <w:rFonts w:ascii="Verdana" w:hAnsi="Verdana"/>
                <w:sz w:val="20"/>
                <w:szCs w:val="20"/>
              </w:rPr>
              <w:t xml:space="preserve">erveis </w:t>
            </w:r>
            <w:r>
              <w:rPr>
                <w:rFonts w:ascii="Verdana" w:hAnsi="Verdana"/>
                <w:sz w:val="20"/>
                <w:szCs w:val="20"/>
              </w:rPr>
              <w:t xml:space="preserve">informàtics </w:t>
            </w:r>
            <w:r w:rsidRPr="004A2CA3">
              <w:rPr>
                <w:rFonts w:ascii="Verdana" w:hAnsi="Verdana"/>
                <w:sz w:val="20"/>
                <w:szCs w:val="20"/>
              </w:rPr>
              <w:t>associats</w:t>
            </w:r>
          </w:p>
        </w:tc>
        <w:tc>
          <w:tcPr>
            <w:tcW w:w="2693" w:type="dxa"/>
          </w:tcPr>
          <w:p w:rsidR="007616F4" w:rsidRDefault="007616F4" w:rsidP="002C0B8F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7616F4" w:rsidRDefault="007616F4" w:rsidP="007616F4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(Es poden afegir més línies per a més països)</w:t>
      </w:r>
    </w:p>
    <w:p w:rsidR="007616F4" w:rsidRPr="002C48AB" w:rsidRDefault="007616F4" w:rsidP="007616F4">
      <w:pPr>
        <w:pStyle w:val="Pargrafdellista"/>
        <w:autoSpaceDN w:val="0"/>
        <w:spacing w:after="0" w:line="240" w:lineRule="auto"/>
        <w:ind w:left="567" w:hanging="283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E</w:t>
      </w:r>
      <w:r w:rsidRPr="00236DA3">
        <w:rPr>
          <w:rFonts w:ascii="Verdana" w:hAnsi="Verdana"/>
          <w:sz w:val="20"/>
          <w:szCs w:val="20"/>
        </w:rPr>
        <w:t xml:space="preserve">s </w:t>
      </w:r>
      <w:r>
        <w:rPr>
          <w:rFonts w:ascii="Verdana" w:hAnsi="Verdana"/>
          <w:sz w:val="20"/>
          <w:szCs w:val="20"/>
        </w:rPr>
        <w:t xml:space="preserve">realitzaran transferències de dades personals al Regne Unit, a entitats dels Estats Units d’Amèrica </w:t>
      </w:r>
      <w:r>
        <w:rPr>
          <w:rFonts w:ascii="Verdana" w:hAnsi="Verdana"/>
          <w:sz w:val="20"/>
          <w:szCs w:val="20"/>
          <w:u w:val="single"/>
        </w:rPr>
        <w:t>no</w:t>
      </w:r>
      <w:r>
        <w:rPr>
          <w:rFonts w:ascii="Verdana" w:hAnsi="Verdana"/>
          <w:sz w:val="20"/>
          <w:szCs w:val="20"/>
        </w:rPr>
        <w:t xml:space="preserve"> adherides a l’acord </w:t>
      </w:r>
      <w:proofErr w:type="spellStart"/>
      <w:r>
        <w:rPr>
          <w:rFonts w:ascii="Verdana" w:hAnsi="Verdana"/>
          <w:i/>
          <w:iCs/>
          <w:sz w:val="20"/>
          <w:szCs w:val="20"/>
        </w:rPr>
        <w:t>Privacy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Shield</w:t>
      </w:r>
      <w:proofErr w:type="spellEnd"/>
      <w:r>
        <w:rPr>
          <w:rFonts w:ascii="Verdana" w:hAnsi="Verdana"/>
          <w:sz w:val="20"/>
          <w:szCs w:val="20"/>
        </w:rPr>
        <w:t xml:space="preserve"> o a països que la UE no té determinat que ofereixen un nivell adequat de protecció.</w:t>
      </w:r>
      <w:r>
        <w:rPr>
          <w:rStyle w:val="Refernciadenotaapeudepgina"/>
          <w:rFonts w:ascii="Verdana" w:hAnsi="Verdana"/>
          <w:sz w:val="20"/>
          <w:szCs w:val="20"/>
        </w:rPr>
        <w:footnoteReference w:id="1"/>
      </w:r>
    </w:p>
    <w:p w:rsidR="007616F4" w:rsidRDefault="007616F4" w:rsidP="007616F4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both"/>
        <w:rPr>
          <w:rFonts w:ascii="Verdana" w:hAnsi="Verdana"/>
          <w:sz w:val="20"/>
          <w:szCs w:val="20"/>
        </w:rPr>
      </w:pPr>
    </w:p>
    <w:p w:rsidR="007616F4" w:rsidRPr="00236DA3" w:rsidRDefault="007616F4" w:rsidP="007616F4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E</w:t>
      </w:r>
      <w:r w:rsidRPr="00236DA3">
        <w:rPr>
          <w:rFonts w:ascii="Verdana" w:hAnsi="Verdana"/>
          <w:sz w:val="20"/>
          <w:szCs w:val="20"/>
        </w:rPr>
        <w:t xml:space="preserve">ls servidors i els serveis associats </w:t>
      </w:r>
      <w:r>
        <w:rPr>
          <w:rFonts w:ascii="Verdana" w:hAnsi="Verdana"/>
          <w:sz w:val="20"/>
          <w:szCs w:val="20"/>
        </w:rPr>
        <w:t xml:space="preserve">SÍ que es subcontractaran a les empreses indicades a continuació i </w:t>
      </w:r>
      <w:r w:rsidRPr="00236DA3">
        <w:rPr>
          <w:rFonts w:ascii="Verdana" w:hAnsi="Verdana"/>
          <w:sz w:val="20"/>
          <w:szCs w:val="20"/>
        </w:rPr>
        <w:t>s’ubicaran als països seg</w:t>
      </w:r>
      <w:r>
        <w:rPr>
          <w:rFonts w:ascii="Verdana" w:hAnsi="Verdana"/>
          <w:sz w:val="20"/>
          <w:szCs w:val="20"/>
        </w:rPr>
        <w:t>üents</w:t>
      </w:r>
      <w:r w:rsidRPr="00236DA3">
        <w:rPr>
          <w:rFonts w:ascii="Verdana" w:hAnsi="Verdana"/>
          <w:sz w:val="20"/>
          <w:szCs w:val="20"/>
        </w:rPr>
        <w:t>:</w:t>
      </w:r>
    </w:p>
    <w:p w:rsidR="007616F4" w:rsidRDefault="007616F4" w:rsidP="007616F4">
      <w:pPr>
        <w:tabs>
          <w:tab w:val="num" w:pos="709"/>
        </w:tabs>
        <w:autoSpaceDN w:val="0"/>
        <w:spacing w:after="0" w:line="240" w:lineRule="auto"/>
        <w:ind w:hanging="720"/>
        <w:jc w:val="both"/>
        <w:rPr>
          <w:rFonts w:ascii="Verdana" w:hAnsi="Verdana"/>
          <w:i/>
          <w:sz w:val="20"/>
          <w:szCs w:val="20"/>
        </w:rPr>
      </w:pPr>
    </w:p>
    <w:tbl>
      <w:tblPr>
        <w:tblStyle w:val="Taulaambq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3545"/>
        <w:gridCol w:w="2693"/>
        <w:gridCol w:w="2835"/>
      </w:tblGrid>
      <w:tr w:rsidR="007616F4" w:rsidTr="002C0B8F">
        <w:trPr>
          <w:trHeight w:val="252"/>
        </w:trPr>
        <w:tc>
          <w:tcPr>
            <w:tcW w:w="3545" w:type="dxa"/>
          </w:tcPr>
          <w:p w:rsidR="007616F4" w:rsidRDefault="007616F4" w:rsidP="002C0B8F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616F4" w:rsidRPr="004A2CA3" w:rsidRDefault="007616F4" w:rsidP="002C0B8F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4A2CA3">
              <w:rPr>
                <w:rFonts w:ascii="Verdana" w:hAnsi="Verdana"/>
                <w:sz w:val="20"/>
                <w:szCs w:val="20"/>
              </w:rPr>
              <w:t>aís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7616F4" w:rsidRPr="004A2CA3" w:rsidRDefault="007616F4" w:rsidP="002C0B8F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Empresa </w:t>
            </w:r>
          </w:p>
        </w:tc>
      </w:tr>
      <w:tr w:rsidR="007616F4" w:rsidTr="002C0B8F">
        <w:trPr>
          <w:trHeight w:val="267"/>
        </w:trPr>
        <w:tc>
          <w:tcPr>
            <w:tcW w:w="3545" w:type="dxa"/>
            <w:shd w:val="clear" w:color="auto" w:fill="FFFFFF" w:themeFill="background1"/>
          </w:tcPr>
          <w:p w:rsidR="007616F4" w:rsidRPr="004A2CA3" w:rsidRDefault="007616F4" w:rsidP="002C0B8F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4A2CA3">
              <w:rPr>
                <w:rFonts w:ascii="Verdana" w:hAnsi="Verdana"/>
                <w:sz w:val="20"/>
                <w:szCs w:val="20"/>
              </w:rPr>
              <w:t>ervidors</w:t>
            </w:r>
          </w:p>
        </w:tc>
        <w:tc>
          <w:tcPr>
            <w:tcW w:w="2693" w:type="dxa"/>
          </w:tcPr>
          <w:p w:rsidR="007616F4" w:rsidRDefault="007616F4" w:rsidP="002C0B8F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7616F4" w:rsidRDefault="007616F4" w:rsidP="002C0B8F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616F4" w:rsidTr="002C0B8F">
        <w:trPr>
          <w:trHeight w:val="252"/>
        </w:trPr>
        <w:tc>
          <w:tcPr>
            <w:tcW w:w="3545" w:type="dxa"/>
            <w:shd w:val="clear" w:color="auto" w:fill="FFFFFF" w:themeFill="background1"/>
          </w:tcPr>
          <w:p w:rsidR="007616F4" w:rsidRPr="004A2CA3" w:rsidRDefault="007616F4" w:rsidP="002C0B8F">
            <w:pPr>
              <w:tabs>
                <w:tab w:val="num" w:pos="709"/>
              </w:tabs>
              <w:autoSpaceDN w:val="0"/>
              <w:ind w:right="322" w:hanging="72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4A2CA3">
              <w:rPr>
                <w:rFonts w:ascii="Verdana" w:hAnsi="Verdana"/>
                <w:sz w:val="20"/>
                <w:szCs w:val="20"/>
              </w:rPr>
              <w:t xml:space="preserve">erveis </w:t>
            </w:r>
            <w:r>
              <w:rPr>
                <w:rFonts w:ascii="Verdana" w:hAnsi="Verdana"/>
                <w:sz w:val="20"/>
                <w:szCs w:val="20"/>
              </w:rPr>
              <w:t xml:space="preserve">informàtics </w:t>
            </w:r>
            <w:r w:rsidRPr="004A2CA3">
              <w:rPr>
                <w:rFonts w:ascii="Verdana" w:hAnsi="Verdana"/>
                <w:sz w:val="20"/>
                <w:szCs w:val="20"/>
              </w:rPr>
              <w:t>associats</w:t>
            </w:r>
          </w:p>
        </w:tc>
        <w:tc>
          <w:tcPr>
            <w:tcW w:w="2693" w:type="dxa"/>
          </w:tcPr>
          <w:p w:rsidR="007616F4" w:rsidRDefault="007616F4" w:rsidP="002C0B8F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7616F4" w:rsidRDefault="007616F4" w:rsidP="002C0B8F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7616F4" w:rsidRDefault="007616F4" w:rsidP="007616F4">
      <w:pPr>
        <w:tabs>
          <w:tab w:val="num" w:pos="709"/>
        </w:tabs>
        <w:autoSpaceDN w:val="0"/>
        <w:spacing w:after="0" w:line="240" w:lineRule="auto"/>
        <w:ind w:hanging="72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(Es poden afegir més línies per a més països o empreses </w:t>
      </w:r>
      <w:proofErr w:type="spellStart"/>
      <w:r>
        <w:rPr>
          <w:rFonts w:ascii="Verdana" w:hAnsi="Verdana"/>
          <w:i/>
          <w:sz w:val="20"/>
          <w:szCs w:val="20"/>
        </w:rPr>
        <w:t>subcontractistes</w:t>
      </w:r>
      <w:proofErr w:type="spellEnd"/>
      <w:r>
        <w:rPr>
          <w:rFonts w:ascii="Verdana" w:hAnsi="Verdana"/>
          <w:i/>
          <w:sz w:val="20"/>
          <w:szCs w:val="20"/>
        </w:rPr>
        <w:t>)</w:t>
      </w:r>
    </w:p>
    <w:p w:rsidR="007616F4" w:rsidRPr="002C48AB" w:rsidRDefault="007616F4" w:rsidP="007616F4">
      <w:pPr>
        <w:pStyle w:val="Pargrafdellista"/>
        <w:autoSpaceDN w:val="0"/>
        <w:spacing w:after="0" w:line="240" w:lineRule="auto"/>
        <w:ind w:left="567" w:hanging="283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E</w:t>
      </w:r>
      <w:r w:rsidRPr="00236DA3">
        <w:rPr>
          <w:rFonts w:ascii="Verdana" w:hAnsi="Verdana"/>
          <w:sz w:val="20"/>
          <w:szCs w:val="20"/>
        </w:rPr>
        <w:t xml:space="preserve">s </w:t>
      </w:r>
      <w:r>
        <w:rPr>
          <w:rFonts w:ascii="Verdana" w:hAnsi="Verdana"/>
          <w:sz w:val="20"/>
          <w:szCs w:val="20"/>
        </w:rPr>
        <w:t xml:space="preserve">realitzaran transferències de dades personals al Regne Unit, a entitats dels Estats Units d’Amèrica </w:t>
      </w:r>
      <w:r>
        <w:rPr>
          <w:rFonts w:ascii="Verdana" w:hAnsi="Verdana"/>
          <w:sz w:val="20"/>
          <w:szCs w:val="20"/>
          <w:u w:val="single"/>
        </w:rPr>
        <w:t>no</w:t>
      </w:r>
      <w:r>
        <w:rPr>
          <w:rFonts w:ascii="Verdana" w:hAnsi="Verdana"/>
          <w:sz w:val="20"/>
          <w:szCs w:val="20"/>
        </w:rPr>
        <w:t xml:space="preserve"> adherides a l’acord </w:t>
      </w:r>
      <w:proofErr w:type="spellStart"/>
      <w:r>
        <w:rPr>
          <w:rFonts w:ascii="Verdana" w:hAnsi="Verdana"/>
          <w:i/>
          <w:iCs/>
          <w:sz w:val="20"/>
          <w:szCs w:val="20"/>
        </w:rPr>
        <w:t>Privacy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Shield</w:t>
      </w:r>
      <w:proofErr w:type="spellEnd"/>
      <w:r>
        <w:rPr>
          <w:rFonts w:ascii="Verdana" w:hAnsi="Verdana"/>
          <w:sz w:val="20"/>
          <w:szCs w:val="20"/>
        </w:rPr>
        <w:t xml:space="preserve"> o a països que la UE no té determinat que ofereixen un nivell adequat de protecció.</w:t>
      </w:r>
      <w:r>
        <w:rPr>
          <w:rStyle w:val="Refernciadenotaapeudepgina"/>
          <w:rFonts w:ascii="Verdana" w:hAnsi="Verdana"/>
          <w:sz w:val="20"/>
          <w:szCs w:val="20"/>
        </w:rPr>
        <w:footnoteReference w:id="2"/>
      </w:r>
    </w:p>
    <w:p w:rsidR="007616F4" w:rsidRDefault="007616F4" w:rsidP="007616F4">
      <w:pPr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616F4" w:rsidRPr="000B56FA" w:rsidRDefault="007616F4" w:rsidP="007616F4">
      <w:pPr>
        <w:tabs>
          <w:tab w:val="num" w:pos="709"/>
        </w:tabs>
        <w:autoSpaceDN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B56FA">
        <w:rPr>
          <w:rFonts w:ascii="Verdana" w:hAnsi="Verdana"/>
          <w:sz w:val="20"/>
          <w:szCs w:val="20"/>
        </w:rPr>
        <w:t>Caldrà aportar una còpia de l’Annex I</w:t>
      </w:r>
      <w:r>
        <w:rPr>
          <w:rFonts w:ascii="Verdana" w:hAnsi="Verdana"/>
          <w:sz w:val="20"/>
          <w:szCs w:val="20"/>
        </w:rPr>
        <w:t xml:space="preserve"> degudament complimentats</w:t>
      </w:r>
      <w:r w:rsidRPr="000B56FA">
        <w:rPr>
          <w:rFonts w:ascii="Verdana" w:hAnsi="Verdana"/>
          <w:sz w:val="20"/>
          <w:szCs w:val="20"/>
        </w:rPr>
        <w:t xml:space="preserve"> per a cada empresa </w:t>
      </w:r>
      <w:proofErr w:type="spellStart"/>
      <w:r w:rsidRPr="000B56FA">
        <w:rPr>
          <w:rFonts w:ascii="Verdana" w:hAnsi="Verdana"/>
          <w:sz w:val="20"/>
          <w:szCs w:val="20"/>
        </w:rPr>
        <w:t>subcontractista</w:t>
      </w:r>
      <w:proofErr w:type="spellEnd"/>
      <w:r w:rsidRPr="000B56FA">
        <w:rPr>
          <w:rFonts w:ascii="Verdana" w:hAnsi="Verdana"/>
          <w:sz w:val="20"/>
          <w:szCs w:val="20"/>
        </w:rPr>
        <w:t xml:space="preserve"> encarregada del tractament de dades personals.</w:t>
      </w:r>
    </w:p>
    <w:p w:rsidR="007616F4" w:rsidRPr="0002220E" w:rsidRDefault="007616F4" w:rsidP="007616F4">
      <w:pPr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616F4" w:rsidRPr="0002220E" w:rsidRDefault="007616F4" w:rsidP="007616F4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compleix tots els requisits i obligacions exigits per la normativa vigent per a la seva obertura, instal·lació i funcionament legal.</w:t>
      </w:r>
    </w:p>
    <w:p w:rsidR="007616F4" w:rsidRPr="0002220E" w:rsidRDefault="007616F4" w:rsidP="007616F4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lastRenderedPageBreak/>
        <w:t>Que la informació i documents aportats en el/s sobre/s són de contingut absolutament cert.</w:t>
      </w:r>
    </w:p>
    <w:p w:rsidR="007616F4" w:rsidRDefault="007616F4" w:rsidP="007616F4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7616F4" w:rsidRPr="00980354" w:rsidRDefault="007616F4" w:rsidP="007616F4">
      <w:pPr>
        <w:spacing w:after="0" w:line="240" w:lineRule="auto"/>
        <w:ind w:left="437"/>
        <w:jc w:val="both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ca-ES"/>
        </w:rPr>
      </w:pPr>
      <w:r w:rsidRPr="00980354">
        <w:rPr>
          <w:rFonts w:ascii="Verdana" w:eastAsia="Times New Roman" w:hAnsi="Verdana" w:cs="Times New Roman"/>
          <w:i/>
          <w:color w:val="000000"/>
          <w:sz w:val="20"/>
          <w:szCs w:val="20"/>
          <w:lang w:eastAsia="ca-ES"/>
        </w:rPr>
        <w:t>(En cas que us oposeu a la consulta, heu d’indicar de forma expressa “no”)</w:t>
      </w:r>
    </w:p>
    <w:p w:rsidR="007616F4" w:rsidRPr="00980354" w:rsidRDefault="007616F4" w:rsidP="007616F4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W w:w="851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1975"/>
        <w:gridCol w:w="2643"/>
        <w:gridCol w:w="1923"/>
      </w:tblGrid>
      <w:tr w:rsidR="007616F4" w:rsidRPr="0002220E" w:rsidTr="002C0B8F">
        <w:trPr>
          <w:trHeight w:val="55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6F4" w:rsidRPr="00980354" w:rsidRDefault="007616F4" w:rsidP="002C0B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</w:pPr>
            <w:r w:rsidRPr="00980354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NIF/NIE/Passaport (obligatori)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6F4" w:rsidRPr="0002220E" w:rsidRDefault="007616F4" w:rsidP="002C0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Cognoms, nom</w:t>
            </w:r>
          </w:p>
          <w:p w:rsidR="007616F4" w:rsidRPr="0002220E" w:rsidRDefault="007616F4" w:rsidP="002C0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(obligatori)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6F4" w:rsidRPr="0002220E" w:rsidRDefault="007616F4" w:rsidP="002C0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Adreça de correu electrònic (obligatori)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6F4" w:rsidRPr="0002220E" w:rsidRDefault="007616F4" w:rsidP="002C0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Telèfon mòbil (potestatiu)</w:t>
            </w:r>
          </w:p>
        </w:tc>
      </w:tr>
      <w:tr w:rsidR="007616F4" w:rsidRPr="0002220E" w:rsidTr="002C0B8F">
        <w:trPr>
          <w:trHeight w:val="131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6F4" w:rsidRPr="0002220E" w:rsidRDefault="007616F4" w:rsidP="002C0B8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6F4" w:rsidRPr="0002220E" w:rsidRDefault="007616F4" w:rsidP="002C0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6F4" w:rsidRPr="0002220E" w:rsidRDefault="007616F4" w:rsidP="002C0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6F4" w:rsidRPr="0002220E" w:rsidRDefault="007616F4" w:rsidP="002C0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</w:tr>
    </w:tbl>
    <w:p w:rsidR="007616F4" w:rsidRDefault="007616F4" w:rsidP="007616F4">
      <w:pPr>
        <w:spacing w:after="0" w:line="240" w:lineRule="auto"/>
        <w:ind w:hanging="76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(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No e</w:t>
      </w: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s poden afegir més línies per a més persones autoritzades)</w:t>
      </w:r>
    </w:p>
    <w:p w:rsidR="007616F4" w:rsidRPr="00980354" w:rsidRDefault="007616F4" w:rsidP="007616F4">
      <w:pPr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616F4" w:rsidRPr="00E75116" w:rsidRDefault="007616F4" w:rsidP="007616F4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ca-ES"/>
        </w:rPr>
      </w:pPr>
      <w:r w:rsidRPr="00E75116">
        <w:rPr>
          <w:rFonts w:ascii="Verdana" w:eastAsia="Times New Roman" w:hAnsi="Verdana" w:cs="Times New Roman"/>
          <w:sz w:val="20"/>
          <w:szCs w:val="20"/>
          <w:lang w:eastAsia="ca-ES"/>
        </w:rPr>
        <w:t>Que l’empresa es compromet a adscriure els mitjans personals indicats en l’apartat G4 del quadre de característiques del contracte.</w:t>
      </w:r>
    </w:p>
    <w:p w:rsidR="007616F4" w:rsidRPr="0002220E" w:rsidRDefault="007616F4" w:rsidP="007616F4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Que, en cas de ser el licitador una empresa estrangera, es sotmetrà als jutjats i tribunals espanyols de qualsevol ordre per a totes les incidències que puguin sorgir del contracte, amb renúncia expressa del fur propi.</w:t>
      </w:r>
    </w:p>
    <w:p w:rsidR="007616F4" w:rsidRPr="0002220E" w:rsidRDefault="007616F4" w:rsidP="00761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7616F4" w:rsidRPr="0002220E" w:rsidRDefault="007616F4" w:rsidP="00761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I per què consti, signo aquesta declaració responsable,</w:t>
      </w:r>
    </w:p>
    <w:p w:rsidR="007616F4" w:rsidRPr="0002220E" w:rsidRDefault="007616F4" w:rsidP="00761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7616F4" w:rsidRPr="0002220E" w:rsidRDefault="007616F4" w:rsidP="00761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(lloc i data)</w:t>
      </w:r>
    </w:p>
    <w:p w:rsidR="007616F4" w:rsidRPr="0002220E" w:rsidRDefault="007616F4" w:rsidP="00761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7616F4" w:rsidRDefault="007616F4" w:rsidP="007616F4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Signatura del/de la declarant</w:t>
      </w:r>
    </w:p>
    <w:p w:rsidR="007616F4" w:rsidRPr="00E75116" w:rsidRDefault="007616F4" w:rsidP="007616F4">
      <w:pP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</w:pPr>
    </w:p>
    <w:p w:rsidR="00850168" w:rsidRPr="007616F4" w:rsidRDefault="00850168" w:rsidP="007616F4">
      <w:pPr>
        <w:spacing w:after="160" w:line="240" w:lineRule="auto"/>
        <w:rPr>
          <w:rFonts w:ascii="Verdana" w:eastAsia="Verdana" w:hAnsi="Verdana" w:cs="Verdana"/>
          <w:b/>
          <w:sz w:val="20"/>
          <w:szCs w:val="20"/>
        </w:rPr>
      </w:pPr>
      <w:bookmarkStart w:id="3" w:name="_GoBack"/>
      <w:bookmarkEnd w:id="0"/>
      <w:bookmarkEnd w:id="3"/>
    </w:p>
    <w:sectPr w:rsidR="00850168" w:rsidRPr="00761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B0E" w:rsidRDefault="00033B0E" w:rsidP="007616F4">
      <w:pPr>
        <w:spacing w:after="0" w:line="240" w:lineRule="auto"/>
      </w:pPr>
      <w:r>
        <w:separator/>
      </w:r>
    </w:p>
  </w:endnote>
  <w:endnote w:type="continuationSeparator" w:id="0">
    <w:p w:rsidR="00033B0E" w:rsidRDefault="00033B0E" w:rsidP="0076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B0E" w:rsidRDefault="00033B0E" w:rsidP="007616F4">
      <w:pPr>
        <w:spacing w:after="0" w:line="240" w:lineRule="auto"/>
      </w:pPr>
      <w:r>
        <w:separator/>
      </w:r>
    </w:p>
  </w:footnote>
  <w:footnote w:type="continuationSeparator" w:id="0">
    <w:p w:rsidR="00033B0E" w:rsidRDefault="00033B0E" w:rsidP="007616F4">
      <w:pPr>
        <w:spacing w:after="0" w:line="240" w:lineRule="auto"/>
      </w:pPr>
      <w:r>
        <w:continuationSeparator/>
      </w:r>
    </w:p>
  </w:footnote>
  <w:footnote w:id="1">
    <w:p w:rsidR="007616F4" w:rsidRPr="00392924" w:rsidRDefault="007616F4" w:rsidP="007616F4">
      <w:pPr>
        <w:pStyle w:val="Textdenotaapeudepgina"/>
        <w:rPr>
          <w:lang w:val="es-ES"/>
        </w:rPr>
      </w:pPr>
      <w:r>
        <w:rPr>
          <w:rStyle w:val="Refernciadenotaapeudepgina"/>
        </w:rPr>
        <w:footnoteRef/>
      </w:r>
      <w:r w:rsidRPr="00392924">
        <w:rPr>
          <w:lang w:val="es-ES"/>
        </w:rPr>
        <w:t xml:space="preserve"> </w:t>
      </w:r>
      <w:proofErr w:type="spellStart"/>
      <w:r w:rsidRPr="00392924">
        <w:rPr>
          <w:i/>
          <w:iCs/>
          <w:sz w:val="18"/>
          <w:szCs w:val="18"/>
          <w:lang w:val="es-ES"/>
        </w:rPr>
        <w:t>Veure</w:t>
      </w:r>
      <w:proofErr w:type="spellEnd"/>
      <w:r w:rsidRPr="00392924">
        <w:rPr>
          <w:i/>
          <w:iCs/>
          <w:sz w:val="18"/>
          <w:szCs w:val="18"/>
          <w:lang w:val="es-ES"/>
        </w:rPr>
        <w:t xml:space="preserve"> #1.</w:t>
      </w:r>
    </w:p>
  </w:footnote>
  <w:footnote w:id="2">
    <w:p w:rsidR="007616F4" w:rsidRPr="00392924" w:rsidRDefault="007616F4" w:rsidP="007616F4">
      <w:pPr>
        <w:pStyle w:val="Textdenotaapeudepgina"/>
        <w:rPr>
          <w:lang w:val="es-ES"/>
        </w:rPr>
      </w:pPr>
      <w:r>
        <w:rPr>
          <w:rStyle w:val="Refernciadenotaapeudepgina"/>
        </w:rPr>
        <w:footnoteRef/>
      </w:r>
      <w:r w:rsidRPr="00392924">
        <w:rPr>
          <w:lang w:val="es-ES"/>
        </w:rPr>
        <w:t xml:space="preserve"> </w:t>
      </w:r>
      <w:proofErr w:type="spellStart"/>
      <w:r w:rsidRPr="00392924">
        <w:rPr>
          <w:i/>
          <w:iCs/>
          <w:sz w:val="18"/>
          <w:szCs w:val="18"/>
          <w:lang w:val="es-ES"/>
        </w:rPr>
        <w:t>Veure</w:t>
      </w:r>
      <w:proofErr w:type="spellEnd"/>
      <w:r w:rsidRPr="00392924">
        <w:rPr>
          <w:i/>
          <w:iCs/>
          <w:sz w:val="18"/>
          <w:szCs w:val="18"/>
          <w:lang w:val="es-ES"/>
        </w:rPr>
        <w:t xml:space="preserve"> #1</w:t>
      </w:r>
      <w:r w:rsidRPr="00392924">
        <w:rPr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64AA3"/>
    <w:multiLevelType w:val="hybridMultilevel"/>
    <w:tmpl w:val="EAE4CDB4"/>
    <w:lvl w:ilvl="0" w:tplc="1714E2A8">
      <w:start w:val="1"/>
      <w:numFmt w:val="lowerLetter"/>
      <w:lvlText w:val="%1."/>
      <w:lvlJc w:val="left"/>
      <w:pPr>
        <w:tabs>
          <w:tab w:val="num" w:pos="437"/>
        </w:tabs>
        <w:ind w:left="437" w:hanging="360"/>
      </w:pPr>
      <w:rPr>
        <w:rFonts w:ascii="Verdana" w:eastAsia="Times New Roman" w:hAnsi="Verdana" w:cs="Times New Roman"/>
      </w:rPr>
    </w:lvl>
    <w:lvl w:ilvl="1" w:tplc="20D0135C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1B62C1B0" w:tentative="1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25127210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740ED6D2" w:tentative="1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BC221356" w:tentative="1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C965A38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8E2E1BCC" w:tentative="1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E842D5E4" w:tentative="1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F4"/>
    <w:rsid w:val="00033B0E"/>
    <w:rsid w:val="003F0805"/>
    <w:rsid w:val="007616F4"/>
    <w:rsid w:val="00850168"/>
    <w:rsid w:val="00EA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A18F"/>
  <w15:chartTrackingRefBased/>
  <w15:docId w15:val="{0CC96C78-0092-462C-BBC4-8C291A9F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616F4"/>
    <w:pPr>
      <w:spacing w:after="200" w:line="276" w:lineRule="auto"/>
    </w:pPr>
    <w:rPr>
      <w:rFonts w:ascii="Arial" w:eastAsia="Arial" w:hAnsi="Arial" w:cs="Arial"/>
      <w:lang w:eastAsia="es-ES"/>
    </w:rPr>
  </w:style>
  <w:style w:type="paragraph" w:styleId="Ttol1">
    <w:name w:val="heading 1"/>
    <w:basedOn w:val="Normal"/>
    <w:next w:val="Normal"/>
    <w:link w:val="Ttol1Car"/>
    <w:rsid w:val="007616F4"/>
    <w:pPr>
      <w:keepNext/>
      <w:spacing w:after="0" w:line="240" w:lineRule="auto"/>
      <w:jc w:val="both"/>
      <w:outlineLvl w:val="0"/>
    </w:pPr>
    <w:rPr>
      <w:b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7616F4"/>
    <w:rPr>
      <w:rFonts w:ascii="Arial" w:eastAsia="Arial" w:hAnsi="Arial" w:cs="Arial"/>
      <w:b/>
      <w:sz w:val="24"/>
      <w:szCs w:val="24"/>
      <w:lang w:eastAsia="es-ES"/>
    </w:rPr>
  </w:style>
  <w:style w:type="table" w:styleId="Taulaambquadrcula">
    <w:name w:val="Table Grid"/>
    <w:basedOn w:val="Taulanormal"/>
    <w:uiPriority w:val="39"/>
    <w:rsid w:val="007616F4"/>
    <w:pPr>
      <w:spacing w:after="0" w:line="240" w:lineRule="auto"/>
    </w:pPr>
    <w:rPr>
      <w:rFonts w:ascii="Arial" w:eastAsia="Arial" w:hAnsi="Arial" w:cs="Arial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34"/>
    <w:qFormat/>
    <w:rsid w:val="007616F4"/>
    <w:pPr>
      <w:ind w:left="720"/>
      <w:contextualSpacing/>
    </w:p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7616F4"/>
    <w:rPr>
      <w:rFonts w:ascii="Arial" w:eastAsia="Arial" w:hAnsi="Arial" w:cs="Arial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7616F4"/>
    <w:pPr>
      <w:spacing w:before="240" w:after="0" w:line="240" w:lineRule="auto"/>
    </w:pPr>
    <w:rPr>
      <w:rFonts w:ascii="Verdana" w:eastAsiaTheme="minorEastAsia" w:hAnsi="Verdana" w:cstheme="minorBidi"/>
      <w:sz w:val="20"/>
      <w:szCs w:val="20"/>
      <w:lang w:val="en-US" w:eastAsia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7616F4"/>
    <w:rPr>
      <w:rFonts w:ascii="Verdana" w:eastAsiaTheme="minorEastAsia" w:hAnsi="Verdana"/>
      <w:sz w:val="20"/>
      <w:szCs w:val="20"/>
      <w:lang w:val="en-US"/>
    </w:rPr>
  </w:style>
  <w:style w:type="character" w:styleId="Refernciadenotaapeudepgina">
    <w:name w:val="footnote reference"/>
    <w:basedOn w:val="Lletraperdefectedelpargraf"/>
    <w:uiPriority w:val="99"/>
    <w:unhideWhenUsed/>
    <w:rsid w:val="007616F4"/>
    <w:rPr>
      <w:vertAlign w:val="superscript"/>
    </w:rPr>
  </w:style>
  <w:style w:type="paragraph" w:customStyle="1" w:styleId="Normal1">
    <w:name w:val="Normal1"/>
    <w:uiPriority w:val="99"/>
    <w:rsid w:val="007616F4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val="es-ES" w:eastAsia="ar-SA"/>
    </w:rPr>
  </w:style>
  <w:style w:type="character" w:customStyle="1" w:styleId="Fuentedeprrafopredeter1">
    <w:name w:val="Fuente de párrafo predeter.1"/>
    <w:rsid w:val="00761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SANCHEZ BOTO</dc:creator>
  <cp:keywords/>
  <dc:description/>
  <cp:lastModifiedBy>MARINA SANCHEZ BOTO</cp:lastModifiedBy>
  <cp:revision>1</cp:revision>
  <dcterms:created xsi:type="dcterms:W3CDTF">2026-02-09T10:07:00Z</dcterms:created>
  <dcterms:modified xsi:type="dcterms:W3CDTF">2026-02-09T10:10:00Z</dcterms:modified>
</cp:coreProperties>
</file>