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961C" w14:textId="77777777" w:rsidR="00586EF5" w:rsidRPr="00BD289F" w:rsidRDefault="00586EF5" w:rsidP="00586EF5">
      <w:pPr>
        <w:suppressAutoHyphens w:val="0"/>
        <w:autoSpaceDE w:val="0"/>
        <w:autoSpaceDN w:val="0"/>
        <w:adjustRightInd w:val="0"/>
        <w:spacing w:after="120"/>
        <w:rPr>
          <w:rFonts w:eastAsia="Calibri" w:cs="Calibri"/>
          <w:b/>
          <w:color w:val="000000"/>
          <w:szCs w:val="22"/>
          <w:lang w:eastAsia="ca-ES"/>
        </w:rPr>
      </w:pPr>
    </w:p>
    <w:p w14:paraId="0C5AE17D" w14:textId="77777777" w:rsidR="00EE4C78" w:rsidRPr="00E747F8" w:rsidRDefault="00EE4C78" w:rsidP="00EE4C78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Hlk215738259"/>
      <w:bookmarkStart w:id="1" w:name="_Toc220998184"/>
      <w:r>
        <w:rPr>
          <w:rFonts w:eastAsia="Calibri" w:cs="Arial"/>
          <w:b/>
          <w:color w:val="000000"/>
          <w:szCs w:val="22"/>
          <w:u w:val="single"/>
        </w:rPr>
        <w:t xml:space="preserve">ANNEX 5.-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 – Plantilla i pla d’igualtat</w:t>
      </w:r>
      <w:bookmarkEnd w:id="1"/>
    </w:p>
    <w:p w14:paraId="15892658" w14:textId="77777777" w:rsidR="00EE4C78" w:rsidRPr="00056FCD" w:rsidRDefault="00EE4C78" w:rsidP="00EE4C78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4990BEB5" w14:textId="36FD8D26" w:rsidR="00EE4C78" w:rsidRPr="00056FCD" w:rsidRDefault="00EE4C78" w:rsidP="00EE4C78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056FCD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056FCD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</w:t>
      </w:r>
      <w:r w:rsidRPr="007F71C0">
        <w:rPr>
          <w:rFonts w:eastAsia="Calibri" w:cs="Calibri"/>
          <w:color w:val="000000"/>
          <w:szCs w:val="22"/>
          <w:lang w:eastAsia="ca-ES"/>
        </w:rPr>
        <w:t>contractació, Núm. Exp.</w:t>
      </w:r>
      <w:r>
        <w:rPr>
          <w:rFonts w:eastAsia="Calibri" w:cs="Calibri"/>
          <w:color w:val="000000"/>
          <w:szCs w:val="22"/>
          <w:lang w:eastAsia="ca-ES"/>
        </w:rPr>
        <w:t xml:space="preserve"> </w:t>
      </w:r>
      <w:r w:rsidRPr="007F71C0">
        <w:rPr>
          <w:rFonts w:eastAsia="Calibri" w:cs="Calibri"/>
          <w:b/>
          <w:bCs/>
          <w:color w:val="000000"/>
          <w:szCs w:val="22"/>
          <w:lang w:eastAsia="ca-ES"/>
        </w:rPr>
        <w:t>3</w:t>
      </w:r>
      <w:r>
        <w:rPr>
          <w:rFonts w:eastAsia="Calibri" w:cs="Calibri"/>
          <w:b/>
          <w:bCs/>
          <w:color w:val="000000"/>
          <w:szCs w:val="22"/>
          <w:lang w:eastAsia="ca-ES"/>
        </w:rPr>
        <w:t>9/2026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, el </w:t>
      </w:r>
      <w:r w:rsidRPr="00056FCD">
        <w:rPr>
          <w:rFonts w:eastAsia="Calibri" w:cs="Calibri"/>
          <w:color w:val="000000"/>
          <w:szCs w:val="22"/>
        </w:rPr>
        <w:t>contracte</w:t>
      </w:r>
      <w:r>
        <w:rPr>
          <w:rFonts w:eastAsia="Calibri" w:cs="Calibri"/>
          <w:color w:val="000000"/>
          <w:szCs w:val="22"/>
        </w:rPr>
        <w:t xml:space="preserve"> del servei de manteniment normatiu, preventiu i correctiu de les instal·lacions de producció d’aigua calenta sanitària i calefacció dels equipaments gestionats per</w:t>
      </w:r>
      <w:r w:rsidRPr="003D7D57">
        <w:rPr>
          <w:rFonts w:cs="Arial"/>
          <w:b/>
          <w:szCs w:val="22"/>
        </w:rPr>
        <w:t xml:space="preserve"> SUMAR</w:t>
      </w:r>
      <w:r w:rsidRPr="003D702A">
        <w:rPr>
          <w:rFonts w:cs="Arial"/>
          <w:b/>
          <w:szCs w:val="22"/>
        </w:rPr>
        <w:t>, Serveis Públics d’Acció Social de Catalunya MP, SL</w:t>
      </w:r>
      <w:r>
        <w:rPr>
          <w:rFonts w:cs="Arial"/>
          <w:b/>
          <w:szCs w:val="22"/>
        </w:rPr>
        <w:t>,</w:t>
      </w:r>
      <w:r w:rsidRPr="00056FCD">
        <w:rPr>
          <w:rFonts w:eastAsia="Calibri" w:cs="Calibri"/>
          <w:b/>
          <w:color w:val="000000"/>
          <w:szCs w:val="22"/>
          <w:lang w:eastAsia="ca-ES"/>
        </w:rPr>
        <w:t xml:space="preserve"> DECLARA SOTA LA SEVA RESPONSABILITAT</w:t>
      </w:r>
    </w:p>
    <w:p w14:paraId="50F0FD32" w14:textId="77777777" w:rsidR="00EE4C78" w:rsidRPr="00056FCD" w:rsidRDefault="00EE4C78" w:rsidP="00EE4C78">
      <w:pPr>
        <w:pStyle w:val="Pargrafdellista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056FCD">
        <w:rPr>
          <w:rFonts w:eastAsia="Calibri" w:cs="Calibri"/>
          <w:color w:val="000000"/>
          <w:szCs w:val="22"/>
          <w:u w:val="single"/>
          <w:lang w:eastAsia="ca-ES"/>
        </w:rPr>
        <w:t>Discapacitat</w:t>
      </w:r>
    </w:p>
    <w:p w14:paraId="482E4007" w14:textId="77777777" w:rsidR="00EE4C78" w:rsidRPr="00056FCD" w:rsidRDefault="00EE4C78" w:rsidP="00EE4C78">
      <w:pPr>
        <w:pStyle w:val="Pargrafdellista"/>
        <w:autoSpaceDE w:val="0"/>
        <w:autoSpaceDN w:val="0"/>
        <w:adjustRightInd w:val="0"/>
        <w:spacing w:after="0" w:line="240" w:lineRule="auto"/>
        <w:rPr>
          <w:rFonts w:eastAsia="Calibri" w:cs="Calibri"/>
          <w:color w:val="000000"/>
          <w:szCs w:val="22"/>
          <w:u w:val="single"/>
          <w:lang w:eastAsia="ca-ES"/>
        </w:rPr>
      </w:pPr>
    </w:p>
    <w:p w14:paraId="315B36B8" w14:textId="77777777" w:rsidR="00EE4C78" w:rsidRDefault="00EE4C78" w:rsidP="00EE4C78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652CB593" w14:textId="77777777" w:rsidR="00EE4C78" w:rsidRPr="00056FCD" w:rsidRDefault="00EE4C78" w:rsidP="00EE4C78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134EF315" w14:textId="77777777" w:rsidR="00EE4C78" w:rsidRDefault="00EE4C78" w:rsidP="00EE4C78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6C980640" w14:textId="77777777" w:rsidR="00EE4C78" w:rsidRPr="00056FCD" w:rsidRDefault="00EE4C78" w:rsidP="00EE4C78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56D035FC" w14:textId="77777777" w:rsidR="00EE4C78" w:rsidRPr="00056FCD" w:rsidRDefault="00EE4C78" w:rsidP="00EE4C78">
      <w:pPr>
        <w:pStyle w:val="Pargrafdellista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contextualSpacing w:val="0"/>
        <w:rPr>
          <w:rFonts w:eastAsia="Calibri" w:cs="Calibri"/>
          <w:color w:val="000000"/>
          <w:szCs w:val="22"/>
          <w:u w:val="single"/>
          <w:lang w:eastAsia="ca-ES"/>
        </w:rPr>
      </w:pPr>
      <w:r w:rsidRPr="00056FCD">
        <w:rPr>
          <w:rFonts w:eastAsia="Calibri" w:cs="Calibri"/>
          <w:color w:val="000000"/>
          <w:szCs w:val="22"/>
          <w:u w:val="single"/>
          <w:lang w:eastAsia="ca-ES"/>
        </w:rPr>
        <w:t>Igualtat entre dones i homes</w:t>
      </w:r>
    </w:p>
    <w:p w14:paraId="0CB3D7B9" w14:textId="77777777" w:rsidR="00EE4C78" w:rsidRPr="00056FCD" w:rsidRDefault="00EE4C78" w:rsidP="00EE4C78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6A677925" w14:textId="77777777" w:rsidR="00EE4C78" w:rsidRDefault="00EE4C78" w:rsidP="00EE4C78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menys de 50 persones treballadores </w:t>
      </w:r>
    </w:p>
    <w:p w14:paraId="463FE832" w14:textId="77777777" w:rsidR="00EE4C78" w:rsidRPr="00056FCD" w:rsidRDefault="00EE4C78" w:rsidP="00EE4C78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</w:p>
    <w:p w14:paraId="1E9F6F56" w14:textId="77777777" w:rsidR="00EE4C78" w:rsidRPr="00056FCD" w:rsidRDefault="00EE4C78" w:rsidP="00EE4C78">
      <w:pPr>
        <w:pStyle w:val="Pargrafdellista"/>
        <w:autoSpaceDE w:val="0"/>
        <w:autoSpaceDN w:val="0"/>
        <w:adjustRightInd w:val="0"/>
        <w:ind w:left="142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ascii="Segoe UI Symbol" w:hAnsi="Segoe UI Symbol" w:cs="Segoe UI Symbol"/>
          <w:color w:val="000000"/>
        </w:rPr>
        <w:t>☐</w:t>
      </w:r>
      <w:r w:rsidRPr="00056FCD">
        <w:rPr>
          <w:rFonts w:eastAsia="Calibri" w:cs="Calibri"/>
          <w:color w:val="000000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657F097C" w14:textId="77777777" w:rsidR="00EE4C78" w:rsidRPr="00056FCD" w:rsidRDefault="00EE4C78" w:rsidP="00EE4C78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559BD2AE" w14:textId="77777777" w:rsidR="00EE4C78" w:rsidRPr="00056FCD" w:rsidRDefault="00EE4C78" w:rsidP="00EE4C78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bookmarkEnd w:id="0"/>
    <w:p w14:paraId="55EE47FC" w14:textId="77777777" w:rsidR="00EE4C78" w:rsidRPr="00F872DC" w:rsidRDefault="00EE4C78" w:rsidP="00EE4C78">
      <w:pPr>
        <w:spacing w:after="0"/>
        <w:rPr>
          <w:rFonts w:cs="Calibri"/>
          <w:szCs w:val="22"/>
        </w:rPr>
      </w:pPr>
    </w:p>
    <w:p w14:paraId="73527435" w14:textId="77777777" w:rsidR="007F61CB" w:rsidRDefault="007F61CB"/>
    <w:sectPr w:rsidR="007F61CB" w:rsidSect="006C49F1">
      <w:headerReference w:type="default" r:id="rId7"/>
      <w:footerReference w:type="default" r:id="rId8"/>
      <w:pgSz w:w="11906" w:h="16838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72945" w14:textId="77777777" w:rsidR="00FF6AAB" w:rsidRDefault="00FF6AAB" w:rsidP="00586EF5">
      <w:pPr>
        <w:spacing w:after="0" w:line="240" w:lineRule="auto"/>
      </w:pPr>
      <w:r>
        <w:separator/>
      </w:r>
    </w:p>
  </w:endnote>
  <w:endnote w:type="continuationSeparator" w:id="0">
    <w:p w14:paraId="69FAA8DF" w14:textId="77777777" w:rsidR="00FF6AAB" w:rsidRDefault="00FF6AAB" w:rsidP="00586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C8423" w14:textId="02E08315" w:rsidR="00586EF5" w:rsidRDefault="00586EF5">
    <w:pPr>
      <w:pStyle w:val="Peu"/>
    </w:pPr>
    <w:r>
      <w:t>Exp. 39/2026</w:t>
    </w:r>
  </w:p>
  <w:p w14:paraId="26B4BC60" w14:textId="77777777" w:rsidR="00586EF5" w:rsidRDefault="00586EF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0AD1B" w14:textId="77777777" w:rsidR="00FF6AAB" w:rsidRDefault="00FF6AAB" w:rsidP="00586EF5">
      <w:pPr>
        <w:spacing w:after="0" w:line="240" w:lineRule="auto"/>
      </w:pPr>
      <w:r>
        <w:separator/>
      </w:r>
    </w:p>
  </w:footnote>
  <w:footnote w:type="continuationSeparator" w:id="0">
    <w:p w14:paraId="3336620C" w14:textId="77777777" w:rsidR="00FF6AAB" w:rsidRDefault="00FF6AAB" w:rsidP="00586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807FE" w14:textId="6101A096" w:rsidR="00586EF5" w:rsidRDefault="00586EF5">
    <w:pPr>
      <w:pStyle w:val="Capalera"/>
    </w:pPr>
    <w:bookmarkStart w:id="2" w:name="_Hlk215657517"/>
    <w:r>
      <w:rPr>
        <w:rFonts w:cs="Calibri"/>
        <w:noProof/>
      </w:rPr>
      <w:drawing>
        <wp:anchor distT="0" distB="0" distL="114300" distR="114300" simplePos="0" relativeHeight="251658240" behindDoc="0" locked="0" layoutInCell="1" allowOverlap="1" wp14:anchorId="68B60A3F" wp14:editId="25EBDB69">
          <wp:simplePos x="0" y="0"/>
          <wp:positionH relativeFrom="column">
            <wp:posOffset>3887470</wp:posOffset>
          </wp:positionH>
          <wp:positionV relativeFrom="paragraph">
            <wp:posOffset>-30480</wp:posOffset>
          </wp:positionV>
          <wp:extent cx="2051685" cy="1027430"/>
          <wp:effectExtent l="0" t="0" r="5715" b="1270"/>
          <wp:wrapNone/>
          <wp:docPr id="1743099397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18F">
      <w:rPr>
        <w:rFonts w:cs="Calibri"/>
        <w:noProof/>
      </w:rPr>
      <w:drawing>
        <wp:inline distT="0" distB="0" distL="0" distR="0" wp14:anchorId="4AA4BAC6" wp14:editId="2B843C7A">
          <wp:extent cx="1009650" cy="1009650"/>
          <wp:effectExtent l="0" t="0" r="0" b="0"/>
          <wp:docPr id="1919729353" name="Imatge 1" descr="Z:\AREA JURIDICA\Contractacio\CONTRACTACIÓ\Manuals i procediments\icones ODS\ODS_3_salut_i_benest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 descr="Z:\AREA JURIDICA\Contractacio\CONTRACTACIÓ\Manuals i procediments\icones ODS\ODS_3_salut_i_benesta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t xml:space="preserve"> </w:t>
    </w:r>
    <w:bookmarkStart w:id="3" w:name="_Hlk215669430"/>
    <w:r w:rsidRPr="00B6518F">
      <w:rPr>
        <w:rFonts w:cs="Calibri"/>
        <w:noProof/>
        <w:lang w:eastAsia="ca-ES"/>
      </w:rPr>
      <w:drawing>
        <wp:inline distT="0" distB="0" distL="0" distR="0" wp14:anchorId="4E0DAD7D" wp14:editId="4C75D716">
          <wp:extent cx="1009650" cy="1009650"/>
          <wp:effectExtent l="0" t="0" r="0" b="0"/>
          <wp:docPr id="1577261863" name="Imatge 2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  <w:r>
      <w:t xml:space="preserve"> </w:t>
    </w:r>
    <w:bookmarkStart w:id="4" w:name="_Hlk215657578"/>
    <w:r w:rsidRPr="00B6518F">
      <w:rPr>
        <w:rFonts w:cs="Calibri"/>
        <w:noProof/>
        <w:lang w:eastAsia="ca-ES"/>
      </w:rPr>
      <w:drawing>
        <wp:inline distT="0" distB="0" distL="0" distR="0" wp14:anchorId="6C15715E" wp14:editId="5F324E0B">
          <wp:extent cx="1009650" cy="1009650"/>
          <wp:effectExtent l="0" t="0" r="0" b="0"/>
          <wp:docPr id="73017057" name="Imatge 3" descr="Z:\AREA JURIDICA\Contractacio\CONTRACTACIÓ\Manuals i procediments\icones ODS\ODS_13_acció_climà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Z:\AREA JURIDICA\Contractacio\CONTRACTACIÓ\Manuals i procediments\icones ODS\ODS_13_acció_climàtic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r>
      <w:t xml:space="preserve">     </w:t>
    </w:r>
  </w:p>
  <w:p w14:paraId="2E9CE893" w14:textId="77777777" w:rsidR="00586EF5" w:rsidRDefault="00586EF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63AB5"/>
    <w:multiLevelType w:val="hybridMultilevel"/>
    <w:tmpl w:val="173EF492"/>
    <w:lvl w:ilvl="0" w:tplc="C164A3B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874E3"/>
    <w:multiLevelType w:val="hybridMultilevel"/>
    <w:tmpl w:val="9E32595E"/>
    <w:lvl w:ilvl="0" w:tplc="AE301DE6">
      <w:start w:val="1"/>
      <w:numFmt w:val="bullet"/>
      <w:lvlText w:val="-"/>
      <w:lvlJc w:val="right"/>
      <w:pPr>
        <w:ind w:left="360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7074548">
    <w:abstractNumId w:val="1"/>
  </w:num>
  <w:num w:numId="2" w16cid:durableId="801580372">
    <w:abstractNumId w:val="0"/>
  </w:num>
  <w:num w:numId="3" w16cid:durableId="1080369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45C"/>
    <w:rsid w:val="00061147"/>
    <w:rsid w:val="000D46E2"/>
    <w:rsid w:val="00174977"/>
    <w:rsid w:val="00174D30"/>
    <w:rsid w:val="001F31FC"/>
    <w:rsid w:val="001F7D65"/>
    <w:rsid w:val="00255ABB"/>
    <w:rsid w:val="002A0427"/>
    <w:rsid w:val="002A764B"/>
    <w:rsid w:val="002F49C1"/>
    <w:rsid w:val="00302916"/>
    <w:rsid w:val="00315D00"/>
    <w:rsid w:val="0039731A"/>
    <w:rsid w:val="003F27D0"/>
    <w:rsid w:val="0040045C"/>
    <w:rsid w:val="00461346"/>
    <w:rsid w:val="00481D44"/>
    <w:rsid w:val="00547011"/>
    <w:rsid w:val="00550922"/>
    <w:rsid w:val="00586EF5"/>
    <w:rsid w:val="00627A7C"/>
    <w:rsid w:val="006332A3"/>
    <w:rsid w:val="00676BD6"/>
    <w:rsid w:val="006C41D0"/>
    <w:rsid w:val="006C49F1"/>
    <w:rsid w:val="00707AE0"/>
    <w:rsid w:val="00731AEA"/>
    <w:rsid w:val="007332A6"/>
    <w:rsid w:val="00766915"/>
    <w:rsid w:val="007F61CB"/>
    <w:rsid w:val="0085687E"/>
    <w:rsid w:val="00901514"/>
    <w:rsid w:val="00931126"/>
    <w:rsid w:val="00953951"/>
    <w:rsid w:val="00990585"/>
    <w:rsid w:val="00996A06"/>
    <w:rsid w:val="009A15E4"/>
    <w:rsid w:val="009C045A"/>
    <w:rsid w:val="00A4392A"/>
    <w:rsid w:val="00A55879"/>
    <w:rsid w:val="00A832F7"/>
    <w:rsid w:val="00B86601"/>
    <w:rsid w:val="00C56155"/>
    <w:rsid w:val="00C643A5"/>
    <w:rsid w:val="00CA0318"/>
    <w:rsid w:val="00CF0F40"/>
    <w:rsid w:val="00D034BE"/>
    <w:rsid w:val="00D1737E"/>
    <w:rsid w:val="00D2696C"/>
    <w:rsid w:val="00D31042"/>
    <w:rsid w:val="00D43785"/>
    <w:rsid w:val="00DA44B3"/>
    <w:rsid w:val="00E176FC"/>
    <w:rsid w:val="00E8589F"/>
    <w:rsid w:val="00EE4C78"/>
    <w:rsid w:val="00F900D2"/>
    <w:rsid w:val="00FC51D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8B5321"/>
  <w15:chartTrackingRefBased/>
  <w15:docId w15:val="{061746C1-9355-40AB-87D4-58659314C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EF5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Cs w:val="24"/>
      <w:lang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953951"/>
    <w:pPr>
      <w:keepNext/>
      <w:keepLines/>
      <w:spacing w:before="240" w:after="0"/>
      <w:outlineLvl w:val="0"/>
    </w:pPr>
    <w:rPr>
      <w:rFonts w:eastAsiaTheme="majorEastAsia" w:cstheme="majorBidi"/>
      <w:b/>
      <w:szCs w:val="32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00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0045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004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0045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004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004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004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004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953951"/>
    <w:rPr>
      <w:rFonts w:ascii="Calibri" w:eastAsiaTheme="majorEastAsia" w:hAnsi="Calibri" w:cstheme="majorBidi"/>
      <w:b/>
      <w:szCs w:val="32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004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0045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0045C"/>
    <w:rPr>
      <w:rFonts w:eastAsiaTheme="majorEastAsia" w:cstheme="majorBidi"/>
      <w:i/>
      <w:iCs/>
      <w:color w:val="2E74B5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0045C"/>
    <w:rPr>
      <w:rFonts w:eastAsiaTheme="majorEastAsia" w:cstheme="majorBidi"/>
      <w:color w:val="2E74B5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0045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0045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0045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0045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004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00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004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004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0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0045C"/>
    <w:rPr>
      <w:i/>
      <w:iCs/>
      <w:color w:val="404040" w:themeColor="text1" w:themeTint="BF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40045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0045C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0045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0045C"/>
    <w:rPr>
      <w:i/>
      <w:iCs/>
      <w:color w:val="2E74B5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0045C"/>
    <w:rPr>
      <w:b/>
      <w:bCs/>
      <w:smallCaps/>
      <w:color w:val="2E74B5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58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586EF5"/>
  </w:style>
  <w:style w:type="paragraph" w:styleId="Peu">
    <w:name w:val="footer"/>
    <w:basedOn w:val="Normal"/>
    <w:link w:val="PeuCar"/>
    <w:uiPriority w:val="99"/>
    <w:unhideWhenUsed/>
    <w:rsid w:val="00586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586EF5"/>
  </w:style>
  <w:style w:type="character" w:styleId="Enlla">
    <w:name w:val="Hyperlink"/>
    <w:uiPriority w:val="99"/>
    <w:rsid w:val="00586EF5"/>
    <w:rPr>
      <w:color w:val="000080"/>
      <w:u w:val="single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586EF5"/>
  </w:style>
  <w:style w:type="character" w:styleId="Textdelcontenidor">
    <w:name w:val="Placeholder Text"/>
    <w:uiPriority w:val="99"/>
    <w:semiHidden/>
    <w:rsid w:val="00586E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305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Domínguez i Tarré</dc:creator>
  <cp:keywords/>
  <dc:description/>
  <cp:lastModifiedBy>Esther Domínguez i Tarré</cp:lastModifiedBy>
  <cp:revision>3</cp:revision>
  <dcterms:created xsi:type="dcterms:W3CDTF">2026-02-03T12:47:00Z</dcterms:created>
  <dcterms:modified xsi:type="dcterms:W3CDTF">2026-02-03T13:32:00Z</dcterms:modified>
</cp:coreProperties>
</file>