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5E844ACD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>Anexo 26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43086D11" w:rsidR="00F126EB" w:rsidRPr="00D33E09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D33E09">
        <w:rPr>
          <w:rFonts w:ascii="Raleway Medium" w:hAnsi="Raleway Medium" w:cs="Arial"/>
          <w:b/>
        </w:rPr>
        <w:t>PROCEDIMIENTO DE CONTRATACIÓN:</w:t>
      </w:r>
      <w:r w:rsidR="00CD60D6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r w:rsidR="00BD2966" w:rsidRPr="00CB60D6">
            <w:rPr>
              <w:bCs/>
            </w:rPr>
            <w:t>CONTRATACIÓN, MEDIANTE PROCEDIMIENTO ABIERTO, DEL ACUERDO MARCO DE HOMOLOGACIÓN DE PROVEEDORES PARA EL SERVICIO DE ALQUILER DE MAQUINARIA CON CONDUCTOR DESTINADA A LA REPARACIÓN DE AVERÍAS Y AL MANTENIMIENTO DE REDES DE AIGÜES DE MANRESA, S.A. CON DIVISION DE DOS LOTES, EXPEDIENTE DE LICITACIÓN NÚMERO: 11594AM.</w:t>
          </w:r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t1BLT8zDun5W6u3IvDJmOml0NkTcBqXH0SESswLAjr6elQjcNdVfrFy8QsU1/xnBjQgBgopGqiMDpxrfCPBlNQ==" w:salt="udphHzJbfonbfiXW321W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075A4"/>
    <w:rsid w:val="00116F82"/>
    <w:rsid w:val="00152A0C"/>
    <w:rsid w:val="00153D0A"/>
    <w:rsid w:val="00186A72"/>
    <w:rsid w:val="001B177D"/>
    <w:rsid w:val="001B29FB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E6FC6"/>
    <w:rsid w:val="00735A2B"/>
    <w:rsid w:val="0078215D"/>
    <w:rsid w:val="007843C5"/>
    <w:rsid w:val="007F2137"/>
    <w:rsid w:val="007F381E"/>
    <w:rsid w:val="008426EE"/>
    <w:rsid w:val="00887F22"/>
    <w:rsid w:val="008C31E9"/>
    <w:rsid w:val="008E317A"/>
    <w:rsid w:val="008F773F"/>
    <w:rsid w:val="009171FD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D2966"/>
    <w:rsid w:val="00BE1CF5"/>
    <w:rsid w:val="00C12856"/>
    <w:rsid w:val="00C15BFC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1075A4"/>
    <w:rsid w:val="002F6876"/>
    <w:rsid w:val="004353D4"/>
    <w:rsid w:val="0044263A"/>
    <w:rsid w:val="00742EF6"/>
    <w:rsid w:val="00887F22"/>
    <w:rsid w:val="008C31E9"/>
    <w:rsid w:val="00963CE1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63B38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Jèssica Alvarez</cp:lastModifiedBy>
  <cp:revision>37</cp:revision>
  <dcterms:created xsi:type="dcterms:W3CDTF">2024-04-29T08:27:00Z</dcterms:created>
  <dcterms:modified xsi:type="dcterms:W3CDTF">2026-02-03T08:44:00Z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