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E4F4" w14:textId="450A0129" w:rsidR="00370E38" w:rsidRPr="00B96862" w:rsidRDefault="0001217A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631306" w:rsidRPr="00B96862">
        <w:rPr>
          <w:rFonts w:ascii="Arial" w:hAnsi="Arial" w:cs="Arial"/>
          <w:b/>
          <w:bCs/>
          <w:sz w:val="20"/>
          <w:szCs w:val="20"/>
        </w:rPr>
        <w:t>5</w:t>
      </w:r>
    </w:p>
    <w:p w14:paraId="4597C9A8" w14:textId="2D15068C" w:rsidR="0001217A" w:rsidRPr="00B96862" w:rsidRDefault="0001217A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MODEL DE DECLARACIÓ RESPONSABLE PER A L’ACREDITACIÓ DE L’EXPERIÈNCIA PROFESSIONAL EN PROJECTES SIMILARS AL DE L’OBJECTE DEL CONTRACTE</w:t>
      </w:r>
    </w:p>
    <w:p w14:paraId="6B1FFE02" w14:textId="75D5F085" w:rsidR="0001217A" w:rsidRPr="00B96862" w:rsidRDefault="0001217A" w:rsidP="00B96862">
      <w:pPr>
        <w:pStyle w:val="Textoindependiente"/>
        <w:tabs>
          <w:tab w:val="left" w:leader="dot" w:pos="8239"/>
        </w:tabs>
        <w:spacing w:after="20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 xml:space="preserve">Qui </w:t>
      </w:r>
      <w:proofErr w:type="spellStart"/>
      <w:r w:rsidRPr="00B96862">
        <w:rPr>
          <w:rFonts w:ascii="Arial" w:hAnsi="Arial" w:cs="Arial"/>
          <w:sz w:val="20"/>
          <w:szCs w:val="20"/>
          <w:lang w:val="ca-ES"/>
        </w:rPr>
        <w:t>sotasigna</w:t>
      </w:r>
      <w:proofErr w:type="spellEnd"/>
      <w:r w:rsidRPr="00B96862">
        <w:rPr>
          <w:rFonts w:ascii="Arial" w:hAnsi="Arial" w:cs="Arial"/>
          <w:sz w:val="20"/>
          <w:szCs w:val="20"/>
          <w:lang w:val="ca-ES"/>
        </w:rPr>
        <w:t xml:space="preserve"> el/la senyor/a ................................................................, amb DNI/NIE núm. ........................................................, en nom propi / en qualitat de representant legal de la persona física/jurídica ..................................................................................., amb NIF núm............................,amb la següent adreça de correu electrònic .................................. i als efectes de licitar en el present contracte.</w:t>
      </w:r>
    </w:p>
    <w:p w14:paraId="4560739C" w14:textId="77777777" w:rsidR="0001217A" w:rsidRPr="00B96862" w:rsidRDefault="0001217A" w:rsidP="00B96862">
      <w:pPr>
        <w:pStyle w:val="Textoindependiente"/>
        <w:tabs>
          <w:tab w:val="left" w:leader="dot" w:pos="8239"/>
        </w:tabs>
        <w:spacing w:after="200" w:line="360" w:lineRule="auto"/>
        <w:jc w:val="center"/>
        <w:rPr>
          <w:rFonts w:ascii="Arial" w:hAnsi="Arial" w:cs="Arial"/>
          <w:b/>
          <w:bCs/>
          <w:color w:val="EE0000"/>
          <w:sz w:val="20"/>
          <w:szCs w:val="20"/>
          <w:lang w:val="ca-ES"/>
        </w:rPr>
      </w:pPr>
      <w:r w:rsidRPr="00B96862">
        <w:rPr>
          <w:rFonts w:ascii="Arial" w:hAnsi="Arial" w:cs="Arial"/>
          <w:b/>
          <w:bCs/>
          <w:color w:val="EE0000"/>
          <w:sz w:val="20"/>
          <w:szCs w:val="20"/>
          <w:lang w:val="ca-ES"/>
        </w:rPr>
        <w:t>(Repetir aquesta fitxa per cada projecte de Punt Lila, presentat)</w:t>
      </w:r>
    </w:p>
    <w:tbl>
      <w:tblPr>
        <w:tblStyle w:val="TableNormal"/>
        <w:tblW w:w="8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380"/>
      </w:tblGrid>
      <w:tr w:rsidR="0001217A" w:rsidRPr="00B96862" w14:paraId="5CA3DF7E" w14:textId="77777777" w:rsidTr="0001217A">
        <w:trPr>
          <w:trHeight w:val="1163"/>
        </w:trPr>
        <w:tc>
          <w:tcPr>
            <w:tcW w:w="8496" w:type="dxa"/>
            <w:gridSpan w:val="2"/>
          </w:tcPr>
          <w:p w14:paraId="21A5470F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862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B968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hi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ha</w:t>
            </w:r>
            <w:r w:rsidRPr="00B968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>treballat</w:t>
            </w:r>
          </w:p>
        </w:tc>
      </w:tr>
      <w:tr w:rsidR="0001217A" w:rsidRPr="00B96862" w14:paraId="45A8F3F9" w14:textId="77777777" w:rsidTr="0001217A">
        <w:trPr>
          <w:trHeight w:val="873"/>
        </w:trPr>
        <w:tc>
          <w:tcPr>
            <w:tcW w:w="8496" w:type="dxa"/>
            <w:gridSpan w:val="2"/>
          </w:tcPr>
          <w:p w14:paraId="15C1C4D6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862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projecte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968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Punt</w:t>
            </w:r>
            <w:r w:rsidRPr="00B968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>Lila</w:t>
            </w:r>
          </w:p>
        </w:tc>
      </w:tr>
      <w:tr w:rsidR="0001217A" w:rsidRPr="00B96862" w14:paraId="29059D7F" w14:textId="77777777" w:rsidTr="0001217A">
        <w:trPr>
          <w:trHeight w:val="583"/>
        </w:trPr>
        <w:tc>
          <w:tcPr>
            <w:tcW w:w="8496" w:type="dxa"/>
            <w:gridSpan w:val="2"/>
          </w:tcPr>
          <w:p w14:paraId="7DA47411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862">
              <w:rPr>
                <w:rFonts w:ascii="Arial" w:hAnsi="Arial" w:cs="Arial"/>
                <w:b/>
                <w:sz w:val="20"/>
                <w:szCs w:val="20"/>
              </w:rPr>
              <w:t>Client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pel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qual</w:t>
            </w:r>
            <w:r w:rsidRPr="00B968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B968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realitza</w:t>
            </w:r>
            <w:r w:rsidRPr="00B968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projecte</w:t>
            </w:r>
            <w:r w:rsidRPr="00B968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Punt</w:t>
            </w:r>
            <w:r w:rsidRPr="00B968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>Lila</w:t>
            </w:r>
          </w:p>
        </w:tc>
      </w:tr>
      <w:tr w:rsidR="0001217A" w:rsidRPr="00B96862" w14:paraId="302FEC4A" w14:textId="77777777" w:rsidTr="0001217A">
        <w:trPr>
          <w:trHeight w:val="290"/>
        </w:trPr>
        <w:tc>
          <w:tcPr>
            <w:tcW w:w="3116" w:type="dxa"/>
          </w:tcPr>
          <w:p w14:paraId="5777EB93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862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B968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>d’inici</w:t>
            </w:r>
          </w:p>
        </w:tc>
        <w:tc>
          <w:tcPr>
            <w:tcW w:w="5380" w:type="dxa"/>
          </w:tcPr>
          <w:p w14:paraId="2E954975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7A" w:rsidRPr="00B96862" w14:paraId="5B0E2DB3" w14:textId="77777777" w:rsidTr="0001217A">
        <w:trPr>
          <w:trHeight w:val="292"/>
        </w:trPr>
        <w:tc>
          <w:tcPr>
            <w:tcW w:w="3116" w:type="dxa"/>
          </w:tcPr>
          <w:p w14:paraId="3988A41B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862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>finalització</w:t>
            </w:r>
          </w:p>
        </w:tc>
        <w:tc>
          <w:tcPr>
            <w:tcW w:w="5380" w:type="dxa"/>
          </w:tcPr>
          <w:p w14:paraId="4A0C75C0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7A" w:rsidRPr="00B96862" w14:paraId="67C7014C" w14:textId="77777777" w:rsidTr="0001217A">
        <w:trPr>
          <w:trHeight w:val="2908"/>
        </w:trPr>
        <w:tc>
          <w:tcPr>
            <w:tcW w:w="8496" w:type="dxa"/>
            <w:gridSpan w:val="2"/>
          </w:tcPr>
          <w:p w14:paraId="49FC1BE5" w14:textId="77777777" w:rsidR="0001217A" w:rsidRPr="00B96862" w:rsidRDefault="0001217A" w:rsidP="00B96862">
            <w:pPr>
              <w:pStyle w:val="TableParagraph"/>
              <w:spacing w:before="0" w:after="20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862">
              <w:rPr>
                <w:rFonts w:ascii="Arial" w:hAnsi="Arial" w:cs="Arial"/>
                <w:b/>
                <w:sz w:val="20"/>
                <w:szCs w:val="20"/>
              </w:rPr>
              <w:t>Breu</w:t>
            </w:r>
            <w:r w:rsidRPr="00B9686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descripció</w:t>
            </w:r>
            <w:r w:rsidRPr="00B968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B9686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projecte</w:t>
            </w:r>
            <w:r w:rsidRPr="00B9686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Punt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Lila</w:t>
            </w:r>
            <w:r w:rsidRPr="00B96862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(màxim</w:t>
            </w:r>
            <w:r w:rsidRPr="00B9686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z w:val="20"/>
                <w:szCs w:val="20"/>
              </w:rPr>
              <w:t>350</w:t>
            </w:r>
            <w:r w:rsidRPr="00B9686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96862">
              <w:rPr>
                <w:rFonts w:ascii="Arial" w:hAnsi="Arial" w:cs="Arial"/>
                <w:b/>
                <w:spacing w:val="-2"/>
                <w:sz w:val="20"/>
                <w:szCs w:val="20"/>
              </w:rPr>
              <w:t>paraules)</w:t>
            </w:r>
          </w:p>
        </w:tc>
      </w:tr>
    </w:tbl>
    <w:p w14:paraId="1044F81B" w14:textId="5C706605" w:rsidR="0001217A" w:rsidRPr="00B96862" w:rsidRDefault="0001217A" w:rsidP="00B96862">
      <w:pPr>
        <w:pStyle w:val="Textoindependiente"/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Que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el/els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professional/s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ostenta/en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l’experiència</w:t>
      </w:r>
      <w:r w:rsidRPr="00B96862">
        <w:rPr>
          <w:rFonts w:ascii="Arial" w:hAnsi="Arial" w:cs="Arial"/>
          <w:spacing w:val="-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professional</w:t>
      </w:r>
      <w:r w:rsidRPr="00B96862">
        <w:rPr>
          <w:rFonts w:ascii="Arial" w:hAnsi="Arial" w:cs="Arial"/>
          <w:spacing w:val="-7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que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s’acredita</w:t>
      </w:r>
      <w:r w:rsidR="00B66546" w:rsidRPr="00B96862">
        <w:rPr>
          <w:rFonts w:ascii="Arial" w:hAnsi="Arial" w:cs="Arial"/>
          <w:sz w:val="20"/>
          <w:szCs w:val="20"/>
          <w:lang w:val="ca-ES"/>
        </w:rPr>
        <w:t xml:space="preserve"> i que </w:t>
      </w:r>
      <w:r w:rsidRPr="00B96862">
        <w:rPr>
          <w:rFonts w:ascii="Arial" w:hAnsi="Arial" w:cs="Arial"/>
          <w:sz w:val="20"/>
          <w:szCs w:val="20"/>
          <w:lang w:val="ca-ES"/>
        </w:rPr>
        <w:t>totes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les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dades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presentades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sobre</w:t>
      </w:r>
      <w:r w:rsidRPr="00B96862">
        <w:rPr>
          <w:rFonts w:ascii="Arial" w:hAnsi="Arial" w:cs="Arial"/>
          <w:spacing w:val="-8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l’experiència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professional</w:t>
      </w:r>
      <w:r w:rsidRPr="00B96862">
        <w:rPr>
          <w:rFonts w:ascii="Arial" w:hAnsi="Arial" w:cs="Arial"/>
          <w:spacing w:val="-7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són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certes.</w:t>
      </w:r>
    </w:p>
    <w:p w14:paraId="3D66EEB0" w14:textId="6282A108" w:rsidR="00B405B9" w:rsidRPr="00B96862" w:rsidRDefault="0001217A" w:rsidP="00B96862">
      <w:pPr>
        <w:pStyle w:val="Textoindependiente"/>
        <w:spacing w:after="20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Indicar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nom,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data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i</w:t>
      </w:r>
      <w:r w:rsidRPr="00B96862">
        <w:rPr>
          <w:rFonts w:ascii="Arial" w:hAnsi="Arial" w:cs="Arial"/>
          <w:spacing w:val="-8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segell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de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l’empresa/entitat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licitador</w:t>
      </w:r>
    </w:p>
    <w:p w14:paraId="629BD624" w14:textId="77777777" w:rsidR="00B66546" w:rsidRPr="00B96862" w:rsidRDefault="00B66546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807D6F" w14:textId="77777777" w:rsidR="00B96862" w:rsidRDefault="00B96862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79C306" w14:textId="445DBC2B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sectPr w:rsidR="00BA0E8D" w:rsidRPr="00B96862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C674" w14:textId="77777777" w:rsidR="001909D5" w:rsidRDefault="001909D5" w:rsidP="00E50332">
      <w:r>
        <w:separator/>
      </w:r>
    </w:p>
  </w:endnote>
  <w:endnote w:type="continuationSeparator" w:id="0">
    <w:p w14:paraId="73F0C5C6" w14:textId="77777777" w:rsidR="001909D5" w:rsidRDefault="001909D5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B12B" w14:textId="77777777" w:rsidR="001909D5" w:rsidRDefault="001909D5" w:rsidP="00E50332">
      <w:r>
        <w:separator/>
      </w:r>
    </w:p>
  </w:footnote>
  <w:footnote w:type="continuationSeparator" w:id="0">
    <w:p w14:paraId="382C0143" w14:textId="77777777" w:rsidR="001909D5" w:rsidRDefault="001909D5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909D5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4B98"/>
    <w:rsid w:val="00631306"/>
    <w:rsid w:val="00645CE1"/>
    <w:rsid w:val="00680507"/>
    <w:rsid w:val="006D0986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4771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A1064C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B3B09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2026-02-03T07:38:00Z</dcterms:created>
  <dcterms:modified xsi:type="dcterms:W3CDTF">2026-02-03T07:38:00Z</dcterms:modified>
</cp:coreProperties>
</file>