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33A" w:rsidRPr="005E6344" w:rsidRDefault="00B9033A" w:rsidP="00B9033A">
      <w:pPr>
        <w:keepNext/>
        <w:shd w:val="clear" w:color="auto" w:fill="B4C6E7" w:themeFill="accent1" w:themeFillTint="66"/>
        <w:outlineLvl w:val="1"/>
        <w:rPr>
          <w:rFonts w:ascii="Merriweather Sans" w:hAnsi="Merriweather Sans"/>
          <w:b/>
          <w:bCs/>
          <w:sz w:val="22"/>
          <w:szCs w:val="22"/>
        </w:rPr>
      </w:pPr>
      <w:r w:rsidRPr="005E6344">
        <w:rPr>
          <w:rFonts w:ascii="Merriweather Sans" w:hAnsi="Merriweather Sans"/>
          <w:b/>
          <w:bCs/>
          <w:sz w:val="22"/>
          <w:szCs w:val="22"/>
        </w:rPr>
        <w:t xml:space="preserve">ANNEX NÚMERO </w:t>
      </w:r>
      <w:r>
        <w:rPr>
          <w:rFonts w:ascii="Merriweather Sans" w:hAnsi="Merriweather Sans"/>
          <w:b/>
          <w:bCs/>
          <w:sz w:val="22"/>
          <w:szCs w:val="22"/>
        </w:rPr>
        <w:t>8</w:t>
      </w:r>
    </w:p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</w:p>
    <w:p w:rsidR="00B9033A" w:rsidRDefault="00B9033A" w:rsidP="00B9033A">
      <w:pPr>
        <w:spacing w:after="160" w:line="300" w:lineRule="exact"/>
        <w:rPr>
          <w:rFonts w:ascii="Merriweather Sans" w:hAnsi="Merriweather Sans"/>
          <w:b/>
          <w:sz w:val="22"/>
          <w:szCs w:val="22"/>
          <w:lang w:eastAsia="en-US"/>
        </w:rPr>
      </w:pPr>
    </w:p>
    <w:p w:rsidR="00B9033A" w:rsidRPr="005E6344" w:rsidRDefault="00B9033A" w:rsidP="00B9033A">
      <w:pPr>
        <w:spacing w:after="160" w:line="300" w:lineRule="exact"/>
        <w:rPr>
          <w:rFonts w:ascii="Merriweather Sans" w:hAnsi="Merriweather Sans"/>
          <w:b/>
          <w:sz w:val="22"/>
          <w:szCs w:val="22"/>
          <w:lang w:eastAsia="en-US"/>
        </w:rPr>
      </w:pPr>
      <w:bookmarkStart w:id="0" w:name="_GoBack"/>
      <w:bookmarkEnd w:id="0"/>
      <w:r w:rsidRPr="005E6344">
        <w:rPr>
          <w:rFonts w:ascii="Merriweather Sans" w:hAnsi="Merriweather Sans"/>
          <w:b/>
          <w:sz w:val="22"/>
          <w:szCs w:val="22"/>
          <w:lang w:eastAsia="en-US"/>
        </w:rPr>
        <w:t>Model de proposta econòmica i d’altres elements de l’oferta quantificables de forma automàtica</w:t>
      </w:r>
    </w:p>
    <w:p w:rsidR="00B9033A" w:rsidRPr="005E6344" w:rsidRDefault="00B9033A" w:rsidP="00B9033A">
      <w:pPr>
        <w:ind w:right="284"/>
        <w:rPr>
          <w:rFonts w:ascii="Merriweather Sans" w:hAnsi="Merriweather Sans"/>
          <w:sz w:val="22"/>
          <w:szCs w:val="22"/>
          <w:lang w:eastAsia="en-US"/>
        </w:rPr>
      </w:pPr>
    </w:p>
    <w:p w:rsidR="00B9033A" w:rsidRPr="005E6344" w:rsidRDefault="00B9033A" w:rsidP="00B9033A">
      <w:pPr>
        <w:ind w:right="284"/>
        <w:rPr>
          <w:rFonts w:ascii="Merriweather Sans" w:hAnsi="Merriweather Sans"/>
          <w:sz w:val="22"/>
          <w:szCs w:val="22"/>
          <w:lang w:eastAsia="en-US"/>
        </w:rPr>
      </w:pPr>
    </w:p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  <w:r w:rsidRPr="005E6344">
        <w:rPr>
          <w:rFonts w:ascii="Merriweather Sans" w:hAnsi="Merriweather Sans"/>
          <w:sz w:val="22"/>
          <w:szCs w:val="22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</w:t>
      </w:r>
      <w:r w:rsidRPr="005E6344">
        <w:rPr>
          <w:rFonts w:ascii="Merriweather Sans" w:hAnsi="Merriweather Sans" w:cs="Arial"/>
          <w:sz w:val="22"/>
          <w:szCs w:val="22"/>
        </w:rPr>
        <w:t xml:space="preserve">parcialment </w:t>
      </w:r>
      <w:r w:rsidRPr="00D94CFC">
        <w:rPr>
          <w:rFonts w:ascii="Merriweather Sans" w:hAnsi="Merriweather Sans" w:cs="Arial"/>
          <w:sz w:val="22"/>
          <w:szCs w:val="22"/>
        </w:rPr>
        <w:t>l’object</w:t>
      </w:r>
      <w:r w:rsidRPr="00601F2D">
        <w:rPr>
          <w:rFonts w:ascii="Merriweather Sans" w:hAnsi="Merriweather Sans" w:cs="Arial"/>
          <w:sz w:val="20"/>
          <w:szCs w:val="20"/>
        </w:rPr>
        <w:t>e del</w:t>
      </w:r>
      <w:r w:rsidRPr="00601F2D">
        <w:rPr>
          <w:rFonts w:ascii="Merriweather Sans" w:hAnsi="Merriweather Sans" w:cs="Calibri"/>
          <w:color w:val="000000"/>
          <w:sz w:val="20"/>
          <w:szCs w:val="20"/>
        </w:rPr>
        <w:t xml:space="preserve"> </w:t>
      </w:r>
      <w:r w:rsidRPr="00601F2D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contracte d’obres de manteniment i substitució de les guies de la coberta telescòpica de la piscina del Poliesportiu municipal de Ripollet (</w:t>
      </w:r>
      <w:proofErr w:type="spellStart"/>
      <w:r w:rsidRPr="00601F2D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>exp</w:t>
      </w:r>
      <w:proofErr w:type="spellEnd"/>
      <w:r w:rsidRPr="00601F2D">
        <w:rPr>
          <w:rFonts w:ascii="Merriweather Sans" w:eastAsia="Arial" w:hAnsi="Merriweather Sans" w:cs="Arial"/>
          <w:b/>
          <w:color w:val="000000"/>
          <w:sz w:val="20"/>
          <w:szCs w:val="20"/>
          <w:lang w:eastAsia="ca-ES"/>
        </w:rPr>
        <w:t xml:space="preserve"> 2025/10757)</w:t>
      </w:r>
      <w:r w:rsidRPr="00601F2D"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>,</w:t>
      </w:r>
      <w:r>
        <w:rPr>
          <w:rFonts w:ascii="Merriweather Sans" w:eastAsia="Arial" w:hAnsi="Merriweather Sans" w:cs="Arial"/>
          <w:color w:val="000000"/>
          <w:sz w:val="20"/>
          <w:szCs w:val="20"/>
          <w:lang w:eastAsia="ca-ES"/>
        </w:rPr>
        <w:t xml:space="preserve"> </w:t>
      </w:r>
      <w:r w:rsidRPr="005E6344">
        <w:rPr>
          <w:rFonts w:ascii="Merriweather Sans" w:hAnsi="Merriweather Sans"/>
          <w:sz w:val="22"/>
          <w:szCs w:val="22"/>
        </w:rPr>
        <w:t>i de les condicions tècniques, econòmiques i administratives que han de regir el present procediment, es compromet en nom (</w:t>
      </w:r>
      <w:r w:rsidRPr="005E6344">
        <w:rPr>
          <w:rFonts w:ascii="Merriweather Sans" w:hAnsi="Merriweather Sans"/>
          <w:i/>
          <w:iCs/>
          <w:sz w:val="22"/>
          <w:szCs w:val="22"/>
        </w:rPr>
        <w:t>propi o de l’empresa que representa</w:t>
      </w:r>
      <w:r w:rsidRPr="005E6344">
        <w:rPr>
          <w:rFonts w:ascii="Merriweather Sans" w:hAnsi="Merriweather Sans"/>
          <w:sz w:val="22"/>
          <w:szCs w:val="22"/>
        </w:rPr>
        <w:t>) a realitzar-les amb estricta subjecció a les condicions i requisits que s’exigeixen per a l’adjudicació, d’acord amb la següent proposta:</w:t>
      </w:r>
    </w:p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</w:p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</w:p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</w:p>
    <w:p w:rsidR="00B9033A" w:rsidRPr="005E6344" w:rsidRDefault="00B9033A" w:rsidP="00B9033A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E6344">
        <w:rPr>
          <w:rFonts w:ascii="Merriweather Sans" w:hAnsi="Merriweather Sans"/>
          <w:b/>
          <w:sz w:val="22"/>
          <w:szCs w:val="22"/>
          <w:u w:val="single"/>
        </w:rPr>
        <w:t xml:space="preserve">OFERTA ECONÒMICA (màxim </w:t>
      </w:r>
      <w:r>
        <w:rPr>
          <w:rFonts w:ascii="Merriweather Sans" w:hAnsi="Merriweather Sans"/>
          <w:b/>
          <w:sz w:val="22"/>
          <w:szCs w:val="22"/>
          <w:u w:val="single"/>
        </w:rPr>
        <w:t>4</w:t>
      </w:r>
      <w:r w:rsidRPr="005E6344">
        <w:rPr>
          <w:rFonts w:ascii="Merriweather Sans" w:hAnsi="Merriweather Sans"/>
          <w:b/>
          <w:sz w:val="22"/>
          <w:szCs w:val="22"/>
          <w:u w:val="single"/>
        </w:rPr>
        <w:t>0 punts)</w:t>
      </w:r>
      <w:r w:rsidRPr="005E6344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B9033A" w:rsidRPr="005E6344" w:rsidTr="0003396E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:rsidR="00B9033A" w:rsidRPr="005E6344" w:rsidRDefault="00B9033A" w:rsidP="0003396E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E6344">
              <w:rPr>
                <w:rFonts w:ascii="Merriweather Sans" w:hAnsi="Merriweather Sans"/>
                <w:b/>
                <w:sz w:val="22"/>
                <w:szCs w:val="22"/>
              </w:rPr>
              <w:t>1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3A" w:rsidRPr="001D1DD7" w:rsidRDefault="00B9033A" w:rsidP="0003396E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sym w:font="Wingdings" w:char="F0E8"/>
            </w:r>
            <w:r w:rsidRPr="001D1DD7">
              <w:rPr>
                <w:rFonts w:ascii="Merriweather Sans" w:hAnsi="Merriweather Sans"/>
                <w:b/>
                <w:sz w:val="20"/>
                <w:szCs w:val="20"/>
              </w:rPr>
              <w:t xml:space="preserve"> 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 xml:space="preserve">Millora econòmica (màxim 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>4</w:t>
            </w:r>
            <w:r w:rsidRPr="001D1DD7">
              <w:rPr>
                <w:rFonts w:ascii="Merriweather Sans" w:hAnsi="Merriweather Sans"/>
                <w:b/>
                <w:sz w:val="22"/>
                <w:szCs w:val="22"/>
              </w:rPr>
              <w:t>0 punts):</w:t>
            </w:r>
          </w:p>
          <w:p w:rsidR="00B9033A" w:rsidRPr="001D1DD7" w:rsidRDefault="00B9033A" w:rsidP="0003396E">
            <w:pPr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B9033A" w:rsidRDefault="00B9033A" w:rsidP="0003396E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1D1DD7">
              <w:rPr>
                <w:rFonts w:ascii="Merriweather Sans" w:hAnsi="Merriweather Sans"/>
                <w:sz w:val="20"/>
                <w:szCs w:val="20"/>
              </w:rPr>
              <w:t>L’oferta econòmica proposada és de   ________________________ €,  més l’IVA, que ascendeix a ____________________, això és, un preu de ___________________________.</w:t>
            </w:r>
          </w:p>
          <w:p w:rsidR="00B9033A" w:rsidRPr="001D1DD7" w:rsidRDefault="00B9033A" w:rsidP="0003396E">
            <w:pPr>
              <w:spacing w:line="320" w:lineRule="exact"/>
              <w:outlineLvl w:val="0"/>
              <w:rPr>
                <w:rFonts w:ascii="Merriweather Sans" w:hAnsi="Merriweather Sans"/>
                <w:sz w:val="20"/>
                <w:szCs w:val="20"/>
              </w:rPr>
            </w:pPr>
          </w:p>
          <w:p w:rsidR="00B9033A" w:rsidRPr="004D4480" w:rsidRDefault="00B9033A" w:rsidP="0003396E">
            <w:pPr>
              <w:spacing w:line="320" w:lineRule="exact"/>
              <w:outlineLvl w:val="0"/>
              <w:rPr>
                <w:rFonts w:ascii="Merriweather Sans" w:hAnsi="Merriweather Sans"/>
                <w:sz w:val="18"/>
                <w:szCs w:val="18"/>
              </w:rPr>
            </w:pPr>
            <w:r w:rsidRPr="004D4480">
              <w:rPr>
                <w:rFonts w:ascii="Merriweather Sans" w:hAnsi="Merriweather Sans"/>
                <w:sz w:val="18"/>
                <w:szCs w:val="18"/>
              </w:rPr>
              <w:t xml:space="preserve">(El pressupost de licitació és de </w:t>
            </w:r>
            <w:r>
              <w:rPr>
                <w:rFonts w:ascii="Merriweather Sans" w:hAnsi="Merriweather Sans"/>
                <w:sz w:val="18"/>
                <w:szCs w:val="18"/>
              </w:rPr>
              <w:t>171.202,64</w:t>
            </w:r>
            <w:r w:rsidRPr="004D4480">
              <w:rPr>
                <w:rFonts w:ascii="Merriweather Sans" w:hAnsi="Merriweather Sans" w:cs="Arial"/>
                <w:color w:val="000000"/>
                <w:sz w:val="18"/>
                <w:szCs w:val="18"/>
              </w:rPr>
              <w:t xml:space="preserve"> €</w:t>
            </w:r>
            <w:r w:rsidRPr="004D4480">
              <w:rPr>
                <w:rFonts w:ascii="Merriweather Sans" w:hAnsi="Merriweather Sans"/>
                <w:color w:val="000000"/>
                <w:sz w:val="18"/>
                <w:szCs w:val="18"/>
              </w:rPr>
              <w:t xml:space="preserve">, </w:t>
            </w:r>
            <w:r w:rsidRPr="004D4480">
              <w:rPr>
                <w:rFonts w:ascii="Merriweather Sans" w:hAnsi="Merriweather Sans"/>
                <w:sz w:val="18"/>
                <w:szCs w:val="18"/>
              </w:rPr>
              <w:t>IVA exclòs)</w:t>
            </w:r>
          </w:p>
        </w:tc>
      </w:tr>
    </w:tbl>
    <w:p w:rsidR="00B9033A" w:rsidRPr="005E6344" w:rsidRDefault="00B9033A" w:rsidP="00B9033A">
      <w:pPr>
        <w:spacing w:after="160" w:line="256" w:lineRule="auto"/>
        <w:ind w:left="426"/>
        <w:rPr>
          <w:rFonts w:ascii="Merriweather Sans" w:hAnsi="Merriweather Sans"/>
          <w:i/>
          <w:iCs/>
          <w:sz w:val="22"/>
          <w:szCs w:val="22"/>
        </w:rPr>
      </w:pPr>
    </w:p>
    <w:p w:rsidR="00B9033A" w:rsidRPr="00577222" w:rsidRDefault="00B9033A" w:rsidP="00B9033A">
      <w:pPr>
        <w:shd w:val="clear" w:color="auto" w:fill="8EAADB" w:themeFill="accent1" w:themeFillTint="99"/>
        <w:outlineLvl w:val="0"/>
        <w:rPr>
          <w:rFonts w:ascii="Merriweather Sans" w:hAnsi="Merriweather Sans"/>
          <w:b/>
          <w:sz w:val="22"/>
          <w:szCs w:val="22"/>
        </w:rPr>
      </w:pPr>
      <w:r w:rsidRPr="00577222">
        <w:rPr>
          <w:rFonts w:ascii="Merriweather Sans" w:hAnsi="Merriweather Sans"/>
          <w:b/>
          <w:sz w:val="22"/>
          <w:szCs w:val="22"/>
          <w:u w:val="single"/>
        </w:rPr>
        <w:t>ALTRES ELEMENTS DE L’OFERTA QUANTIFICABLES DE FORMA AUTOMÀTICA (màxim 20 punts)</w:t>
      </w:r>
      <w:r w:rsidRPr="00577222">
        <w:rPr>
          <w:rFonts w:ascii="Merriweather Sans" w:hAnsi="Merriweather Sans"/>
          <w:b/>
          <w:sz w:val="22"/>
          <w:szCs w:val="22"/>
        </w:rPr>
        <w:t>:</w:t>
      </w:r>
    </w:p>
    <w:tbl>
      <w:tblPr>
        <w:tblStyle w:val="Tablaconcuadrcula"/>
        <w:tblW w:w="0" w:type="auto"/>
        <w:tblInd w:w="0" w:type="dxa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B9033A" w:rsidRPr="00577222" w:rsidTr="0003396E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:rsidR="00B9033A" w:rsidRPr="00577222" w:rsidRDefault="00B9033A" w:rsidP="0003396E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>2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3A" w:rsidRPr="00577222" w:rsidRDefault="00B9033A" w:rsidP="0003396E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 xml:space="preserve"> Millora ampliació del termini de garantia (màxim 20 punts):</w:t>
            </w:r>
          </w:p>
          <w:p w:rsidR="00B9033A" w:rsidRPr="00577222" w:rsidRDefault="00B9033A" w:rsidP="0003396E">
            <w:pPr>
              <w:spacing w:after="160" w:line="280" w:lineRule="exact"/>
              <w:ind w:left="709"/>
              <w:contextualSpacing/>
              <w:outlineLvl w:val="0"/>
              <w:rPr>
                <w:rFonts w:ascii="Merriweather Sans" w:hAnsi="Merriweather Sans"/>
                <w:sz w:val="22"/>
                <w:szCs w:val="22"/>
              </w:rPr>
            </w:pPr>
          </w:p>
          <w:p w:rsidR="00B9033A" w:rsidRPr="00577222" w:rsidRDefault="00B9033A" w:rsidP="0003396E">
            <w:pPr>
              <w:spacing w:after="160" w:line="280" w:lineRule="exact"/>
              <w:ind w:left="709"/>
              <w:contextualSpacing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577222">
              <w:rPr>
                <w:rFonts w:ascii="Merriweather Sans" w:hAnsi="Merriweather Sans"/>
                <w:sz w:val="20"/>
                <w:szCs w:val="20"/>
              </w:rPr>
              <w:t>Sobre els 2 anys de la garantia obligatòria d’aquesta contractació: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577222">
              <w:rPr>
                <w:rFonts w:ascii="Merriweather Sans" w:hAnsi="Merriweather Sans"/>
                <w:sz w:val="20"/>
                <w:szCs w:val="20"/>
              </w:rPr>
              <w:t>No es proposa cap millora (0 punts)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577222">
              <w:rPr>
                <w:rFonts w:ascii="Merriweather Sans" w:hAnsi="Merriweather Sans"/>
                <w:sz w:val="20"/>
                <w:szCs w:val="20"/>
              </w:rPr>
              <w:t>S’ofereix 1 any addicional de garantia (10 punts)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sz w:val="20"/>
                <w:szCs w:val="20"/>
              </w:rPr>
              <w:t>S’ofereix 2 anys addicionals de garantia (20 punts)</w:t>
            </w:r>
          </w:p>
        </w:tc>
      </w:tr>
      <w:tr w:rsidR="00B9033A" w:rsidRPr="00577222" w:rsidTr="0003396E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B9033A" w:rsidRPr="00577222" w:rsidRDefault="00B9033A" w:rsidP="0003396E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3A" w:rsidRPr="00577222" w:rsidRDefault="00B9033A" w:rsidP="0003396E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 xml:space="preserve"> Experiència del tècnic</w:t>
            </w:r>
            <w:r>
              <w:rPr>
                <w:rFonts w:ascii="Merriweather Sans" w:hAnsi="Merriweather Sans"/>
                <w:b/>
                <w:sz w:val="22"/>
                <w:szCs w:val="22"/>
              </w:rPr>
              <w:t xml:space="preserve"> en grau d’enginyeria o equivalent</w:t>
            </w: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 xml:space="preserve"> (màxim 15 punts):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t>No s</w:t>
            </w:r>
            <w:r w:rsidRPr="00577222">
              <w:rPr>
                <w:rFonts w:ascii="Merriweather Sans" w:hAnsi="Merriweather Sans"/>
                <w:sz w:val="20"/>
                <w:szCs w:val="20"/>
              </w:rPr>
              <w:t>’ofereix</w:t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cap actuació</w:t>
            </w:r>
            <w:r w:rsidRPr="00577222">
              <w:rPr>
                <w:rFonts w:ascii="Merriweather Sans" w:hAnsi="Merriweather Sans"/>
                <w:sz w:val="20"/>
                <w:szCs w:val="20"/>
              </w:rPr>
              <w:t xml:space="preserve"> (0 punts)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577222">
              <w:rPr>
                <w:rFonts w:ascii="Merriweather Sans" w:hAnsi="Merriweather Sans"/>
                <w:sz w:val="20"/>
                <w:szCs w:val="20"/>
              </w:rPr>
              <w:t>S’ofereix</w:t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_____ actuacions (5 punts/actuació, amb un  màxim total de 15 punts)</w:t>
            </w:r>
          </w:p>
          <w:p w:rsidR="00B9033A" w:rsidRPr="00577222" w:rsidRDefault="00B9033A" w:rsidP="0003396E">
            <w:pPr>
              <w:autoSpaceDE w:val="0"/>
              <w:autoSpaceDN w:val="0"/>
              <w:adjustRightInd w:val="0"/>
              <w:spacing w:after="120" w:line="320" w:lineRule="exact"/>
              <w:outlineLvl w:val="0"/>
              <w:rPr>
                <w:rFonts w:ascii="Merriweather Sans" w:hAnsi="Merriweather Sans"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sz w:val="18"/>
                <w:szCs w:val="18"/>
              </w:rPr>
              <w:t xml:space="preserve"> (*Es recorda als licitadors que, cas d’oferir l’experiència, hauran d’aportar la documentació justificativa de la mateixa, tal com s’especifica a la clàusula 2</w:t>
            </w:r>
            <w:r>
              <w:rPr>
                <w:rFonts w:ascii="Merriweather Sans" w:hAnsi="Merriweather Sans"/>
                <w:sz w:val="18"/>
                <w:szCs w:val="18"/>
              </w:rPr>
              <w:t>8</w:t>
            </w:r>
            <w:r w:rsidRPr="00577222">
              <w:rPr>
                <w:rFonts w:ascii="Merriweather Sans" w:hAnsi="Merriweather Sans"/>
                <w:sz w:val="18"/>
                <w:szCs w:val="18"/>
              </w:rPr>
              <w:t xml:space="preserve"> del present PCAP</w:t>
            </w:r>
            <w:r>
              <w:rPr>
                <w:rFonts w:ascii="Merriweather Sans" w:hAnsi="Merriweather Sans"/>
                <w:sz w:val="18"/>
                <w:szCs w:val="18"/>
              </w:rPr>
              <w:t>. Igualment es recorda que les actuacions aportades com a criteri d’adjudicació, no podran ser les mateixes que s’hagin presentat en l’adscripció d’aquest perfil, i que, per tant, no es valorarà aquí cap actuació ja justificada amb la seva adscripció).</w:t>
            </w:r>
          </w:p>
        </w:tc>
      </w:tr>
      <w:tr w:rsidR="00B9033A" w:rsidRPr="00577222" w:rsidTr="0003396E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B9033A" w:rsidRPr="00577222" w:rsidRDefault="00B9033A" w:rsidP="0003396E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>4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3A" w:rsidRPr="00577222" w:rsidRDefault="00B9033A" w:rsidP="0003396E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 xml:space="preserve"> Experiència del cap d’obres (màxim 15 punts):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t>No s</w:t>
            </w:r>
            <w:r w:rsidRPr="00577222">
              <w:rPr>
                <w:rFonts w:ascii="Merriweather Sans" w:hAnsi="Merriweather Sans"/>
                <w:sz w:val="20"/>
                <w:szCs w:val="20"/>
              </w:rPr>
              <w:t>’ofereix</w:t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cap actuació</w:t>
            </w:r>
            <w:r w:rsidRPr="00577222">
              <w:rPr>
                <w:rFonts w:ascii="Merriweather Sans" w:hAnsi="Merriweather Sans"/>
                <w:sz w:val="20"/>
                <w:szCs w:val="20"/>
              </w:rPr>
              <w:t xml:space="preserve"> (0 punts)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577222">
              <w:rPr>
                <w:rFonts w:ascii="Merriweather Sans" w:hAnsi="Merriweather Sans"/>
                <w:sz w:val="20"/>
                <w:szCs w:val="20"/>
              </w:rPr>
              <w:t>S’ofereix</w:t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_____ actuacions (5 punts/actuació, amb un  màxim total de 15 punts)</w:t>
            </w:r>
          </w:p>
          <w:p w:rsidR="00B9033A" w:rsidRPr="00577222" w:rsidRDefault="00B9033A" w:rsidP="0003396E">
            <w:pPr>
              <w:autoSpaceDE w:val="0"/>
              <w:autoSpaceDN w:val="0"/>
              <w:adjustRightInd w:val="0"/>
              <w:spacing w:after="120" w:line="320" w:lineRule="exact"/>
              <w:outlineLvl w:val="0"/>
              <w:rPr>
                <w:rFonts w:ascii="Merriweather Sans" w:hAnsi="Merriweather Sans"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sz w:val="18"/>
                <w:szCs w:val="18"/>
              </w:rPr>
              <w:t xml:space="preserve"> (*Es recorda als licitadors que, cas d’oferir l’experiència, hauran d’aportar la documentació justificativa de la mateixa, tal com s’especifica a la clàusula 2</w:t>
            </w:r>
            <w:r>
              <w:rPr>
                <w:rFonts w:ascii="Merriweather Sans" w:hAnsi="Merriweather Sans"/>
                <w:sz w:val="18"/>
                <w:szCs w:val="18"/>
              </w:rPr>
              <w:t>8</w:t>
            </w:r>
            <w:r w:rsidRPr="00577222">
              <w:rPr>
                <w:rFonts w:ascii="Merriweather Sans" w:hAnsi="Merriweather Sans"/>
                <w:sz w:val="18"/>
                <w:szCs w:val="18"/>
              </w:rPr>
              <w:t xml:space="preserve"> del present PCAP</w:t>
            </w:r>
            <w:r>
              <w:rPr>
                <w:rFonts w:ascii="Merriweather Sans" w:hAnsi="Merriweather Sans"/>
                <w:sz w:val="18"/>
                <w:szCs w:val="18"/>
              </w:rPr>
              <w:t>. Igualment es recorda que les actuacions aportades com a criteri d’adjudicació, no podran ser les mateixes que s’hagin presentat en l’adscripció d’aquest perfil, i que, per tant, no es valorarà aquí cap actuació ja justificada amb la seva adscripció).</w:t>
            </w:r>
          </w:p>
        </w:tc>
      </w:tr>
      <w:tr w:rsidR="00B9033A" w:rsidRPr="005E6344" w:rsidTr="0003396E">
        <w:trPr>
          <w:trHeight w:val="28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:rsidR="00B9033A" w:rsidRPr="00577222" w:rsidRDefault="00B9033A" w:rsidP="0003396E">
            <w:pPr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>5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33A" w:rsidRPr="00577222" w:rsidRDefault="00B9033A" w:rsidP="0003396E">
            <w:pPr>
              <w:shd w:val="clear" w:color="auto" w:fill="D9E2F3" w:themeFill="accent1" w:themeFillTint="33"/>
              <w:spacing w:after="160" w:line="280" w:lineRule="exact"/>
              <w:contextualSpacing/>
              <w:outlineLvl w:val="0"/>
              <w:rPr>
                <w:rFonts w:ascii="Merriweather Sans" w:hAnsi="Merriweather Sans"/>
                <w:b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sym w:font="Wingdings" w:char="F0E8"/>
            </w:r>
            <w:r w:rsidRPr="00577222">
              <w:rPr>
                <w:rFonts w:ascii="Merriweather Sans" w:hAnsi="Merriweather Sans"/>
                <w:b/>
                <w:sz w:val="22"/>
                <w:szCs w:val="22"/>
              </w:rPr>
              <w:t xml:space="preserve"> Experiència de l’encarregat d’obra (màxim 10 punts):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>
              <w:rPr>
                <w:rFonts w:ascii="Merriweather Sans" w:hAnsi="Merriweather Sans"/>
                <w:sz w:val="20"/>
                <w:szCs w:val="20"/>
              </w:rPr>
              <w:t>No s</w:t>
            </w:r>
            <w:r w:rsidRPr="00577222">
              <w:rPr>
                <w:rFonts w:ascii="Merriweather Sans" w:hAnsi="Merriweather Sans"/>
                <w:sz w:val="20"/>
                <w:szCs w:val="20"/>
              </w:rPr>
              <w:t>’ofereix</w:t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cap actuació</w:t>
            </w:r>
            <w:r w:rsidRPr="00577222">
              <w:rPr>
                <w:rFonts w:ascii="Merriweather Sans" w:hAnsi="Merriweather Sans"/>
                <w:sz w:val="20"/>
                <w:szCs w:val="20"/>
              </w:rPr>
              <w:t xml:space="preserve"> (0 punts)</w:t>
            </w:r>
          </w:p>
          <w:p w:rsidR="00B9033A" w:rsidRPr="00577222" w:rsidRDefault="00B9033A" w:rsidP="00B9033A">
            <w:pPr>
              <w:pStyle w:val="Prrafodelista"/>
              <w:numPr>
                <w:ilvl w:val="0"/>
                <w:numId w:val="5"/>
              </w:numPr>
              <w:spacing w:after="120" w:line="320" w:lineRule="exact"/>
              <w:ind w:left="1497" w:hanging="357"/>
              <w:outlineLvl w:val="0"/>
              <w:rPr>
                <w:rFonts w:ascii="Merriweather Sans" w:hAnsi="Merriweather Sans"/>
                <w:sz w:val="20"/>
                <w:szCs w:val="20"/>
              </w:rPr>
            </w:pPr>
            <w:r w:rsidRPr="00577222">
              <w:rPr>
                <w:rFonts w:ascii="Merriweather Sans" w:hAnsi="Merriweather Sans"/>
                <w:sz w:val="20"/>
                <w:szCs w:val="20"/>
              </w:rPr>
              <w:t>S’ofereix</w:t>
            </w:r>
            <w:r>
              <w:rPr>
                <w:rFonts w:ascii="Merriweather Sans" w:hAnsi="Merriweather Sans"/>
                <w:sz w:val="20"/>
                <w:szCs w:val="20"/>
              </w:rPr>
              <w:t xml:space="preserve"> _____ actuacions (5 punts/actuació, amb un  màxim total de 10 punts)</w:t>
            </w:r>
          </w:p>
          <w:p w:rsidR="00B9033A" w:rsidRPr="00577222" w:rsidRDefault="00B9033A" w:rsidP="0003396E">
            <w:pPr>
              <w:autoSpaceDE w:val="0"/>
              <w:autoSpaceDN w:val="0"/>
              <w:adjustRightInd w:val="0"/>
              <w:spacing w:after="120" w:line="320" w:lineRule="exact"/>
              <w:outlineLvl w:val="0"/>
              <w:rPr>
                <w:rFonts w:ascii="Merriweather Sans" w:hAnsi="Merriweather Sans"/>
                <w:sz w:val="22"/>
                <w:szCs w:val="22"/>
              </w:rPr>
            </w:pPr>
            <w:r w:rsidRPr="00577222">
              <w:rPr>
                <w:rFonts w:ascii="Merriweather Sans" w:hAnsi="Merriweather Sans"/>
                <w:sz w:val="18"/>
                <w:szCs w:val="18"/>
              </w:rPr>
              <w:t xml:space="preserve"> (*Es recorda als licitadors que, cas d’oferir l’experiència, hauran d’aportar la documentació justificativa de la mateixa, tal com s’especifica a la clàusula 2</w:t>
            </w:r>
            <w:r>
              <w:rPr>
                <w:rFonts w:ascii="Merriweather Sans" w:hAnsi="Merriweather Sans"/>
                <w:sz w:val="18"/>
                <w:szCs w:val="18"/>
              </w:rPr>
              <w:t>8</w:t>
            </w:r>
            <w:r w:rsidRPr="00577222">
              <w:rPr>
                <w:rFonts w:ascii="Merriweather Sans" w:hAnsi="Merriweather Sans"/>
                <w:sz w:val="18"/>
                <w:szCs w:val="18"/>
              </w:rPr>
              <w:t xml:space="preserve"> del present PCAP</w:t>
            </w:r>
            <w:r>
              <w:rPr>
                <w:rFonts w:ascii="Merriweather Sans" w:hAnsi="Merriweather Sans"/>
                <w:sz w:val="18"/>
                <w:szCs w:val="18"/>
              </w:rPr>
              <w:t>. Igualment es recorda que les actuacions aportades com a criteri d’adjudicació, no podran ser les mateixes que s’hagin presentat en l’adscripció d’aquest perfil, i que, per tant, no es valorarà aquí cap actuació ja justificada amb la seva adscripció).</w:t>
            </w:r>
          </w:p>
        </w:tc>
      </w:tr>
    </w:tbl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</w:p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</w:p>
    <w:p w:rsidR="00B9033A" w:rsidRPr="005E6344" w:rsidRDefault="00B9033A" w:rsidP="00B9033A">
      <w:pPr>
        <w:rPr>
          <w:rFonts w:ascii="Merriweather Sans" w:hAnsi="Merriweather Sans"/>
          <w:sz w:val="22"/>
          <w:szCs w:val="22"/>
        </w:rPr>
      </w:pPr>
    </w:p>
    <w:p w:rsidR="00B9033A" w:rsidRDefault="00B9033A" w:rsidP="00B9033A">
      <w:pPr>
        <w:pStyle w:val="Normal0"/>
        <w:rPr>
          <w:rFonts w:ascii="Merriweather Sans" w:hAnsi="Merriweather Sans"/>
        </w:rPr>
      </w:pPr>
      <w:r>
        <w:rPr>
          <w:rFonts w:ascii="Merriweather Sans" w:hAnsi="Merriweather Sans"/>
        </w:rPr>
        <w:t>A data de la signatura electrònica,</w:t>
      </w:r>
    </w:p>
    <w:p w:rsidR="0027051E" w:rsidRPr="00B9033A" w:rsidRDefault="0027051E" w:rsidP="00B9033A"/>
    <w:sectPr w:rsidR="0027051E" w:rsidRPr="00B9033A" w:rsidSect="00CE529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517" w:right="1701" w:bottom="12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34B" w:rsidRPr="00B351AB" w:rsidRDefault="00B9033A" w:rsidP="00CE5294">
    <w:pPr>
      <w:pStyle w:val="Piedepgina"/>
      <w:jc w:val="center"/>
      <w:rPr>
        <w:rFonts w:ascii="Merriweather Sans" w:hAnsi="Merriweather Sans"/>
        <w:sz w:val="16"/>
        <w:szCs w:val="16"/>
      </w:rPr>
    </w:pPr>
    <w:r w:rsidRPr="00B351AB">
      <w:rPr>
        <w:rFonts w:ascii="Merriweather Sans" w:hAnsi="Merriweather Sans"/>
        <w:bCs/>
        <w:sz w:val="16"/>
        <w:szCs w:val="16"/>
      </w:rPr>
      <w:fldChar w:fldCharType="begin"/>
    </w:r>
    <w:r w:rsidRPr="00B351AB">
      <w:rPr>
        <w:rFonts w:ascii="Merriweather Sans" w:hAnsi="Merriweather Sans"/>
        <w:bCs/>
        <w:sz w:val="16"/>
        <w:szCs w:val="16"/>
      </w:rPr>
      <w:instrText>PAGE  \* Arabic  \* MERGEFORMAT</w:instrText>
    </w:r>
    <w:r w:rsidRPr="00B351AB">
      <w:rPr>
        <w:rFonts w:ascii="Merriweather Sans" w:hAnsi="Merriweather Sans"/>
        <w:bCs/>
        <w:sz w:val="16"/>
        <w:szCs w:val="16"/>
      </w:rPr>
      <w:fldChar w:fldCharType="separate"/>
    </w:r>
    <w:r w:rsidRPr="00C97734">
      <w:rPr>
        <w:rFonts w:ascii="Merriweather Sans" w:hAnsi="Merriweather Sans"/>
        <w:bCs/>
        <w:noProof/>
        <w:sz w:val="16"/>
        <w:szCs w:val="16"/>
        <w:lang w:val="es-ES"/>
      </w:rPr>
      <w:t>2</w:t>
    </w:r>
    <w:r w:rsidRPr="00B351AB">
      <w:rPr>
        <w:rFonts w:ascii="Merriweather Sans" w:hAnsi="Merriweather Sans"/>
        <w:bCs/>
        <w:sz w:val="16"/>
        <w:szCs w:val="16"/>
      </w:rPr>
      <w:fldChar w:fldCharType="end"/>
    </w:r>
    <w:r w:rsidRPr="00B351AB">
      <w:rPr>
        <w:rFonts w:ascii="Merriweather Sans" w:hAnsi="Merriweather Sans"/>
        <w:sz w:val="16"/>
        <w:szCs w:val="16"/>
        <w:lang w:val="es-ES"/>
      </w:rPr>
      <w:t>/</w:t>
    </w:r>
    <w:r w:rsidRPr="00B351AB">
      <w:rPr>
        <w:rFonts w:ascii="Merriweather Sans" w:hAnsi="Merriweather Sans"/>
        <w:bCs/>
        <w:sz w:val="16"/>
        <w:szCs w:val="16"/>
      </w:rPr>
      <w:fldChar w:fldCharType="begin"/>
    </w:r>
    <w:r w:rsidRPr="00B351AB">
      <w:rPr>
        <w:rFonts w:ascii="Merriweather Sans" w:hAnsi="Merriweather Sans"/>
        <w:bCs/>
        <w:sz w:val="16"/>
        <w:szCs w:val="16"/>
      </w:rPr>
      <w:instrText>NUMPAGES  \* Arabic  \* MERGEFORMAT</w:instrText>
    </w:r>
    <w:r w:rsidRPr="00B351AB">
      <w:rPr>
        <w:rFonts w:ascii="Merriweather Sans" w:hAnsi="Merriweather Sans"/>
        <w:bCs/>
        <w:sz w:val="16"/>
        <w:szCs w:val="16"/>
      </w:rPr>
      <w:fldChar w:fldCharType="separate"/>
    </w:r>
    <w:r w:rsidRPr="00C97734">
      <w:rPr>
        <w:rFonts w:ascii="Merriweather Sans" w:hAnsi="Merriweather Sans"/>
        <w:bCs/>
        <w:noProof/>
        <w:sz w:val="16"/>
        <w:szCs w:val="16"/>
        <w:lang w:val="es-ES"/>
      </w:rPr>
      <w:t>2</w:t>
    </w:r>
    <w:r w:rsidRPr="00B351AB">
      <w:rPr>
        <w:rFonts w:ascii="Merriweather Sans" w:hAnsi="Merriweather Sans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34B" w:rsidRPr="00E0365B" w:rsidRDefault="00B9033A" w:rsidP="00CE5294">
    <w:pPr>
      <w:pStyle w:val="Piedepgina"/>
      <w:jc w:val="center"/>
      <w:rPr>
        <w:rFonts w:ascii="Merriweather Sans" w:hAnsi="Merriweather Sans"/>
        <w:sz w:val="16"/>
        <w:szCs w:val="16"/>
      </w:rPr>
    </w:pPr>
    <w:r w:rsidRPr="00E0365B">
      <w:rPr>
        <w:rFonts w:ascii="Merriweather Sans" w:hAnsi="Merriweather Sans"/>
        <w:bCs/>
        <w:sz w:val="16"/>
        <w:szCs w:val="16"/>
      </w:rPr>
      <w:fldChar w:fldCharType="begin"/>
    </w:r>
    <w:r w:rsidRPr="00E0365B">
      <w:rPr>
        <w:rFonts w:ascii="Merriweather Sans" w:hAnsi="Merriweather Sans"/>
        <w:bCs/>
        <w:sz w:val="16"/>
        <w:szCs w:val="16"/>
      </w:rPr>
      <w:instrText>PAGE  \* Arabic  \* MERGEFORMAT</w:instrText>
    </w:r>
    <w:r w:rsidRPr="00E0365B">
      <w:rPr>
        <w:rFonts w:ascii="Merriweather Sans" w:hAnsi="Merriweather Sans"/>
        <w:bCs/>
        <w:sz w:val="16"/>
        <w:szCs w:val="16"/>
      </w:rPr>
      <w:fldChar w:fldCharType="separate"/>
    </w:r>
    <w:r w:rsidRPr="001F6C2C">
      <w:rPr>
        <w:rFonts w:ascii="Merriweather Sans" w:hAnsi="Merriweather Sans"/>
        <w:bCs/>
        <w:noProof/>
        <w:sz w:val="16"/>
        <w:szCs w:val="16"/>
        <w:lang w:val="es-ES"/>
      </w:rPr>
      <w:t>1</w:t>
    </w:r>
    <w:r w:rsidRPr="00E0365B">
      <w:rPr>
        <w:rFonts w:ascii="Merriweather Sans" w:hAnsi="Merriweather Sans"/>
        <w:bCs/>
        <w:sz w:val="16"/>
        <w:szCs w:val="16"/>
      </w:rPr>
      <w:fldChar w:fldCharType="end"/>
    </w:r>
    <w:r w:rsidRPr="00E0365B">
      <w:rPr>
        <w:rFonts w:ascii="Merriweather Sans" w:hAnsi="Merriweather Sans"/>
        <w:sz w:val="16"/>
        <w:szCs w:val="16"/>
        <w:lang w:val="es-ES"/>
      </w:rPr>
      <w:t>/</w:t>
    </w:r>
    <w:r w:rsidRPr="00E0365B">
      <w:rPr>
        <w:rFonts w:ascii="Merriweather Sans" w:hAnsi="Merriweather Sans"/>
        <w:bCs/>
        <w:sz w:val="16"/>
        <w:szCs w:val="16"/>
      </w:rPr>
      <w:fldChar w:fldCharType="begin"/>
    </w:r>
    <w:r w:rsidRPr="00E0365B">
      <w:rPr>
        <w:rFonts w:ascii="Merriweather Sans" w:hAnsi="Merriweather Sans"/>
        <w:bCs/>
        <w:sz w:val="16"/>
        <w:szCs w:val="16"/>
      </w:rPr>
      <w:instrText>NUMPAGES  \* Arabic</w:instrText>
    </w:r>
    <w:r w:rsidRPr="00E0365B">
      <w:rPr>
        <w:rFonts w:ascii="Merriweather Sans" w:hAnsi="Merriweather Sans"/>
        <w:bCs/>
        <w:sz w:val="16"/>
        <w:szCs w:val="16"/>
      </w:rPr>
      <w:instrText xml:space="preserve">  \* MERGEFORMAT</w:instrText>
    </w:r>
    <w:r w:rsidRPr="00E0365B">
      <w:rPr>
        <w:rFonts w:ascii="Merriweather Sans" w:hAnsi="Merriweather Sans"/>
        <w:bCs/>
        <w:sz w:val="16"/>
        <w:szCs w:val="16"/>
      </w:rPr>
      <w:fldChar w:fldCharType="separate"/>
    </w:r>
    <w:r w:rsidRPr="001F6C2C">
      <w:rPr>
        <w:rFonts w:ascii="Merriweather Sans" w:hAnsi="Merriweather Sans"/>
        <w:bCs/>
        <w:noProof/>
        <w:sz w:val="16"/>
        <w:szCs w:val="16"/>
        <w:lang w:val="es-ES"/>
      </w:rPr>
      <w:t>1</w:t>
    </w:r>
    <w:r w:rsidRPr="00E0365B">
      <w:rPr>
        <w:rFonts w:ascii="Merriweather Sans" w:hAnsi="Merriweather Sans"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34B" w:rsidRDefault="00B9033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34B" w:rsidRDefault="00B9033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6CA19623" wp14:editId="0E09BD9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1200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2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34B" w:rsidRDefault="00B9033A">
    <w:pPr>
      <w:pStyle w:val="Encabezado"/>
    </w:pPr>
    <w:bookmarkStart w:id="1" w:name="_GoBack_0"/>
    <w:r>
      <w:rPr>
        <w:rFonts w:ascii="Merriweather Sans" w:hAnsi="Merriweather Sans"/>
        <w:noProof/>
      </w:rPr>
      <w:drawing>
        <wp:anchor distT="0" distB="0" distL="114300" distR="114300" simplePos="0" relativeHeight="251660288" behindDoc="1" locked="0" layoutInCell="1" allowOverlap="1" wp14:anchorId="26BB33E2" wp14:editId="76C219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96632485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34B" w:rsidRDefault="00B903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B1D"/>
    <w:multiLevelType w:val="hybridMultilevel"/>
    <w:tmpl w:val="59B86124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95FEA"/>
    <w:multiLevelType w:val="hybridMultilevel"/>
    <w:tmpl w:val="B9CC4558"/>
    <w:lvl w:ilvl="0" w:tplc="053624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35BDE"/>
    <w:multiLevelType w:val="hybridMultilevel"/>
    <w:tmpl w:val="D79AF25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F0365"/>
    <w:multiLevelType w:val="hybridMultilevel"/>
    <w:tmpl w:val="310869F2"/>
    <w:lvl w:ilvl="0" w:tplc="05362404">
      <w:start w:val="1"/>
      <w:numFmt w:val="bullet"/>
      <w:lvlText w:val="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A"/>
    <w:rsid w:val="0027051E"/>
    <w:rsid w:val="00305F4D"/>
    <w:rsid w:val="00370DBA"/>
    <w:rsid w:val="006216FA"/>
    <w:rsid w:val="008D5BD2"/>
    <w:rsid w:val="00A57579"/>
    <w:rsid w:val="00B9033A"/>
    <w:rsid w:val="00BB7D84"/>
    <w:rsid w:val="00C00D0D"/>
    <w:rsid w:val="00C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10D6"/>
  <w15:chartTrackingRefBased/>
  <w15:docId w15:val="{C4576B79-DF26-4A6F-93D6-D3CD2661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6F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34"/>
    <w:qFormat/>
    <w:rsid w:val="006216FA"/>
    <w:pPr>
      <w:ind w:left="720"/>
      <w:contextualSpacing/>
    </w:p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link w:val="Prrafodelista"/>
    <w:uiPriority w:val="1"/>
    <w:qFormat/>
    <w:locked/>
    <w:rsid w:val="006216FA"/>
    <w:rPr>
      <w:rFonts w:ascii="Arial" w:eastAsia="Times New Roman" w:hAnsi="Arial" w:cs="Times New Roman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6216F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A57579"/>
    <w:rPr>
      <w:rFonts w:cs="Arial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7579"/>
    <w:rPr>
      <w:rFonts w:ascii="Arial" w:eastAsia="Times New Roman" w:hAnsi="Arial" w:cs="Arial"/>
      <w:b/>
      <w:bCs/>
      <w:sz w:val="28"/>
      <w:szCs w:val="24"/>
      <w:lang w:val="ca-ES" w:eastAsia="es-ES"/>
    </w:rPr>
  </w:style>
  <w:style w:type="paragraph" w:customStyle="1" w:styleId="Normal0">
    <w:name w:val="Normal_0"/>
    <w:uiPriority w:val="99"/>
    <w:qFormat/>
    <w:rsid w:val="00A57579"/>
    <w:pPr>
      <w:spacing w:after="0" w:line="240" w:lineRule="auto"/>
      <w:jc w:val="both"/>
    </w:pPr>
    <w:rPr>
      <w:rFonts w:ascii="Calibri" w:eastAsia="Calibri" w:hAnsi="Calibri" w:cs="Times New Roman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903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33A"/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03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33A"/>
    <w:rPr>
      <w:rFonts w:ascii="Arial" w:eastAsia="Times New Roman" w:hAnsi="Arial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2026-02-02T08:09:00Z</dcterms:created>
  <dcterms:modified xsi:type="dcterms:W3CDTF">2026-02-02T08:09:00Z</dcterms:modified>
</cp:coreProperties>
</file>