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15C735C1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6B670346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CIF núm. ........................, domiciliada a  ........................... carrer...................................... núm. ........., assabentats de les condicions exigides per optar a la contractació relativa a les </w:t>
      </w:r>
      <w:r w:rsidR="006B5C7B">
        <w:rPr>
          <w:rFonts w:ascii="Arial" w:eastAsia="Times New Roman" w:hAnsi="Arial" w:cs="Arial"/>
          <w:b/>
          <w:sz w:val="20"/>
          <w:szCs w:val="20"/>
          <w:lang w:eastAsia="es-ES"/>
        </w:rPr>
        <w:t>obres de repavimentació de la pista esportiva coberta del CEM Tomàs Claramunt a Calella, expedient 5489/2025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6B5C7B"/>
    <w:rsid w:val="00765855"/>
    <w:rsid w:val="008A05EF"/>
    <w:rsid w:val="008D3EFD"/>
    <w:rsid w:val="00904810"/>
    <w:rsid w:val="009D2F00"/>
    <w:rsid w:val="00A40E8B"/>
    <w:rsid w:val="00E853BE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4</cp:revision>
  <cp:lastPrinted>2025-08-13T05:45:00Z</cp:lastPrinted>
  <dcterms:created xsi:type="dcterms:W3CDTF">2025-08-13T05:48:00Z</dcterms:created>
  <dcterms:modified xsi:type="dcterms:W3CDTF">2026-01-21T09:08:00Z</dcterms:modified>
</cp:coreProperties>
</file>