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5551FD" w:rsidP="00692F1D" w:rsidRDefault="005551FD" w14:paraId="3C6993CB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09978E2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0A7D07" w:rsidP="000A7D07" w:rsidRDefault="000A7D07" w14:paraId="3C6993CD" w14:textId="406C3DAA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8179B0" w:rsidR="008179B0">
        <w:rPr>
          <w:rFonts w:ascii="Arial" w:hAnsi="Arial" w:eastAsia="Arial Unicode MS" w:cs="Arial"/>
          <w:b/>
          <w:i/>
          <w:lang w:val="ca-ES"/>
        </w:rPr>
        <w:t>12000520</w:t>
      </w:r>
      <w:r w:rsidR="00F0599D">
        <w:rPr>
          <w:rFonts w:ascii="Arial" w:hAnsi="Arial" w:eastAsia="Arial Unicode MS" w:cs="Arial"/>
          <w:b/>
          <w:i/>
          <w:lang w:val="ca-ES"/>
        </w:rPr>
        <w:t xml:space="preserve"> – Lot </w:t>
      </w:r>
      <w:r w:rsidR="009306D2">
        <w:rPr>
          <w:rFonts w:ascii="Arial" w:hAnsi="Arial" w:eastAsia="Arial Unicode MS" w:cs="Arial"/>
          <w:b/>
          <w:i/>
          <w:lang w:val="ca-ES"/>
        </w:rPr>
        <w:t>2</w:t>
      </w:r>
      <w:r w:rsidR="00F0599D">
        <w:rPr>
          <w:rFonts w:ascii="Arial" w:hAnsi="Arial" w:eastAsia="Arial Unicode MS" w:cs="Arial"/>
          <w:b/>
          <w:i/>
          <w:lang w:val="ca-ES"/>
        </w:rPr>
        <w:t xml:space="preserve"> –</w:t>
      </w:r>
      <w:r w:rsidRPr="007215C3" w:rsidR="007215C3">
        <w:rPr>
          <w:rFonts w:ascii="Arial" w:hAnsi="Arial" w:eastAsia="Arial Unicode MS" w:cs="Arial"/>
          <w:b/>
          <w:i/>
          <w:lang w:val="ca-ES"/>
        </w:rPr>
        <w:t xml:space="preserve"> </w:t>
      </w:r>
      <w:r w:rsidR="005B1713">
        <w:rPr>
          <w:rFonts w:ascii="Arial" w:hAnsi="Arial" w:eastAsia="Arial Unicode MS" w:cs="Arial"/>
          <w:b/>
          <w:i/>
          <w:lang w:val="ca-ES"/>
        </w:rPr>
        <w:t>COMPORTES REGULADORES DE CABAL F400</w:t>
      </w:r>
      <w:r w:rsidR="00F0599D">
        <w:rPr>
          <w:rFonts w:ascii="Arial" w:hAnsi="Arial" w:eastAsia="Arial Unicode MS" w:cs="Arial"/>
          <w:b/>
          <w:i/>
          <w:lang w:val="ca-ES"/>
        </w:rPr>
        <w:t>)</w:t>
      </w: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6613"/>
        <w:gridCol w:w="1686"/>
      </w:tblGrid>
      <w:tr w:rsidRPr="00357D11" w:rsidR="00F0599D" w:rsidTr="00E9195C" w14:paraId="5CAD56C3" w14:textId="77777777">
        <w:trPr>
          <w:trHeight w:val="477"/>
        </w:trPr>
        <w:tc>
          <w:tcPr>
            <w:tcW w:w="66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F0599D" w:rsidP="00990F72" w:rsidRDefault="00F0599D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686" w:type="dxa"/>
            <w:vAlign w:val="center"/>
          </w:tcPr>
          <w:p w:rsidRPr="00357D11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5B1713" w:rsidR="00F0599D" w:rsidTr="00E9195C" w14:paraId="5C4CFE12" w14:textId="77777777">
        <w:trPr>
          <w:trHeight w:val="698"/>
        </w:trPr>
        <w:tc>
          <w:tcPr>
            <w:tcW w:w="6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ED6897" w:rsidP="00FF73DA" w:rsidRDefault="00D4721C" w14:paraId="2346C01F" w14:textId="2B245736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Lot</w:t>
            </w:r>
            <w:r w:rsidR="005B171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9306D2">
              <w:rPr>
                <w:rFonts w:ascii="Arial" w:hAnsi="Arial" w:cs="Arial"/>
                <w:sz w:val="20"/>
                <w:lang w:val="ca-ES"/>
              </w:rPr>
              <w:t>2</w:t>
            </w:r>
            <w:r w:rsidRPr="007215C3" w:rsidR="007215C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5B1713">
              <w:rPr>
                <w:rFonts w:ascii="Arial" w:hAnsi="Arial" w:cs="Arial"/>
                <w:sz w:val="20"/>
                <w:lang w:val="ca-ES"/>
              </w:rPr>
              <w:t>COMPORTES REGULADORES DE CABAL</w:t>
            </w:r>
            <w:r w:rsidRPr="00210EC0" w:rsidR="00210EC0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DE5E9A">
              <w:rPr>
                <w:rFonts w:ascii="Arial" w:hAnsi="Arial" w:cs="Arial"/>
                <w:sz w:val="20"/>
                <w:lang w:val="ca-ES"/>
              </w:rPr>
              <w:t>F400</w:t>
            </w:r>
            <w:r w:rsidR="008A310F">
              <w:rPr>
                <w:rFonts w:ascii="Arial" w:hAnsi="Arial" w:cs="Arial"/>
                <w:sz w:val="20"/>
                <w:lang w:val="ca-ES"/>
              </w:rPr>
              <w:t>*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:rsidRPr="0031285A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9195C" w14:paraId="307AFA62" w14:textId="77777777">
        <w:trPr>
          <w:trHeight w:val="477"/>
        </w:trPr>
        <w:tc>
          <w:tcPr>
            <w:tcW w:w="6613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9195C" w14:paraId="1D99FEBE" w14:textId="77777777">
        <w:trPr>
          <w:trHeight w:val="465"/>
        </w:trPr>
        <w:tc>
          <w:tcPr>
            <w:tcW w:w="6613" w:type="dxa"/>
            <w:tcBorders>
              <w:top w:val="nil"/>
            </w:tcBorders>
            <w:vAlign w:val="center"/>
          </w:tcPr>
          <w:p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5322C3" w:rsidR="00987C71" w:rsidP="00987C71" w:rsidRDefault="00987C71" w14:paraId="2D2B2744" w14:textId="19930AB6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>*</w:t>
      </w:r>
      <w:r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322C3">
        <w:rPr>
          <w:rFonts w:ascii="Arial" w:hAnsi="Arial" w:cs="Arial"/>
          <w:b/>
          <w:bCs/>
          <w:sz w:val="20"/>
          <w:lang w:val="ca-ES"/>
        </w:rPr>
        <w:t>Correspon al import total de l’</w:t>
      </w:r>
      <w:r>
        <w:rPr>
          <w:rFonts w:ascii="Arial" w:hAnsi="Arial" w:cs="Arial"/>
          <w:b/>
          <w:bCs/>
          <w:sz w:val="20"/>
          <w:lang w:val="ca-ES"/>
        </w:rPr>
        <w:t>A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nnex </w:t>
      </w:r>
      <w:r>
        <w:rPr>
          <w:rFonts w:ascii="Arial" w:hAnsi="Arial" w:cs="Arial"/>
          <w:b/>
          <w:bCs/>
          <w:sz w:val="20"/>
          <w:lang w:val="ca-ES"/>
        </w:rPr>
        <w:t xml:space="preserve">A 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- </w:t>
      </w:r>
      <w:r>
        <w:rPr>
          <w:rFonts w:ascii="Arial" w:hAnsi="Arial" w:cs="Arial"/>
          <w:b/>
          <w:bCs/>
          <w:sz w:val="20"/>
          <w:lang w:val="ca-ES"/>
        </w:rPr>
        <w:t xml:space="preserve">Lot </w:t>
      </w:r>
      <w:r w:rsidR="00643DB6">
        <w:rPr>
          <w:rFonts w:ascii="Arial" w:hAnsi="Arial" w:cs="Arial"/>
          <w:b/>
          <w:bCs/>
          <w:sz w:val="20"/>
          <w:lang w:val="ca-ES"/>
        </w:rPr>
        <w:t>2</w:t>
      </w:r>
    </w:p>
    <w:p w:rsidRPr="005322C3" w:rsidR="00987C71" w:rsidP="00987C71" w:rsidRDefault="00987C71" w14:paraId="6B8E1E50" w14:textId="77777777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 xml:space="preserve">S’han </w:t>
      </w:r>
      <w:proofErr w:type="spellStart"/>
      <w:r w:rsidRPr="005322C3">
        <w:rPr>
          <w:rFonts w:ascii="Arial" w:hAnsi="Arial" w:cs="Arial"/>
          <w:b/>
          <w:bCs/>
          <w:sz w:val="20"/>
          <w:lang w:val="ca-ES"/>
        </w:rPr>
        <w:t>d’ofertar</w:t>
      </w:r>
      <w:proofErr w:type="spellEnd"/>
      <w:r w:rsidRPr="005322C3">
        <w:rPr>
          <w:rFonts w:ascii="Arial" w:hAnsi="Arial" w:cs="Arial"/>
          <w:b/>
          <w:bCs/>
          <w:sz w:val="20"/>
          <w:lang w:val="ca-ES"/>
        </w:rPr>
        <w:t xml:space="preserve"> el 100% de les referències del Lot</w:t>
      </w:r>
    </w:p>
    <w:p w:rsidR="00B81990" w:rsidP="00F66AEB" w:rsidRDefault="00B81990" w14:paraId="1E1BE888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FB46307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3647D12B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01250C" w:rsidP="5842B346" w:rsidRDefault="0001250C" w14:paraId="4B36569F" w14:textId="72AAE4F5">
      <w:pPr>
        <w:pStyle w:val="Prrafodelista"/>
        <w:tabs>
          <w:tab w:val="left" w:pos="540"/>
        </w:tabs>
        <w:spacing w:after="0"/>
        <w:ind w:left="360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5842B346" w:rsidR="0001250C">
        <w:rPr>
          <w:rFonts w:ascii="Arial" w:hAnsi="Arial" w:cs="Arial"/>
          <w:b w:val="1"/>
          <w:bCs w:val="1"/>
          <w:sz w:val="20"/>
          <w:szCs w:val="20"/>
          <w:lang w:val="es-ES"/>
        </w:rPr>
        <w:t>País d’origen del</w:t>
      </w:r>
      <w:r w:rsidRPr="5842B346" w:rsidR="00D62A21">
        <w:rPr>
          <w:rFonts w:ascii="Arial" w:hAnsi="Arial" w:cs="Arial"/>
          <w:b w:val="1"/>
          <w:bCs w:val="1"/>
          <w:sz w:val="20"/>
          <w:szCs w:val="20"/>
          <w:lang w:val="es-ES"/>
        </w:rPr>
        <w:t>s</w:t>
      </w:r>
      <w:r w:rsidRPr="5842B346" w:rsidR="0001250C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producte</w:t>
      </w:r>
      <w:r w:rsidRPr="5842B346" w:rsidR="00D62A21">
        <w:rPr>
          <w:rFonts w:ascii="Arial" w:hAnsi="Arial" w:cs="Arial"/>
          <w:b w:val="1"/>
          <w:bCs w:val="1"/>
          <w:sz w:val="20"/>
          <w:szCs w:val="20"/>
          <w:lang w:val="es-ES"/>
        </w:rPr>
        <w:t>s</w:t>
      </w:r>
      <w:r w:rsidRPr="5842B346" w:rsidR="0001250C">
        <w:rPr>
          <w:rFonts w:ascii="Arial" w:hAnsi="Arial" w:cs="Arial"/>
          <w:b w:val="1"/>
          <w:bCs w:val="1"/>
          <w:sz w:val="20"/>
          <w:szCs w:val="20"/>
          <w:lang w:val="es-ES"/>
        </w:rPr>
        <w:t>: ___________________</w:t>
      </w:r>
      <w:r w:rsidRPr="5842B346" w:rsidR="0001250C">
        <w:rPr>
          <w:rFonts w:ascii="Arial" w:hAnsi="Arial" w:cs="Arial"/>
          <w:b w:val="1"/>
          <w:bCs w:val="1"/>
          <w:sz w:val="20"/>
          <w:szCs w:val="20"/>
          <w:lang w:val="es-ES"/>
        </w:rPr>
        <w:t>_ .</w:t>
      </w:r>
    </w:p>
    <w:p w:rsidR="00B81990" w:rsidP="00F66AEB" w:rsidRDefault="00B81990" w14:paraId="7C303F5A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61FB4CA4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00B80D9E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FEF184D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103998C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22664D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18487BC5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B7261C" w:rsidP="00F66AEB" w:rsidRDefault="00B7261C" w14:paraId="4D1525FD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F66AEB"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F80BF4" w:rsidP="00EF2734" w:rsidRDefault="00F80BF4" w14:paraId="4A18499E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Pr="00357D11"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EF2734" w:rsidRDefault="005B67FA" w14:paraId="7370B681" w14:textId="57A37079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D77" w:rsidRDefault="00F86D77" w14:paraId="4E23203A" w14:textId="77777777">
      <w:r>
        <w:separator/>
      </w:r>
    </w:p>
  </w:endnote>
  <w:endnote w:type="continuationSeparator" w:id="0">
    <w:p w:rsidR="00F86D77" w:rsidRDefault="00F86D77" w14:paraId="4AC4948F" w14:textId="77777777">
      <w:r>
        <w:continuationSeparator/>
      </w:r>
    </w:p>
  </w:endnote>
  <w:endnote w:type="continuationNotice" w:id="1">
    <w:p w:rsidR="00FF6012" w:rsidRDefault="00FF6012" w14:paraId="4023B1F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F86D77" w:rsidP="00374CB6" w:rsidRDefault="00F86D77" w14:paraId="32FD6767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F86D77" w:rsidP="00374CB6" w:rsidRDefault="00F86D77" w14:paraId="1B8238B0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:rsidR="00FF6012" w:rsidRDefault="00FF6012" w14:paraId="721F580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2"/>
  </w:num>
  <w:num w:numId="22">
    <w:abstractNumId w:val="52"/>
  </w:num>
  <w:num w:numId="23">
    <w:abstractNumId w:val="12"/>
  </w:num>
  <w:num w:numId="24">
    <w:abstractNumId w:val="40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4"/>
  </w:num>
  <w:num w:numId="46">
    <w:abstractNumId w:val="45"/>
  </w:num>
  <w:num w:numId="47">
    <w:abstractNumId w:val="72"/>
  </w:num>
  <w:num w:numId="48">
    <w:abstractNumId w:val="41"/>
  </w:num>
  <w:num w:numId="49">
    <w:abstractNumId w:val="58"/>
  </w:num>
  <w:num w:numId="50">
    <w:abstractNumId w:val="43"/>
  </w:num>
  <w:num w:numId="51">
    <w:abstractNumId w:val="61"/>
  </w:num>
  <w:num w:numId="52">
    <w:abstractNumId w:val="56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8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7"/>
  </w:num>
  <w:num w:numId="64">
    <w:abstractNumId w:val="47"/>
  </w:num>
  <w:num w:numId="65">
    <w:abstractNumId w:val="29"/>
  </w:num>
  <w:num w:numId="66">
    <w:abstractNumId w:val="44"/>
  </w:num>
  <w:num w:numId="67">
    <w:abstractNumId w:val="69"/>
  </w:num>
  <w:num w:numId="68">
    <w:abstractNumId w:val="26"/>
  </w:num>
  <w:num w:numId="69">
    <w:abstractNumId w:val="77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5"/>
  </w:num>
  <w:num w:numId="78">
    <w:abstractNumId w:val="73"/>
  </w:num>
  <w:num w:numId="79">
    <w:abstractNumId w:val="75"/>
  </w:num>
  <w:num w:numId="80">
    <w:abstractNumId w:val="46"/>
  </w:num>
  <w:num w:numId="8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250C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15EA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0EC0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713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3DB6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086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9B0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10F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06D2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87C71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21C"/>
    <w:rsid w:val="00D47E28"/>
    <w:rsid w:val="00D51A8B"/>
    <w:rsid w:val="00D52304"/>
    <w:rsid w:val="00D528C2"/>
    <w:rsid w:val="00D52B62"/>
    <w:rsid w:val="00D605D9"/>
    <w:rsid w:val="00D62A21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E5E9A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195C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6012"/>
    <w:rsid w:val="00FF73DA"/>
    <w:rsid w:val="00FF7CE6"/>
    <w:rsid w:val="5842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12000520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12000520 - AM subministrament motors i comportes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2026-01-06T23:00:00+00:00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507427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>2026-01-19T23:00:00+00:00</TMB_CC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elements/1.1/"/>
    <ds:schemaRef ds:uri="c8de0594-42e2-4f26-8a69-9df09437445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33c6233-2ab6-44e4-b566-b78dc0012292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80AC37-F47E-4B6D-8652-507C9CC3D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AEB30-5C62-46FC-A08B-18D0A4FDB316}"/>
</file>

<file path=customXml/itemProps4.xml><?xml version="1.0" encoding="utf-8"?>
<ds:datastoreItem xmlns:ds="http://schemas.openxmlformats.org/officeDocument/2006/customXml" ds:itemID="{7D1554B2-50AD-4E60-9AAF-F35A7FCE79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Periago Llorens, David</cp:lastModifiedBy>
  <cp:revision>2</cp:revision>
  <dcterms:created xsi:type="dcterms:W3CDTF">2020-10-14T06:06:00Z</dcterms:created>
  <dcterms:modified xsi:type="dcterms:W3CDTF">2026-01-07T11:57:58Z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507427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FirstName">
    <vt:lpwstr/>
  </property>
</Properties>
</file>