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516068018"/>
      <w:bookmarkStart w:id="1" w:name="_Toc15482043"/>
      <w:bookmarkStart w:id="2" w:name="_Toc101370877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39A5359C" w14:textId="79D8F989" w:rsidR="001112E7" w:rsidRPr="00AB663C" w:rsidRDefault="00DA3620" w:rsidP="00AB663C">
      <w:pPr>
        <w:pStyle w:val="Ttulo1"/>
        <w:spacing w:before="0" w:after="0" w:line="320" w:lineRule="exact"/>
        <w:jc w:val="center"/>
        <w:rPr>
          <w:sz w:val="22"/>
          <w:szCs w:val="22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A/202601/S</w:t>
      </w:r>
    </w:p>
    <w:p w14:paraId="20D4FAE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1151F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1151FB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1151F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1151FB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1151FB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Pr="00905904" w:rsidRDefault="00A1759E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6A53E9CB" w:rsidR="00F52AF5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[…]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“S</w:t>
      </w:r>
      <w:r w:rsidR="00F52AF5" w:rsidRPr="00960C63">
        <w:rPr>
          <w:rFonts w:ascii="Arial" w:hAnsi="Arial"/>
          <w:b/>
          <w:bCs/>
        </w:rPr>
        <w:t xml:space="preserve">ervicio de conceptualización, diseño, producción y servicios asociados de la exposición temporal de Fundació Barcelona Mobile World Capital </w:t>
      </w:r>
      <w:proofErr w:type="spellStart"/>
      <w:r w:rsidR="00F52AF5" w:rsidRPr="00960C63">
        <w:rPr>
          <w:rFonts w:ascii="Arial" w:hAnsi="Arial"/>
          <w:b/>
          <w:bCs/>
        </w:rPr>
        <w:t>Foundation</w:t>
      </w:r>
      <w:proofErr w:type="spellEnd"/>
      <w:r w:rsidR="00F52AF5" w:rsidRPr="00960C63">
        <w:rPr>
          <w:rFonts w:ascii="Arial" w:hAnsi="Arial"/>
          <w:b/>
          <w:bCs/>
        </w:rPr>
        <w:t xml:space="preserve"> en el Palau Robert durante el año 2026”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A/F202601/S)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57EBA36" w14:textId="5C5D0113" w:rsidR="005C5AE2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9C71A2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</w:t>
      </w:r>
      <w:r w:rsidRPr="008E5B55">
        <w:rPr>
          <w:rFonts w:ascii="Arial" w:hAnsi="Arial"/>
          <w:sz w:val="21"/>
          <w:szCs w:val="21"/>
        </w:rPr>
        <w:lastRenderedPageBreak/>
        <w:t xml:space="preserve">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7C77A7B1" w14:textId="77777777" w:rsidR="00990ACC" w:rsidRPr="00905904" w:rsidRDefault="00990ACC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1B6FF51D" w14:textId="77777777" w:rsidR="000646C7" w:rsidRPr="00905904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3992B9C8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C02C15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C02C15">
        <w:rPr>
          <w:rFonts w:ascii="Arial" w:hAnsi="Arial"/>
          <w:bCs/>
          <w:sz w:val="21"/>
          <w:szCs w:val="21"/>
        </w:rPr>
        <w:t xml:space="preserve"> de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508.200,00.-€, el cual se desglosa en 420.000,00.-€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más la partida de I</w:t>
      </w:r>
      <w:r w:rsidR="003A0DB3">
        <w:rPr>
          <w:rFonts w:ascii="Arial" w:hAnsi="Arial"/>
          <w:bCs/>
          <w:sz w:val="21"/>
          <w:szCs w:val="21"/>
        </w:rPr>
        <w:t>VA</w:t>
      </w:r>
      <w:r w:rsidRPr="00C02C15">
        <w:rPr>
          <w:rFonts w:ascii="Arial" w:hAnsi="Arial"/>
          <w:bCs/>
          <w:sz w:val="21"/>
          <w:szCs w:val="21"/>
        </w:rPr>
        <w:t xml:space="preserve"> (21%)</w:t>
      </w:r>
      <w:r w:rsidR="00E8577A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que</w:t>
      </w:r>
      <w:r w:rsidR="00E8577A">
        <w:rPr>
          <w:rFonts w:ascii="Arial" w:hAnsi="Arial"/>
          <w:bCs/>
          <w:sz w:val="21"/>
          <w:szCs w:val="21"/>
        </w:rPr>
        <w:t xml:space="preserve"> es de</w:t>
      </w:r>
      <w:r w:rsidRPr="00C02C15">
        <w:rPr>
          <w:rFonts w:ascii="Arial" w:hAnsi="Arial"/>
          <w:bCs/>
          <w:sz w:val="21"/>
          <w:szCs w:val="21"/>
        </w:rPr>
        <w:t xml:space="preserve"> 88.200,00.-€, por medio de la presente, se formula el siguiente precio:</w:t>
      </w:r>
    </w:p>
    <w:p w14:paraId="2B735781" w14:textId="77777777" w:rsidR="00E24CF0" w:rsidRDefault="00E24CF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E24CF0" w:rsidRPr="00226AD8" w14:paraId="22A5442E" w14:textId="77777777" w:rsidTr="001151FB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21601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08D8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71034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E24CF0" w:rsidRPr="00226AD8" w14:paraId="311EB142" w14:textId="77777777" w:rsidTr="001151FB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354F69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34398C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9097DC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E24CF0" w:rsidRPr="00F152A8" w14:paraId="1973FA6C" w14:textId="77777777" w:rsidTr="001151FB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2FEC2" w14:textId="77777777" w:rsidR="00E24CF0" w:rsidRPr="00F152A8" w:rsidRDefault="00E24CF0" w:rsidP="001151FB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(*) Los precios se expresarán en euros</w:t>
            </w:r>
          </w:p>
        </w:tc>
      </w:tr>
    </w:tbl>
    <w:p w14:paraId="6FF2A464" w14:textId="77777777" w:rsidR="006D5BE4" w:rsidRDefault="006D5BE4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08628762" w14:textId="2F024399" w:rsidR="00905904" w:rsidRDefault="00905904" w:rsidP="009059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F52000">
        <w:rPr>
          <w:rFonts w:ascii="Arial" w:hAnsi="Arial"/>
          <w:b/>
          <w:bCs/>
        </w:rPr>
        <w:t>15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0E8C8C60" w:rsidR="001933A8" w:rsidRPr="00226AD8" w:rsidRDefault="00DB4FE3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 con la gestión sostenible</w:t>
      </w:r>
    </w:p>
    <w:p w14:paraId="33AF7155" w14:textId="7B0D4A08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28329F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551CD9" w14:paraId="71D4C446" w14:textId="77777777" w:rsidTr="001151FB">
        <w:trPr>
          <w:trHeight w:val="740"/>
        </w:trPr>
        <w:tc>
          <w:tcPr>
            <w:tcW w:w="4216" w:type="pct"/>
            <w:vAlign w:val="center"/>
          </w:tcPr>
          <w:p w14:paraId="26B16060" w14:textId="6566B86F" w:rsidR="001933A8" w:rsidRPr="00480506" w:rsidRDefault="00057AD8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057AD8">
              <w:rPr>
                <w:rFonts w:ascii="Arial" w:hAnsi="Arial"/>
                <w:bCs/>
              </w:rPr>
              <w:t xml:space="preserve">Certificación específica en gestión sostenible de eventos o exposiciones (ej. ISO 20121, </w:t>
            </w:r>
            <w:proofErr w:type="spellStart"/>
            <w:r w:rsidRPr="00057AD8">
              <w:rPr>
                <w:rFonts w:ascii="Arial" w:hAnsi="Arial"/>
                <w:bCs/>
              </w:rPr>
              <w:t>EventSost</w:t>
            </w:r>
            <w:proofErr w:type="spellEnd"/>
            <w:r w:rsidRPr="00057AD8">
              <w:rPr>
                <w:rFonts w:ascii="Arial" w:hAnsi="Arial"/>
                <w:bCs/>
              </w:rPr>
              <w:t xml:space="preserve">, </w:t>
            </w:r>
            <w:proofErr w:type="spellStart"/>
            <w:r w:rsidRPr="00057AD8">
              <w:rPr>
                <w:rFonts w:ascii="Arial" w:hAnsi="Arial"/>
                <w:bCs/>
              </w:rPr>
              <w:t>Biosphere</w:t>
            </w:r>
            <w:proofErr w:type="spellEnd"/>
            <w:r w:rsidRPr="00057AD8">
              <w:rPr>
                <w:rFonts w:ascii="Arial" w:hAnsi="Arial"/>
                <w:bCs/>
              </w:rPr>
              <w:t xml:space="preserve"> o equivalente).</w:t>
            </w:r>
          </w:p>
        </w:tc>
        <w:tc>
          <w:tcPr>
            <w:tcW w:w="784" w:type="pct"/>
            <w:shd w:val="clear" w:color="auto" w:fill="FFFF00"/>
          </w:tcPr>
          <w:p w14:paraId="7DCB0D93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6B2D506E" w14:textId="77777777" w:rsidTr="001151FB">
        <w:trPr>
          <w:trHeight w:val="694"/>
        </w:trPr>
        <w:tc>
          <w:tcPr>
            <w:tcW w:w="4216" w:type="pct"/>
            <w:vAlign w:val="center"/>
          </w:tcPr>
          <w:p w14:paraId="0A7AA5A6" w14:textId="4A2B2DBF" w:rsidR="001933A8" w:rsidRPr="00480506" w:rsidRDefault="005721EE" w:rsidP="005721EE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5721EE">
              <w:rPr>
                <w:rFonts w:ascii="Arial" w:hAnsi="Arial"/>
                <w:bCs/>
              </w:rPr>
              <w:t>Certificación corporativa general en sostenibilidad (ej. B-Corp, EMAS, ISO 14001 o equivalente).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503B4631" w14:textId="77777777" w:rsidTr="001151FB">
        <w:trPr>
          <w:trHeight w:val="704"/>
        </w:trPr>
        <w:tc>
          <w:tcPr>
            <w:tcW w:w="4216" w:type="pct"/>
            <w:vAlign w:val="center"/>
          </w:tcPr>
          <w:p w14:paraId="44738D36" w14:textId="7F612F67" w:rsidR="001933A8" w:rsidRDefault="005721EE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Si no se acredita ninguna certificación válida</w:t>
            </w:r>
          </w:p>
        </w:tc>
        <w:tc>
          <w:tcPr>
            <w:tcW w:w="784" w:type="pct"/>
            <w:shd w:val="clear" w:color="auto" w:fill="FFFF00"/>
          </w:tcPr>
          <w:p w14:paraId="1FFD3732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D009527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F152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43BD52D5" w14:textId="39518BCC" w:rsidR="00E46AE0" w:rsidRDefault="00E46AE0" w:rsidP="001933A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>Marcar con una X la casilla correspondiente</w:t>
      </w:r>
      <w:r w:rsidR="00B61E0E">
        <w:rPr>
          <w:rFonts w:ascii="Arial" w:hAnsi="Arial"/>
          <w:sz w:val="20"/>
          <w:szCs w:val="20"/>
        </w:rPr>
        <w:t xml:space="preserve"> </w:t>
      </w:r>
      <w:r w:rsidR="002E1828">
        <w:rPr>
          <w:rFonts w:ascii="Arial" w:hAnsi="Arial"/>
          <w:sz w:val="20"/>
          <w:szCs w:val="20"/>
        </w:rPr>
        <w:t>e incluir el nombre de la certificación aportada.</w:t>
      </w:r>
      <w:r w:rsidRPr="00E46AE0">
        <w:rPr>
          <w:rFonts w:ascii="Arial" w:hAnsi="Arial"/>
          <w:sz w:val="20"/>
          <w:szCs w:val="20"/>
        </w:rPr>
        <w:t xml:space="preserve"> </w:t>
      </w:r>
    </w:p>
    <w:p w14:paraId="422AF000" w14:textId="77777777" w:rsidR="00E46AE0" w:rsidRDefault="00E46AE0" w:rsidP="001933A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 xml:space="preserve">La acreditación documental deberá incluirse en el Sobre 3, mediante la presentación de copia de la certificación vigente correspondiente, emitida por entidad reconocida. </w:t>
      </w:r>
    </w:p>
    <w:p w14:paraId="1097B8B8" w14:textId="20BE0BBC" w:rsidR="00E46AE0" w:rsidRPr="00094309" w:rsidRDefault="00E46AE0" w:rsidP="001933A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>En caso de acreditarse más de una certificación, la puntuación máxima a otorgar será</w:t>
      </w:r>
      <w:r w:rsidR="002E1828">
        <w:rPr>
          <w:rFonts w:ascii="Arial" w:hAnsi="Arial"/>
          <w:sz w:val="20"/>
          <w:szCs w:val="20"/>
        </w:rPr>
        <w:t>, en todo caso,</w:t>
      </w:r>
      <w:r w:rsidRPr="00E46AE0">
        <w:rPr>
          <w:rFonts w:ascii="Arial" w:hAnsi="Arial"/>
          <w:sz w:val="20"/>
          <w:szCs w:val="20"/>
        </w:rPr>
        <w:t xml:space="preserve"> de diez (10) puntos.</w:t>
      </w:r>
    </w:p>
    <w:p w14:paraId="049BD7EF" w14:textId="77777777" w:rsidR="001933A8" w:rsidRDefault="001933A8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7D6ABB39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6EE1CB63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4919498A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26877204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0AC7B56C" w14:textId="77777777" w:rsidR="00E46AE0" w:rsidRPr="00291FD8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69B7AFEC" w14:textId="4F5DA34D" w:rsidR="001933A8" w:rsidRPr="00226AD8" w:rsidRDefault="000E11A3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Informe final de cierre y valoración y propuesta de mejoras</w:t>
      </w:r>
    </w:p>
    <w:p w14:paraId="46E4E5F3" w14:textId="77777777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56567FD4" w14:textId="77777777" w:rsidR="001933A8" w:rsidRPr="00226AD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551CD9" w14:paraId="58B7C22E" w14:textId="77777777" w:rsidTr="001151FB">
        <w:trPr>
          <w:trHeight w:val="589"/>
        </w:trPr>
        <w:tc>
          <w:tcPr>
            <w:tcW w:w="4216" w:type="pct"/>
            <w:vAlign w:val="center"/>
          </w:tcPr>
          <w:p w14:paraId="4F72DF13" w14:textId="54C41881" w:rsidR="001933A8" w:rsidRPr="00480506" w:rsidRDefault="00303FB3" w:rsidP="00303FB3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303FB3">
              <w:rPr>
                <w:rFonts w:ascii="Arial" w:hAnsi="Arial"/>
                <w:bCs/>
              </w:rPr>
              <w:t xml:space="preserve">Compromiso de entrega del informe final en un plazo máximo de diez (10) días naturales desde la finalización del desmontaje, incluyendo propuesta de mejoras operativas y estratégicas, indicadores de evaluación y análisis de </w:t>
            </w:r>
            <w:proofErr w:type="spellStart"/>
            <w:r w:rsidRPr="00303FB3">
              <w:rPr>
                <w:rFonts w:ascii="Arial" w:hAnsi="Arial"/>
                <w:bCs/>
              </w:rPr>
              <w:t>KPIs</w:t>
            </w:r>
            <w:proofErr w:type="spellEnd"/>
            <w:r w:rsidRPr="00303FB3">
              <w:rPr>
                <w:rFonts w:ascii="Arial" w:hAnsi="Arial"/>
                <w:bCs/>
              </w:rPr>
              <w:t>, y formato orientado a la toma de decisiones.</w:t>
            </w:r>
          </w:p>
        </w:tc>
        <w:tc>
          <w:tcPr>
            <w:tcW w:w="784" w:type="pct"/>
            <w:shd w:val="clear" w:color="auto" w:fill="FFFF00"/>
          </w:tcPr>
          <w:p w14:paraId="04E4CDCC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5A9A2E43" w14:textId="77777777" w:rsidTr="001151FB">
        <w:trPr>
          <w:trHeight w:val="555"/>
        </w:trPr>
        <w:tc>
          <w:tcPr>
            <w:tcW w:w="4216" w:type="pct"/>
            <w:vAlign w:val="center"/>
          </w:tcPr>
          <w:p w14:paraId="1CA14BF5" w14:textId="6891068D" w:rsidR="001933A8" w:rsidRPr="00480506" w:rsidRDefault="00F86F53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F86F53">
              <w:rPr>
                <w:rFonts w:ascii="Arial" w:hAnsi="Arial"/>
                <w:bCs/>
              </w:rPr>
              <w:t>Compromiso de entrega del informe final en un plazo máximo de quince (15) días naturales, con contenido descriptivo y conclusiones generales, sin propuestas específicas ni evaluación por indicadores.</w:t>
            </w:r>
          </w:p>
        </w:tc>
        <w:tc>
          <w:tcPr>
            <w:tcW w:w="784" w:type="pct"/>
            <w:shd w:val="clear" w:color="auto" w:fill="FFFF00"/>
          </w:tcPr>
          <w:p w14:paraId="72EBC965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40708C4F" w14:textId="77777777" w:rsidTr="001151FB">
        <w:trPr>
          <w:trHeight w:val="563"/>
        </w:trPr>
        <w:tc>
          <w:tcPr>
            <w:tcW w:w="4216" w:type="pct"/>
            <w:vAlign w:val="center"/>
          </w:tcPr>
          <w:p w14:paraId="67EDA2DE" w14:textId="4D413756" w:rsidR="001933A8" w:rsidRDefault="00C05014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C05014">
              <w:rPr>
                <w:rFonts w:ascii="Arial" w:hAnsi="Arial"/>
                <w:bCs/>
              </w:rPr>
              <w:t>Compromiso de entrega del informe final en un plazo máximo de veinte (20) días naturales, mediante una memoria básica de ejecución sin componente estratégico.</w:t>
            </w:r>
          </w:p>
        </w:tc>
        <w:tc>
          <w:tcPr>
            <w:tcW w:w="784" w:type="pct"/>
            <w:shd w:val="clear" w:color="auto" w:fill="FFFF00"/>
          </w:tcPr>
          <w:p w14:paraId="228E1962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5927CABD" w14:textId="77777777" w:rsidTr="001151FB">
        <w:trPr>
          <w:trHeight w:val="557"/>
        </w:trPr>
        <w:tc>
          <w:tcPr>
            <w:tcW w:w="4216" w:type="pct"/>
            <w:vAlign w:val="center"/>
          </w:tcPr>
          <w:p w14:paraId="38C38605" w14:textId="3407B506" w:rsidR="001933A8" w:rsidRDefault="00C05014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</w:t>
            </w:r>
            <w:r w:rsidRPr="00C05014">
              <w:rPr>
                <w:rFonts w:ascii="Arial" w:hAnsi="Arial"/>
                <w:bCs/>
              </w:rPr>
              <w:t>l plazo comprometido supere los veinte (20) días naturales o no se incluya propuesta alguna de mejora.</w:t>
            </w:r>
          </w:p>
        </w:tc>
        <w:tc>
          <w:tcPr>
            <w:tcW w:w="784" w:type="pct"/>
            <w:shd w:val="clear" w:color="auto" w:fill="FFFF00"/>
          </w:tcPr>
          <w:p w14:paraId="3FF9470E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669F2A" w14:textId="77777777" w:rsidR="001933A8" w:rsidRPr="00F152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18CBC4CA" w14:textId="429434DE" w:rsidR="00131A27" w:rsidRDefault="00131A27" w:rsidP="001933A8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>Marcar con una X la opción correspondiente</w:t>
      </w:r>
      <w:r w:rsidR="00525B44">
        <w:rPr>
          <w:rFonts w:ascii="Arial" w:hAnsi="Arial"/>
          <w:sz w:val="20"/>
          <w:szCs w:val="20"/>
        </w:rPr>
        <w:t xml:space="preserve"> (opciones excluyentes entre sí).</w:t>
      </w:r>
    </w:p>
    <w:p w14:paraId="5999FBF1" w14:textId="6BB1A31F" w:rsidR="00131A27" w:rsidRDefault="00131A27" w:rsidP="001933A8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>La acreditación documental deberá incluirse en el Sobre 3, mediante la presentación de la correspondiente declaración responsable, en la que el licitador asuma expresamente el compromiso relativo al plazo de entrega y al contenido del informe final de cierre, valoración y propuesta de mejoras.</w:t>
      </w:r>
    </w:p>
    <w:p w14:paraId="5BA11B3B" w14:textId="77777777" w:rsidR="000477B6" w:rsidRPr="00F152A8" w:rsidRDefault="000477B6" w:rsidP="000477B6">
      <w:pPr>
        <w:pStyle w:val="Prrafodelista"/>
        <w:spacing w:after="0"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2604663B" w14:textId="77777777" w:rsidR="001933A8" w:rsidRPr="00F152A8" w:rsidRDefault="001933A8" w:rsidP="001933A8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025C569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BA840F8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5FFE6D1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059F026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[*] a fecha [*]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EEA8" w14:textId="77777777" w:rsidR="00737AE8" w:rsidRDefault="00737AE8">
      <w:r>
        <w:separator/>
      </w:r>
    </w:p>
  </w:endnote>
  <w:endnote w:type="continuationSeparator" w:id="0">
    <w:p w14:paraId="1FD089CF" w14:textId="77777777" w:rsidR="00737AE8" w:rsidRDefault="00737AE8">
      <w:r>
        <w:continuationSeparator/>
      </w:r>
    </w:p>
  </w:endnote>
  <w:endnote w:type="continuationNotice" w:id="1">
    <w:p w14:paraId="22079BAE" w14:textId="77777777" w:rsidR="00737AE8" w:rsidRDefault="00737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40" w14:textId="3210C2C0" w:rsidR="00DA6B47" w:rsidRDefault="00DA6B47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EE89A6" wp14:editId="19237B53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48C4" w14:textId="77777777" w:rsidR="00DA6B47" w:rsidRDefault="00DA6B47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E89A6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510848C4" w14:textId="77777777" w:rsidR="00DA6B47" w:rsidRDefault="00DA6B47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9524C6" w14:textId="77777777" w:rsidR="00802E3F" w:rsidRDefault="00802E3F">
    <w:pPr>
      <w:pStyle w:val="Piedepgina"/>
    </w:pPr>
  </w:p>
  <w:p w14:paraId="7FB07A25" w14:textId="1BACB495" w:rsidR="00802E3F" w:rsidRPr="00B323C5" w:rsidRDefault="00802E3F" w:rsidP="001E0479">
    <w:pPr>
      <w:pStyle w:val="Piedepgina"/>
      <w:jc w:val="right"/>
      <w:rPr>
        <w:rFonts w:ascii="Arial" w:hAnsi="Arial"/>
      </w:rPr>
    </w:pP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833D" w14:textId="77777777" w:rsidR="00737AE8" w:rsidRDefault="00737AE8">
      <w:r>
        <w:separator/>
      </w:r>
    </w:p>
  </w:footnote>
  <w:footnote w:type="continuationSeparator" w:id="0">
    <w:p w14:paraId="1F455742" w14:textId="77777777" w:rsidR="00737AE8" w:rsidRDefault="00737AE8">
      <w:r>
        <w:continuationSeparator/>
      </w:r>
    </w:p>
  </w:footnote>
  <w:footnote w:type="continuationNotice" w:id="1">
    <w:p w14:paraId="75AB4F53" w14:textId="77777777" w:rsidR="00737AE8" w:rsidRDefault="00737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5F83AE98" w:rsidR="00802E3F" w:rsidRDefault="009C7F7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60288" behindDoc="0" locked="0" layoutInCell="1" allowOverlap="1" wp14:anchorId="59CDE31F" wp14:editId="150AA6A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16"/>
  </w:num>
  <w:num w:numId="2" w16cid:durableId="1128935258">
    <w:abstractNumId w:val="1"/>
  </w:num>
  <w:num w:numId="3" w16cid:durableId="1772125810">
    <w:abstractNumId w:val="10"/>
  </w:num>
  <w:num w:numId="4" w16cid:durableId="248738097">
    <w:abstractNumId w:val="4"/>
  </w:num>
  <w:num w:numId="5" w16cid:durableId="2069760506">
    <w:abstractNumId w:val="4"/>
  </w:num>
  <w:num w:numId="6" w16cid:durableId="1287272741">
    <w:abstractNumId w:val="17"/>
  </w:num>
  <w:num w:numId="7" w16cid:durableId="577715222">
    <w:abstractNumId w:val="6"/>
  </w:num>
  <w:num w:numId="8" w16cid:durableId="511576881">
    <w:abstractNumId w:val="8"/>
  </w:num>
  <w:num w:numId="9" w16cid:durableId="260989881">
    <w:abstractNumId w:val="19"/>
  </w:num>
  <w:num w:numId="10" w16cid:durableId="267280410">
    <w:abstractNumId w:val="12"/>
  </w:num>
  <w:num w:numId="11" w16cid:durableId="1665158493">
    <w:abstractNumId w:val="9"/>
  </w:num>
  <w:num w:numId="12" w16cid:durableId="1849755851">
    <w:abstractNumId w:val="0"/>
  </w:num>
  <w:num w:numId="13" w16cid:durableId="506601227">
    <w:abstractNumId w:val="13"/>
  </w:num>
  <w:num w:numId="14" w16cid:durableId="2134134075">
    <w:abstractNumId w:val="11"/>
  </w:num>
  <w:num w:numId="15" w16cid:durableId="1104350700">
    <w:abstractNumId w:val="2"/>
  </w:num>
  <w:num w:numId="16" w16cid:durableId="1760829222">
    <w:abstractNumId w:val="7"/>
  </w:num>
  <w:num w:numId="17" w16cid:durableId="1750031635">
    <w:abstractNumId w:val="5"/>
  </w:num>
  <w:num w:numId="18" w16cid:durableId="695353722">
    <w:abstractNumId w:val="14"/>
  </w:num>
  <w:num w:numId="19" w16cid:durableId="1270971254">
    <w:abstractNumId w:val="3"/>
  </w:num>
  <w:num w:numId="20" w16cid:durableId="1727869500">
    <w:abstractNumId w:val="15"/>
  </w:num>
  <w:num w:numId="21" w16cid:durableId="1917236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2192C"/>
    <w:rsid w:val="000312AC"/>
    <w:rsid w:val="00036B9A"/>
    <w:rsid w:val="000477B6"/>
    <w:rsid w:val="00057AD8"/>
    <w:rsid w:val="000618CD"/>
    <w:rsid w:val="000646C7"/>
    <w:rsid w:val="00065909"/>
    <w:rsid w:val="000666EF"/>
    <w:rsid w:val="00093D68"/>
    <w:rsid w:val="00094CAA"/>
    <w:rsid w:val="000B6F35"/>
    <w:rsid w:val="000C0FE5"/>
    <w:rsid w:val="000E11A3"/>
    <w:rsid w:val="000E6E54"/>
    <w:rsid w:val="00102D28"/>
    <w:rsid w:val="001060B4"/>
    <w:rsid w:val="001112E7"/>
    <w:rsid w:val="00116750"/>
    <w:rsid w:val="001239B8"/>
    <w:rsid w:val="00131A27"/>
    <w:rsid w:val="00143C36"/>
    <w:rsid w:val="00154A7F"/>
    <w:rsid w:val="00160B95"/>
    <w:rsid w:val="00182B3A"/>
    <w:rsid w:val="001933A8"/>
    <w:rsid w:val="001C2A20"/>
    <w:rsid w:val="001C3AAB"/>
    <w:rsid w:val="001F2B7C"/>
    <w:rsid w:val="001F5CCE"/>
    <w:rsid w:val="001F61BF"/>
    <w:rsid w:val="001F6C5A"/>
    <w:rsid w:val="002013E2"/>
    <w:rsid w:val="00202F25"/>
    <w:rsid w:val="00250D32"/>
    <w:rsid w:val="0026493A"/>
    <w:rsid w:val="0026785B"/>
    <w:rsid w:val="0028244D"/>
    <w:rsid w:val="0028329F"/>
    <w:rsid w:val="00284247"/>
    <w:rsid w:val="0029551D"/>
    <w:rsid w:val="002C4E6E"/>
    <w:rsid w:val="002E1828"/>
    <w:rsid w:val="002F375B"/>
    <w:rsid w:val="00303FB3"/>
    <w:rsid w:val="003078DB"/>
    <w:rsid w:val="0031177A"/>
    <w:rsid w:val="00336019"/>
    <w:rsid w:val="00345D6E"/>
    <w:rsid w:val="00347491"/>
    <w:rsid w:val="00347495"/>
    <w:rsid w:val="0035147A"/>
    <w:rsid w:val="003556B9"/>
    <w:rsid w:val="003707E1"/>
    <w:rsid w:val="00396706"/>
    <w:rsid w:val="00396952"/>
    <w:rsid w:val="0039723A"/>
    <w:rsid w:val="003972F9"/>
    <w:rsid w:val="003A0DB3"/>
    <w:rsid w:val="003C416B"/>
    <w:rsid w:val="003E3F7A"/>
    <w:rsid w:val="003F1FCA"/>
    <w:rsid w:val="003F4FCD"/>
    <w:rsid w:val="00412FEA"/>
    <w:rsid w:val="004304C2"/>
    <w:rsid w:val="00437310"/>
    <w:rsid w:val="0044379B"/>
    <w:rsid w:val="00443D95"/>
    <w:rsid w:val="004729D9"/>
    <w:rsid w:val="00477209"/>
    <w:rsid w:val="00481174"/>
    <w:rsid w:val="00487A19"/>
    <w:rsid w:val="00490636"/>
    <w:rsid w:val="004A0ECC"/>
    <w:rsid w:val="004A335C"/>
    <w:rsid w:val="004B1181"/>
    <w:rsid w:val="004E1031"/>
    <w:rsid w:val="004F25E7"/>
    <w:rsid w:val="00503E7B"/>
    <w:rsid w:val="00514171"/>
    <w:rsid w:val="00514BC7"/>
    <w:rsid w:val="0051726D"/>
    <w:rsid w:val="005207CA"/>
    <w:rsid w:val="00525B44"/>
    <w:rsid w:val="0053142C"/>
    <w:rsid w:val="005644F0"/>
    <w:rsid w:val="005721EE"/>
    <w:rsid w:val="00576A4F"/>
    <w:rsid w:val="00577A4D"/>
    <w:rsid w:val="00594A41"/>
    <w:rsid w:val="005A17DD"/>
    <w:rsid w:val="005B05FC"/>
    <w:rsid w:val="005C5AE2"/>
    <w:rsid w:val="005E0BA5"/>
    <w:rsid w:val="005E6FD8"/>
    <w:rsid w:val="005E7DC0"/>
    <w:rsid w:val="0060180C"/>
    <w:rsid w:val="00620276"/>
    <w:rsid w:val="0063049C"/>
    <w:rsid w:val="006315E1"/>
    <w:rsid w:val="006346E2"/>
    <w:rsid w:val="00642E13"/>
    <w:rsid w:val="006459E1"/>
    <w:rsid w:val="00647455"/>
    <w:rsid w:val="006763A4"/>
    <w:rsid w:val="00682CCA"/>
    <w:rsid w:val="006935CE"/>
    <w:rsid w:val="00693DDA"/>
    <w:rsid w:val="00696284"/>
    <w:rsid w:val="006A3AE6"/>
    <w:rsid w:val="006B3872"/>
    <w:rsid w:val="006C2DD0"/>
    <w:rsid w:val="006D3175"/>
    <w:rsid w:val="006D5BE4"/>
    <w:rsid w:val="006E0828"/>
    <w:rsid w:val="006E70C8"/>
    <w:rsid w:val="006F0FE3"/>
    <w:rsid w:val="007108F9"/>
    <w:rsid w:val="00715F66"/>
    <w:rsid w:val="00720174"/>
    <w:rsid w:val="00737AE8"/>
    <w:rsid w:val="00743444"/>
    <w:rsid w:val="007469FF"/>
    <w:rsid w:val="00750DA5"/>
    <w:rsid w:val="00754414"/>
    <w:rsid w:val="00770DE4"/>
    <w:rsid w:val="00774E12"/>
    <w:rsid w:val="007832DF"/>
    <w:rsid w:val="007A401F"/>
    <w:rsid w:val="007B050C"/>
    <w:rsid w:val="007B6F2D"/>
    <w:rsid w:val="007B779F"/>
    <w:rsid w:val="007C2821"/>
    <w:rsid w:val="007D5273"/>
    <w:rsid w:val="00802E3F"/>
    <w:rsid w:val="0080321C"/>
    <w:rsid w:val="0080588F"/>
    <w:rsid w:val="00807F38"/>
    <w:rsid w:val="00815E12"/>
    <w:rsid w:val="00832EF9"/>
    <w:rsid w:val="008465B8"/>
    <w:rsid w:val="008538C9"/>
    <w:rsid w:val="008541D3"/>
    <w:rsid w:val="00854D27"/>
    <w:rsid w:val="0086190E"/>
    <w:rsid w:val="00880473"/>
    <w:rsid w:val="00880BD5"/>
    <w:rsid w:val="00883899"/>
    <w:rsid w:val="0088489C"/>
    <w:rsid w:val="00885704"/>
    <w:rsid w:val="008933AA"/>
    <w:rsid w:val="00896F5B"/>
    <w:rsid w:val="008B2F0C"/>
    <w:rsid w:val="008B4B8C"/>
    <w:rsid w:val="008C0A24"/>
    <w:rsid w:val="008C368B"/>
    <w:rsid w:val="008D7CDF"/>
    <w:rsid w:val="008E1000"/>
    <w:rsid w:val="008E6738"/>
    <w:rsid w:val="00901B57"/>
    <w:rsid w:val="00905904"/>
    <w:rsid w:val="00905C9B"/>
    <w:rsid w:val="00907686"/>
    <w:rsid w:val="00914216"/>
    <w:rsid w:val="0093069F"/>
    <w:rsid w:val="00930E2D"/>
    <w:rsid w:val="00933CF2"/>
    <w:rsid w:val="00960C63"/>
    <w:rsid w:val="00963391"/>
    <w:rsid w:val="009647C5"/>
    <w:rsid w:val="00974E44"/>
    <w:rsid w:val="009822BF"/>
    <w:rsid w:val="00990ACC"/>
    <w:rsid w:val="009A3041"/>
    <w:rsid w:val="009C2537"/>
    <w:rsid w:val="009C71A2"/>
    <w:rsid w:val="009C7F7B"/>
    <w:rsid w:val="009D1C1C"/>
    <w:rsid w:val="009E3211"/>
    <w:rsid w:val="009E3B08"/>
    <w:rsid w:val="009F2DD7"/>
    <w:rsid w:val="00A10476"/>
    <w:rsid w:val="00A1564C"/>
    <w:rsid w:val="00A16EE9"/>
    <w:rsid w:val="00A1759E"/>
    <w:rsid w:val="00A358CE"/>
    <w:rsid w:val="00A37734"/>
    <w:rsid w:val="00A3799F"/>
    <w:rsid w:val="00A4708F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705"/>
    <w:rsid w:val="00AB663C"/>
    <w:rsid w:val="00AB665E"/>
    <w:rsid w:val="00AC21FD"/>
    <w:rsid w:val="00AD52CC"/>
    <w:rsid w:val="00AE06A8"/>
    <w:rsid w:val="00AE297D"/>
    <w:rsid w:val="00AF2475"/>
    <w:rsid w:val="00AF4736"/>
    <w:rsid w:val="00AF5EDF"/>
    <w:rsid w:val="00B108EB"/>
    <w:rsid w:val="00B2469D"/>
    <w:rsid w:val="00B2688C"/>
    <w:rsid w:val="00B42CE9"/>
    <w:rsid w:val="00B46005"/>
    <w:rsid w:val="00B576FB"/>
    <w:rsid w:val="00B61E0E"/>
    <w:rsid w:val="00B67187"/>
    <w:rsid w:val="00B67E15"/>
    <w:rsid w:val="00B75B4B"/>
    <w:rsid w:val="00B86D0E"/>
    <w:rsid w:val="00B91629"/>
    <w:rsid w:val="00B9348B"/>
    <w:rsid w:val="00BB0CF1"/>
    <w:rsid w:val="00BD7AC9"/>
    <w:rsid w:val="00BE46F9"/>
    <w:rsid w:val="00BE6E30"/>
    <w:rsid w:val="00BF07FD"/>
    <w:rsid w:val="00BF7662"/>
    <w:rsid w:val="00C02C15"/>
    <w:rsid w:val="00C049BD"/>
    <w:rsid w:val="00C05014"/>
    <w:rsid w:val="00C338B4"/>
    <w:rsid w:val="00C37251"/>
    <w:rsid w:val="00C50B13"/>
    <w:rsid w:val="00C657AC"/>
    <w:rsid w:val="00C66574"/>
    <w:rsid w:val="00C723A7"/>
    <w:rsid w:val="00C94EC9"/>
    <w:rsid w:val="00CA1D5E"/>
    <w:rsid w:val="00CB3F57"/>
    <w:rsid w:val="00CC1671"/>
    <w:rsid w:val="00CD7E15"/>
    <w:rsid w:val="00CF086C"/>
    <w:rsid w:val="00D070DF"/>
    <w:rsid w:val="00D16C44"/>
    <w:rsid w:val="00D24E5D"/>
    <w:rsid w:val="00D32D00"/>
    <w:rsid w:val="00D3439E"/>
    <w:rsid w:val="00D3798F"/>
    <w:rsid w:val="00D5210A"/>
    <w:rsid w:val="00D529D4"/>
    <w:rsid w:val="00D57A02"/>
    <w:rsid w:val="00D81E7C"/>
    <w:rsid w:val="00D8406A"/>
    <w:rsid w:val="00D87CE9"/>
    <w:rsid w:val="00D958D4"/>
    <w:rsid w:val="00D95E05"/>
    <w:rsid w:val="00DA3620"/>
    <w:rsid w:val="00DA45D0"/>
    <w:rsid w:val="00DA6B47"/>
    <w:rsid w:val="00DA7B9B"/>
    <w:rsid w:val="00DB4FE3"/>
    <w:rsid w:val="00DC7999"/>
    <w:rsid w:val="00DD6D45"/>
    <w:rsid w:val="00DD7878"/>
    <w:rsid w:val="00DE42A6"/>
    <w:rsid w:val="00E00175"/>
    <w:rsid w:val="00E157FC"/>
    <w:rsid w:val="00E16DD5"/>
    <w:rsid w:val="00E202C6"/>
    <w:rsid w:val="00E24CF0"/>
    <w:rsid w:val="00E27DCB"/>
    <w:rsid w:val="00E27F1E"/>
    <w:rsid w:val="00E32F0F"/>
    <w:rsid w:val="00E46AE0"/>
    <w:rsid w:val="00E518D0"/>
    <w:rsid w:val="00E55D6B"/>
    <w:rsid w:val="00E64A08"/>
    <w:rsid w:val="00E83000"/>
    <w:rsid w:val="00E851D6"/>
    <w:rsid w:val="00E8577A"/>
    <w:rsid w:val="00E94C71"/>
    <w:rsid w:val="00EC4C7E"/>
    <w:rsid w:val="00EC6C09"/>
    <w:rsid w:val="00ED38A2"/>
    <w:rsid w:val="00ED4122"/>
    <w:rsid w:val="00EF191C"/>
    <w:rsid w:val="00EF4312"/>
    <w:rsid w:val="00F00AA2"/>
    <w:rsid w:val="00F254E0"/>
    <w:rsid w:val="00F26B22"/>
    <w:rsid w:val="00F44ACF"/>
    <w:rsid w:val="00F50235"/>
    <w:rsid w:val="00F52000"/>
    <w:rsid w:val="00F52AF5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86F53"/>
    <w:rsid w:val="00F9183C"/>
    <w:rsid w:val="00FA3D14"/>
    <w:rsid w:val="00FB636A"/>
    <w:rsid w:val="00FC585E"/>
    <w:rsid w:val="00FC705F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A6B4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6B47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690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</cp:lastModifiedBy>
  <cp:revision>43</cp:revision>
  <dcterms:created xsi:type="dcterms:W3CDTF">2026-01-23T12:51:00Z</dcterms:created>
  <dcterms:modified xsi:type="dcterms:W3CDTF">2026-01-23T16:24:00Z</dcterms:modified>
</cp:coreProperties>
</file>