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EF502" w14:textId="77777777" w:rsidR="00135832" w:rsidRPr="00135832" w:rsidRDefault="00135832" w:rsidP="00135832">
      <w:pPr>
        <w:keepNext/>
        <w:spacing w:before="0" w:after="0"/>
        <w:ind w:right="-211"/>
        <w:outlineLvl w:val="1"/>
        <w:rPr>
          <w:rFonts w:ascii="Arial" w:eastAsia="Times New Roman" w:hAnsi="Arial" w:cs="Arial"/>
          <w:b/>
          <w:color w:val="000000"/>
          <w:sz w:val="20"/>
          <w:szCs w:val="20"/>
          <w:u w:val="single"/>
          <w:lang w:eastAsia="ca-ES"/>
        </w:rPr>
      </w:pPr>
      <w:bookmarkStart w:id="0" w:name="_Toc119495207"/>
      <w:bookmarkStart w:id="1" w:name="_Toc127964384"/>
      <w:bookmarkStart w:id="2" w:name="_Toc133184869"/>
      <w:bookmarkStart w:id="3" w:name="_Toc133227896"/>
      <w:bookmarkStart w:id="4" w:name="_Toc133268262"/>
      <w:bookmarkStart w:id="5" w:name="_Toc164327595"/>
      <w:r w:rsidRPr="00135832">
        <w:rPr>
          <w:rFonts w:ascii="Arial" w:eastAsia="Times New Roman" w:hAnsi="Arial" w:cs="Arial"/>
          <w:b/>
          <w:color w:val="000000"/>
          <w:sz w:val="20"/>
          <w:szCs w:val="20"/>
          <w:u w:val="single"/>
          <w:lang w:eastAsia="ca-ES"/>
        </w:rPr>
        <w:t>ANNEX 2. MODEL D’OFERTA ECONÒMICA I ALTRES CRITERIS AVALUABLES AUTOMÀTICAMENT</w:t>
      </w:r>
      <w:bookmarkEnd w:id="0"/>
      <w:bookmarkEnd w:id="1"/>
      <w:bookmarkEnd w:id="2"/>
      <w:bookmarkEnd w:id="3"/>
      <w:bookmarkEnd w:id="4"/>
      <w:bookmarkEnd w:id="5"/>
    </w:p>
    <w:p w14:paraId="66CA0FE3" w14:textId="77777777" w:rsidR="00135832" w:rsidRPr="00135832" w:rsidRDefault="00135832" w:rsidP="00135832">
      <w:pPr>
        <w:spacing w:before="0" w:after="0"/>
        <w:ind w:right="-211"/>
        <w:jc w:val="left"/>
        <w:rPr>
          <w:rFonts w:ascii="Arial" w:eastAsia="Times New Roman" w:hAnsi="Arial" w:cs="Arial"/>
          <w:color w:val="000000"/>
          <w:sz w:val="20"/>
          <w:szCs w:val="20"/>
          <w:lang w:eastAsia="ca-ES"/>
        </w:rPr>
      </w:pPr>
      <w:r w:rsidRPr="00135832">
        <w:rPr>
          <w:rFonts w:ascii="Arial" w:eastAsia="Times New Roman" w:hAnsi="Arial" w:cs="Arial"/>
          <w:color w:val="000000"/>
          <w:sz w:val="20"/>
          <w:szCs w:val="20"/>
          <w:lang w:eastAsia="ca-ES"/>
        </w:rPr>
        <w:t xml:space="preserve"> </w:t>
      </w:r>
    </w:p>
    <w:p w14:paraId="70D06036" w14:textId="4EA4B961" w:rsidR="00135832" w:rsidRPr="00135832" w:rsidRDefault="00135832" w:rsidP="00135832">
      <w:pPr>
        <w:spacing w:before="0" w:after="0"/>
        <w:ind w:right="-211"/>
        <w:rPr>
          <w:rFonts w:ascii="Arial" w:eastAsia="MS Mincho" w:hAnsi="Arial" w:cs="Arial"/>
          <w:sz w:val="20"/>
          <w:szCs w:val="20"/>
        </w:rPr>
      </w:pPr>
      <w:r w:rsidRPr="00135832">
        <w:rPr>
          <w:rFonts w:ascii="Arial" w:eastAsia="MS Mincho" w:hAnsi="Arial" w:cs="Arial"/>
          <w:sz w:val="20"/>
          <w:szCs w:val="20"/>
        </w:rPr>
        <w:fldChar w:fldCharType="begin">
          <w:ffData>
            <w:name w:val="Texto28"/>
            <w:enabled/>
            <w:calcOnExit w:val="0"/>
            <w:textInput/>
          </w:ffData>
        </w:fldChar>
      </w:r>
      <w:r w:rsidRPr="00135832">
        <w:rPr>
          <w:rFonts w:ascii="Arial" w:eastAsia="MS Mincho" w:hAnsi="Arial" w:cs="Arial"/>
          <w:sz w:val="20"/>
          <w:szCs w:val="20"/>
        </w:rPr>
        <w:instrText xml:space="preserve"> FORMTEXT </w:instrText>
      </w:r>
      <w:r w:rsidRPr="00135832">
        <w:rPr>
          <w:rFonts w:ascii="Arial" w:eastAsia="MS Mincho" w:hAnsi="Arial" w:cs="Arial"/>
          <w:sz w:val="20"/>
          <w:szCs w:val="20"/>
        </w:rPr>
      </w:r>
      <w:r w:rsidRPr="00135832">
        <w:rPr>
          <w:rFonts w:ascii="Arial" w:eastAsia="MS Mincho" w:hAnsi="Arial" w:cs="Arial"/>
          <w:sz w:val="20"/>
          <w:szCs w:val="20"/>
        </w:rPr>
        <w:fldChar w:fldCharType="separate"/>
      </w:r>
      <w:r w:rsidRPr="00135832">
        <w:rPr>
          <w:rFonts w:ascii="Arial" w:eastAsia="MS Mincho" w:hAnsi="Arial" w:cs="Arial"/>
          <w:noProof/>
          <w:sz w:val="20"/>
          <w:szCs w:val="20"/>
        </w:rPr>
        <w:t> </w:t>
      </w:r>
      <w:r w:rsidRPr="00135832">
        <w:rPr>
          <w:rFonts w:ascii="Arial" w:eastAsia="MS Mincho" w:hAnsi="Arial" w:cs="Arial"/>
          <w:noProof/>
          <w:sz w:val="20"/>
          <w:szCs w:val="20"/>
        </w:rPr>
        <w:t> </w:t>
      </w:r>
      <w:r w:rsidRPr="00135832">
        <w:rPr>
          <w:rFonts w:ascii="Arial" w:eastAsia="MS Mincho" w:hAnsi="Arial" w:cs="Arial"/>
          <w:noProof/>
          <w:sz w:val="20"/>
          <w:szCs w:val="20"/>
        </w:rPr>
        <w:t> </w:t>
      </w:r>
      <w:r w:rsidRPr="00135832">
        <w:rPr>
          <w:rFonts w:ascii="Arial" w:eastAsia="MS Mincho" w:hAnsi="Arial" w:cs="Arial"/>
          <w:noProof/>
          <w:sz w:val="20"/>
          <w:szCs w:val="20"/>
        </w:rPr>
        <w:t> </w:t>
      </w:r>
      <w:r w:rsidRPr="00135832">
        <w:rPr>
          <w:rFonts w:ascii="Arial" w:eastAsia="MS Mincho" w:hAnsi="Arial" w:cs="Arial"/>
          <w:noProof/>
          <w:sz w:val="20"/>
          <w:szCs w:val="20"/>
        </w:rPr>
        <w:t> </w:t>
      </w:r>
      <w:r w:rsidRPr="00135832">
        <w:rPr>
          <w:rFonts w:ascii="Arial" w:eastAsia="MS Mincho" w:hAnsi="Arial" w:cs="Arial"/>
          <w:sz w:val="20"/>
          <w:szCs w:val="20"/>
        </w:rPr>
        <w:fldChar w:fldCharType="end"/>
      </w:r>
      <w:r w:rsidRPr="00135832">
        <w:rPr>
          <w:rFonts w:ascii="Arial" w:eastAsia="MS Mincho" w:hAnsi="Arial" w:cs="Arial"/>
          <w:sz w:val="20"/>
          <w:szCs w:val="20"/>
        </w:rPr>
        <w:t xml:space="preserve">, amb DNI </w:t>
      </w:r>
      <w:r w:rsidRPr="00135832">
        <w:rPr>
          <w:rFonts w:ascii="Arial" w:eastAsia="MS Mincho" w:hAnsi="Arial" w:cs="Arial"/>
          <w:sz w:val="20"/>
          <w:szCs w:val="20"/>
        </w:rPr>
        <w:fldChar w:fldCharType="begin">
          <w:ffData>
            <w:name w:val="Texto29"/>
            <w:enabled/>
            <w:calcOnExit w:val="0"/>
            <w:textInput/>
          </w:ffData>
        </w:fldChar>
      </w:r>
      <w:r w:rsidRPr="00135832">
        <w:rPr>
          <w:rFonts w:ascii="Arial" w:eastAsia="MS Mincho" w:hAnsi="Arial" w:cs="Arial"/>
          <w:sz w:val="20"/>
          <w:szCs w:val="20"/>
        </w:rPr>
        <w:instrText xml:space="preserve"> FORMTEXT </w:instrText>
      </w:r>
      <w:r w:rsidRPr="00135832">
        <w:rPr>
          <w:rFonts w:ascii="Arial" w:eastAsia="MS Mincho" w:hAnsi="Arial" w:cs="Arial"/>
          <w:sz w:val="20"/>
          <w:szCs w:val="20"/>
        </w:rPr>
      </w:r>
      <w:r w:rsidRPr="00135832">
        <w:rPr>
          <w:rFonts w:ascii="Arial" w:eastAsia="MS Mincho" w:hAnsi="Arial" w:cs="Arial"/>
          <w:sz w:val="20"/>
          <w:szCs w:val="20"/>
        </w:rPr>
        <w:fldChar w:fldCharType="separate"/>
      </w:r>
      <w:r w:rsidRPr="00135832">
        <w:rPr>
          <w:rFonts w:ascii="Arial" w:eastAsia="MS Mincho" w:hAnsi="Arial" w:cs="Arial"/>
          <w:noProof/>
          <w:sz w:val="20"/>
          <w:szCs w:val="20"/>
        </w:rPr>
        <w:t> </w:t>
      </w:r>
      <w:r w:rsidRPr="00135832">
        <w:rPr>
          <w:rFonts w:ascii="Arial" w:eastAsia="MS Mincho" w:hAnsi="Arial" w:cs="Arial"/>
          <w:noProof/>
          <w:sz w:val="20"/>
          <w:szCs w:val="20"/>
        </w:rPr>
        <w:t> </w:t>
      </w:r>
      <w:r w:rsidRPr="00135832">
        <w:rPr>
          <w:rFonts w:ascii="Arial" w:eastAsia="MS Mincho" w:hAnsi="Arial" w:cs="Arial"/>
          <w:noProof/>
          <w:sz w:val="20"/>
          <w:szCs w:val="20"/>
        </w:rPr>
        <w:t> </w:t>
      </w:r>
      <w:r w:rsidRPr="00135832">
        <w:rPr>
          <w:rFonts w:ascii="Arial" w:eastAsia="MS Mincho" w:hAnsi="Arial" w:cs="Arial"/>
          <w:noProof/>
          <w:sz w:val="20"/>
          <w:szCs w:val="20"/>
        </w:rPr>
        <w:t> </w:t>
      </w:r>
      <w:r w:rsidRPr="00135832">
        <w:rPr>
          <w:rFonts w:ascii="Arial" w:eastAsia="MS Mincho" w:hAnsi="Arial" w:cs="Arial"/>
          <w:noProof/>
          <w:sz w:val="20"/>
          <w:szCs w:val="20"/>
        </w:rPr>
        <w:t> </w:t>
      </w:r>
      <w:r w:rsidRPr="00135832">
        <w:rPr>
          <w:rFonts w:ascii="Arial" w:eastAsia="MS Mincho" w:hAnsi="Arial" w:cs="Arial"/>
          <w:sz w:val="20"/>
          <w:szCs w:val="20"/>
        </w:rPr>
        <w:fldChar w:fldCharType="end"/>
      </w:r>
      <w:r w:rsidRPr="00135832">
        <w:rPr>
          <w:rFonts w:ascii="Arial" w:eastAsia="MS Mincho" w:hAnsi="Arial" w:cs="Arial"/>
          <w:sz w:val="20"/>
          <w:szCs w:val="20"/>
        </w:rPr>
        <w:t xml:space="preserve"> i domicili a </w:t>
      </w:r>
      <w:r w:rsidRPr="00135832">
        <w:rPr>
          <w:rFonts w:ascii="Arial" w:eastAsia="MS Mincho" w:hAnsi="Arial" w:cs="Arial"/>
          <w:sz w:val="20"/>
          <w:szCs w:val="20"/>
        </w:rPr>
        <w:fldChar w:fldCharType="begin">
          <w:ffData>
            <w:name w:val="Texto30"/>
            <w:enabled/>
            <w:calcOnExit w:val="0"/>
            <w:textInput/>
          </w:ffData>
        </w:fldChar>
      </w:r>
      <w:r w:rsidRPr="00135832">
        <w:rPr>
          <w:rFonts w:ascii="Arial" w:eastAsia="MS Mincho" w:hAnsi="Arial" w:cs="Arial"/>
          <w:sz w:val="20"/>
          <w:szCs w:val="20"/>
        </w:rPr>
        <w:instrText xml:space="preserve"> FORMTEXT </w:instrText>
      </w:r>
      <w:r w:rsidRPr="00135832">
        <w:rPr>
          <w:rFonts w:ascii="Arial" w:eastAsia="MS Mincho" w:hAnsi="Arial" w:cs="Arial"/>
          <w:sz w:val="20"/>
          <w:szCs w:val="20"/>
        </w:rPr>
      </w:r>
      <w:r w:rsidRPr="00135832">
        <w:rPr>
          <w:rFonts w:ascii="Arial" w:eastAsia="MS Mincho" w:hAnsi="Arial" w:cs="Arial"/>
          <w:sz w:val="20"/>
          <w:szCs w:val="20"/>
        </w:rPr>
        <w:fldChar w:fldCharType="separate"/>
      </w:r>
      <w:r w:rsidRPr="00135832">
        <w:rPr>
          <w:rFonts w:ascii="Arial" w:eastAsia="MS Mincho" w:hAnsi="Arial" w:cs="Arial"/>
          <w:noProof/>
          <w:sz w:val="20"/>
          <w:szCs w:val="20"/>
        </w:rPr>
        <w:t> </w:t>
      </w:r>
      <w:r w:rsidRPr="00135832">
        <w:rPr>
          <w:rFonts w:ascii="Arial" w:eastAsia="MS Mincho" w:hAnsi="Arial" w:cs="Arial"/>
          <w:noProof/>
          <w:sz w:val="20"/>
          <w:szCs w:val="20"/>
        </w:rPr>
        <w:t> </w:t>
      </w:r>
      <w:r w:rsidRPr="00135832">
        <w:rPr>
          <w:rFonts w:ascii="Arial" w:eastAsia="MS Mincho" w:hAnsi="Arial" w:cs="Arial"/>
          <w:noProof/>
          <w:sz w:val="20"/>
          <w:szCs w:val="20"/>
        </w:rPr>
        <w:t> </w:t>
      </w:r>
      <w:r w:rsidRPr="00135832">
        <w:rPr>
          <w:rFonts w:ascii="Arial" w:eastAsia="MS Mincho" w:hAnsi="Arial" w:cs="Arial"/>
          <w:noProof/>
          <w:sz w:val="20"/>
          <w:szCs w:val="20"/>
        </w:rPr>
        <w:t> </w:t>
      </w:r>
      <w:r w:rsidRPr="00135832">
        <w:rPr>
          <w:rFonts w:ascii="Arial" w:eastAsia="MS Mincho" w:hAnsi="Arial" w:cs="Arial"/>
          <w:noProof/>
          <w:sz w:val="20"/>
          <w:szCs w:val="20"/>
        </w:rPr>
        <w:t> </w:t>
      </w:r>
      <w:r w:rsidRPr="00135832">
        <w:rPr>
          <w:rFonts w:ascii="Arial" w:eastAsia="MS Mincho" w:hAnsi="Arial" w:cs="Arial"/>
          <w:sz w:val="20"/>
          <w:szCs w:val="20"/>
        </w:rPr>
        <w:fldChar w:fldCharType="end"/>
      </w:r>
      <w:r w:rsidRPr="00135832">
        <w:rPr>
          <w:rFonts w:ascii="Arial" w:eastAsia="MS Mincho" w:hAnsi="Arial" w:cs="Arial"/>
          <w:sz w:val="20"/>
          <w:szCs w:val="20"/>
        </w:rPr>
        <w:t xml:space="preserve">, actuant en nom propi, o en representació de </w:t>
      </w:r>
      <w:bookmarkStart w:id="6" w:name="Texto31"/>
      <w:r w:rsidRPr="00135832">
        <w:rPr>
          <w:rFonts w:ascii="Arial" w:eastAsia="MS Mincho" w:hAnsi="Arial" w:cs="Arial"/>
          <w:sz w:val="20"/>
          <w:szCs w:val="20"/>
        </w:rPr>
        <w:fldChar w:fldCharType="begin">
          <w:ffData>
            <w:name w:val="Texto31"/>
            <w:enabled/>
            <w:calcOnExit w:val="0"/>
            <w:textInput/>
          </w:ffData>
        </w:fldChar>
      </w:r>
      <w:r w:rsidRPr="00135832">
        <w:rPr>
          <w:rFonts w:ascii="Arial" w:eastAsia="MS Mincho" w:hAnsi="Arial" w:cs="Arial"/>
          <w:sz w:val="20"/>
          <w:szCs w:val="20"/>
        </w:rPr>
        <w:instrText xml:space="preserve"> FORMTEXT </w:instrText>
      </w:r>
      <w:r w:rsidRPr="00135832">
        <w:rPr>
          <w:rFonts w:ascii="Arial" w:eastAsia="MS Mincho" w:hAnsi="Arial" w:cs="Arial"/>
          <w:sz w:val="20"/>
          <w:szCs w:val="20"/>
        </w:rPr>
      </w:r>
      <w:r w:rsidRPr="00135832">
        <w:rPr>
          <w:rFonts w:ascii="Arial" w:eastAsia="MS Mincho" w:hAnsi="Arial" w:cs="Arial"/>
          <w:sz w:val="20"/>
          <w:szCs w:val="20"/>
        </w:rPr>
        <w:fldChar w:fldCharType="separate"/>
      </w:r>
      <w:r w:rsidRPr="00135832">
        <w:rPr>
          <w:rFonts w:ascii="Arial" w:eastAsia="MS Mincho" w:hAnsi="Arial" w:cs="Arial"/>
          <w:noProof/>
          <w:sz w:val="20"/>
          <w:szCs w:val="20"/>
        </w:rPr>
        <w:t> </w:t>
      </w:r>
      <w:r w:rsidRPr="00135832">
        <w:rPr>
          <w:rFonts w:ascii="Arial" w:eastAsia="MS Mincho" w:hAnsi="Arial" w:cs="Arial"/>
          <w:noProof/>
          <w:sz w:val="20"/>
          <w:szCs w:val="20"/>
        </w:rPr>
        <w:t> </w:t>
      </w:r>
      <w:r w:rsidRPr="00135832">
        <w:rPr>
          <w:rFonts w:ascii="Arial" w:eastAsia="MS Mincho" w:hAnsi="Arial" w:cs="Arial"/>
          <w:noProof/>
          <w:sz w:val="20"/>
          <w:szCs w:val="20"/>
        </w:rPr>
        <w:t> </w:t>
      </w:r>
      <w:r w:rsidRPr="00135832">
        <w:rPr>
          <w:rFonts w:ascii="Arial" w:eastAsia="MS Mincho" w:hAnsi="Arial" w:cs="Arial"/>
          <w:noProof/>
          <w:sz w:val="20"/>
          <w:szCs w:val="20"/>
        </w:rPr>
        <w:t> </w:t>
      </w:r>
      <w:r w:rsidRPr="00135832">
        <w:rPr>
          <w:rFonts w:ascii="Arial" w:eastAsia="MS Mincho" w:hAnsi="Arial" w:cs="Arial"/>
          <w:noProof/>
          <w:sz w:val="20"/>
          <w:szCs w:val="20"/>
        </w:rPr>
        <w:t> </w:t>
      </w:r>
      <w:r w:rsidRPr="00135832">
        <w:rPr>
          <w:rFonts w:ascii="Arial" w:eastAsia="MS Mincho" w:hAnsi="Arial" w:cs="Arial"/>
          <w:sz w:val="20"/>
          <w:szCs w:val="20"/>
        </w:rPr>
        <w:fldChar w:fldCharType="end"/>
      </w:r>
      <w:bookmarkEnd w:id="6"/>
      <w:r w:rsidRPr="00135832">
        <w:rPr>
          <w:rFonts w:ascii="Arial" w:eastAsia="MS Mincho" w:hAnsi="Arial" w:cs="Arial"/>
          <w:sz w:val="20"/>
          <w:szCs w:val="20"/>
        </w:rPr>
        <w:t xml:space="preserve"> amb NIF </w:t>
      </w:r>
      <w:r w:rsidRPr="00135832">
        <w:rPr>
          <w:rFonts w:ascii="Arial" w:eastAsia="MS Mincho" w:hAnsi="Arial" w:cs="Arial"/>
          <w:sz w:val="20"/>
          <w:szCs w:val="20"/>
        </w:rPr>
        <w:fldChar w:fldCharType="begin">
          <w:ffData>
            <w:name w:val="Texto28"/>
            <w:enabled/>
            <w:calcOnExit w:val="0"/>
            <w:textInput/>
          </w:ffData>
        </w:fldChar>
      </w:r>
      <w:r w:rsidRPr="00135832">
        <w:rPr>
          <w:rFonts w:ascii="Arial" w:eastAsia="MS Mincho" w:hAnsi="Arial" w:cs="Arial"/>
          <w:sz w:val="20"/>
          <w:szCs w:val="20"/>
        </w:rPr>
        <w:instrText xml:space="preserve"> FORMTEXT </w:instrText>
      </w:r>
      <w:r w:rsidRPr="00135832">
        <w:rPr>
          <w:rFonts w:ascii="Arial" w:eastAsia="MS Mincho" w:hAnsi="Arial" w:cs="Arial"/>
          <w:sz w:val="20"/>
          <w:szCs w:val="20"/>
        </w:rPr>
      </w:r>
      <w:r w:rsidRPr="00135832">
        <w:rPr>
          <w:rFonts w:ascii="Arial" w:eastAsia="MS Mincho" w:hAnsi="Arial" w:cs="Arial"/>
          <w:sz w:val="20"/>
          <w:szCs w:val="20"/>
        </w:rPr>
        <w:fldChar w:fldCharType="separate"/>
      </w:r>
      <w:r w:rsidRPr="00135832">
        <w:rPr>
          <w:rFonts w:ascii="Arial" w:eastAsia="MS Mincho" w:hAnsi="Arial" w:cs="Arial"/>
          <w:noProof/>
          <w:sz w:val="20"/>
          <w:szCs w:val="20"/>
        </w:rPr>
        <w:t> </w:t>
      </w:r>
      <w:r w:rsidRPr="00135832">
        <w:rPr>
          <w:rFonts w:ascii="Arial" w:eastAsia="MS Mincho" w:hAnsi="Arial" w:cs="Arial"/>
          <w:noProof/>
          <w:sz w:val="20"/>
          <w:szCs w:val="20"/>
        </w:rPr>
        <w:t> </w:t>
      </w:r>
      <w:r w:rsidRPr="00135832">
        <w:rPr>
          <w:rFonts w:ascii="Arial" w:eastAsia="MS Mincho" w:hAnsi="Arial" w:cs="Arial"/>
          <w:noProof/>
          <w:sz w:val="20"/>
          <w:szCs w:val="20"/>
        </w:rPr>
        <w:t> </w:t>
      </w:r>
      <w:r w:rsidRPr="00135832">
        <w:rPr>
          <w:rFonts w:ascii="Arial" w:eastAsia="MS Mincho" w:hAnsi="Arial" w:cs="Arial"/>
          <w:noProof/>
          <w:sz w:val="20"/>
          <w:szCs w:val="20"/>
        </w:rPr>
        <w:t> </w:t>
      </w:r>
      <w:r w:rsidRPr="00135832">
        <w:rPr>
          <w:rFonts w:ascii="Arial" w:eastAsia="MS Mincho" w:hAnsi="Arial" w:cs="Arial"/>
          <w:noProof/>
          <w:sz w:val="20"/>
          <w:szCs w:val="20"/>
        </w:rPr>
        <w:t> </w:t>
      </w:r>
      <w:r w:rsidRPr="00135832">
        <w:rPr>
          <w:rFonts w:ascii="Arial" w:eastAsia="MS Mincho" w:hAnsi="Arial" w:cs="Arial"/>
          <w:sz w:val="20"/>
          <w:szCs w:val="20"/>
        </w:rPr>
        <w:fldChar w:fldCharType="end"/>
      </w:r>
      <w:r w:rsidRPr="00135832">
        <w:rPr>
          <w:rFonts w:ascii="Arial" w:eastAsia="MS Mincho" w:hAnsi="Arial" w:cs="Arial"/>
          <w:sz w:val="20"/>
          <w:szCs w:val="20"/>
        </w:rPr>
        <w:t xml:space="preserve">assabentat del procediment obert simplificat abreujat per a l’adjudicació del contracte de </w:t>
      </w:r>
      <w:r w:rsidRPr="00135832">
        <w:rPr>
          <w:rFonts w:ascii="Arial" w:eastAsia="MS Mincho" w:hAnsi="Arial" w:cs="Arial"/>
          <w:i/>
          <w:iCs/>
          <w:sz w:val="20"/>
          <w:szCs w:val="20"/>
        </w:rPr>
        <w:t>“</w:t>
      </w:r>
      <w:r w:rsidR="001C4F9E" w:rsidRPr="001C4F9E">
        <w:rPr>
          <w:rFonts w:ascii="Arial" w:eastAsia="MS Mincho" w:hAnsi="Arial" w:cs="Arial"/>
          <w:i/>
          <w:iCs/>
          <w:sz w:val="20"/>
          <w:szCs w:val="20"/>
        </w:rPr>
        <w:t>Subministrament d'un programari per a la gestió de la Prevenció de Riscos Laborals a l'Ajuntament de Sant Cugat del Vallès</w:t>
      </w:r>
      <w:r w:rsidRPr="00135832">
        <w:rPr>
          <w:rFonts w:ascii="Arial" w:eastAsia="MS Mincho" w:hAnsi="Arial" w:cs="Arial"/>
          <w:i/>
          <w:iCs/>
          <w:sz w:val="20"/>
          <w:szCs w:val="20"/>
        </w:rPr>
        <w:t>”</w:t>
      </w:r>
      <w:r w:rsidR="001C4F9E">
        <w:rPr>
          <w:rFonts w:ascii="Arial" w:eastAsia="MS Mincho" w:hAnsi="Arial" w:cs="Arial"/>
          <w:i/>
          <w:iCs/>
          <w:sz w:val="20"/>
          <w:szCs w:val="20"/>
        </w:rPr>
        <w:t xml:space="preserve">(exp. núm. </w:t>
      </w:r>
      <w:r w:rsidR="001C4F9E" w:rsidRPr="001C4F9E">
        <w:rPr>
          <w:rFonts w:ascii="Arial" w:eastAsia="MS Mincho" w:hAnsi="Arial" w:cs="Arial"/>
          <w:i/>
          <w:iCs/>
          <w:sz w:val="20"/>
          <w:szCs w:val="20"/>
        </w:rPr>
        <w:t>47594/2024</w:t>
      </w:r>
      <w:r w:rsidR="001C4F9E">
        <w:rPr>
          <w:rFonts w:ascii="Arial" w:eastAsia="MS Mincho" w:hAnsi="Arial" w:cs="Arial"/>
          <w:i/>
          <w:iCs/>
          <w:sz w:val="20"/>
          <w:szCs w:val="20"/>
        </w:rPr>
        <w:t>)</w:t>
      </w:r>
      <w:r w:rsidRPr="00135832">
        <w:rPr>
          <w:rFonts w:ascii="Arial" w:eastAsia="MS Mincho" w:hAnsi="Arial" w:cs="Arial"/>
          <w:spacing w:val="-2"/>
          <w:sz w:val="20"/>
          <w:szCs w:val="20"/>
        </w:rPr>
        <w:t>, convocat per l’Ajuntament de Sant Cugat del Vallès, segons anunci publ</w:t>
      </w:r>
      <w:r w:rsidRPr="00135832">
        <w:rPr>
          <w:rFonts w:ascii="Arial" w:eastAsia="MS Mincho" w:hAnsi="Arial" w:cs="Arial"/>
          <w:sz w:val="20"/>
          <w:szCs w:val="20"/>
        </w:rPr>
        <w:t xml:space="preserve">icat en el perfil de contractant de l’Ajuntament en data </w:t>
      </w:r>
      <w:bookmarkStart w:id="7" w:name="Text217"/>
      <w:r w:rsidRPr="00135832">
        <w:rPr>
          <w:rFonts w:ascii="Arial" w:eastAsia="MS Mincho" w:hAnsi="Arial" w:cs="Arial"/>
          <w:sz w:val="20"/>
          <w:szCs w:val="20"/>
        </w:rPr>
        <w:fldChar w:fldCharType="begin">
          <w:ffData>
            <w:name w:val="Text217"/>
            <w:enabled/>
            <w:calcOnExit w:val="0"/>
            <w:textInput/>
          </w:ffData>
        </w:fldChar>
      </w:r>
      <w:r w:rsidRPr="00135832">
        <w:rPr>
          <w:rFonts w:ascii="Arial" w:eastAsia="MS Mincho" w:hAnsi="Arial" w:cs="Arial"/>
          <w:sz w:val="20"/>
          <w:szCs w:val="20"/>
        </w:rPr>
        <w:instrText xml:space="preserve"> FORMTEXT </w:instrText>
      </w:r>
      <w:r w:rsidRPr="00135832">
        <w:rPr>
          <w:rFonts w:ascii="Arial" w:eastAsia="MS Mincho" w:hAnsi="Arial" w:cs="Arial"/>
          <w:sz w:val="20"/>
          <w:szCs w:val="20"/>
        </w:rPr>
      </w:r>
      <w:r w:rsidRPr="00135832">
        <w:rPr>
          <w:rFonts w:ascii="Arial" w:eastAsia="MS Mincho" w:hAnsi="Arial" w:cs="Arial"/>
          <w:sz w:val="20"/>
          <w:szCs w:val="20"/>
        </w:rPr>
        <w:fldChar w:fldCharType="separate"/>
      </w:r>
      <w:r w:rsidRPr="00135832">
        <w:rPr>
          <w:rFonts w:ascii="Arial" w:eastAsia="MS Mincho" w:hAnsi="Arial" w:cs="Arial"/>
          <w:noProof/>
          <w:sz w:val="20"/>
          <w:szCs w:val="20"/>
        </w:rPr>
        <w:t> </w:t>
      </w:r>
      <w:r w:rsidRPr="00135832">
        <w:rPr>
          <w:rFonts w:ascii="Arial" w:eastAsia="MS Mincho" w:hAnsi="Arial" w:cs="Arial"/>
          <w:noProof/>
          <w:sz w:val="20"/>
          <w:szCs w:val="20"/>
        </w:rPr>
        <w:t> </w:t>
      </w:r>
      <w:r w:rsidRPr="00135832">
        <w:rPr>
          <w:rFonts w:ascii="Arial" w:eastAsia="MS Mincho" w:hAnsi="Arial" w:cs="Arial"/>
          <w:noProof/>
          <w:sz w:val="20"/>
          <w:szCs w:val="20"/>
        </w:rPr>
        <w:t> </w:t>
      </w:r>
      <w:r w:rsidRPr="00135832">
        <w:rPr>
          <w:rFonts w:ascii="Arial" w:eastAsia="MS Mincho" w:hAnsi="Arial" w:cs="Arial"/>
          <w:noProof/>
          <w:sz w:val="20"/>
          <w:szCs w:val="20"/>
        </w:rPr>
        <w:t> </w:t>
      </w:r>
      <w:r w:rsidRPr="00135832">
        <w:rPr>
          <w:rFonts w:ascii="Arial" w:eastAsia="MS Mincho" w:hAnsi="Arial" w:cs="Arial"/>
          <w:noProof/>
          <w:sz w:val="20"/>
          <w:szCs w:val="20"/>
        </w:rPr>
        <w:t> </w:t>
      </w:r>
      <w:r w:rsidRPr="00135832">
        <w:rPr>
          <w:rFonts w:ascii="Arial" w:eastAsia="MS Mincho" w:hAnsi="Arial" w:cs="Arial"/>
          <w:sz w:val="20"/>
          <w:szCs w:val="20"/>
        </w:rPr>
        <w:fldChar w:fldCharType="end"/>
      </w:r>
      <w:bookmarkEnd w:id="7"/>
      <w:r w:rsidRPr="00135832">
        <w:rPr>
          <w:rFonts w:ascii="Arial" w:eastAsia="MS Mincho" w:hAnsi="Arial" w:cs="Arial"/>
          <w:sz w:val="20"/>
          <w:szCs w:val="20"/>
        </w:rPr>
        <w:t>.</w:t>
      </w:r>
    </w:p>
    <w:p w14:paraId="0507F547" w14:textId="77777777" w:rsidR="00135832" w:rsidRPr="00135832" w:rsidRDefault="00135832" w:rsidP="00135832">
      <w:pPr>
        <w:spacing w:before="0" w:after="0"/>
        <w:ind w:right="-211"/>
        <w:rPr>
          <w:rFonts w:ascii="Arial" w:eastAsia="MS Mincho" w:hAnsi="Arial" w:cs="Arial"/>
          <w:b/>
          <w:sz w:val="20"/>
          <w:szCs w:val="20"/>
        </w:rPr>
      </w:pPr>
    </w:p>
    <w:p w14:paraId="1D59496F" w14:textId="77777777" w:rsidR="00135832" w:rsidRPr="00135832" w:rsidRDefault="00135832" w:rsidP="00135832">
      <w:pPr>
        <w:spacing w:before="0" w:after="0"/>
        <w:ind w:right="-211"/>
        <w:rPr>
          <w:rFonts w:ascii="Arial" w:eastAsia="MS Mincho" w:hAnsi="Arial" w:cs="Arial"/>
          <w:b/>
          <w:sz w:val="20"/>
          <w:szCs w:val="20"/>
        </w:rPr>
      </w:pPr>
      <w:r w:rsidRPr="00135832">
        <w:rPr>
          <w:rFonts w:ascii="Arial" w:eastAsia="MS Mincho" w:hAnsi="Arial" w:cs="Arial"/>
          <w:b/>
          <w:sz w:val="20"/>
          <w:szCs w:val="20"/>
        </w:rPr>
        <w:t>DECLARO:</w:t>
      </w:r>
    </w:p>
    <w:p w14:paraId="0562FA59" w14:textId="77777777" w:rsidR="00135832" w:rsidRPr="00135832" w:rsidRDefault="00135832" w:rsidP="00135832">
      <w:pPr>
        <w:spacing w:before="0" w:after="0"/>
        <w:ind w:right="-211"/>
        <w:rPr>
          <w:rFonts w:ascii="Arial" w:eastAsia="MS Mincho" w:hAnsi="Arial" w:cs="Arial"/>
          <w:sz w:val="20"/>
          <w:szCs w:val="20"/>
        </w:rPr>
      </w:pPr>
    </w:p>
    <w:p w14:paraId="412AE5B3" w14:textId="77777777" w:rsidR="00135832" w:rsidRPr="00135832" w:rsidRDefault="00135832" w:rsidP="00135832">
      <w:pPr>
        <w:spacing w:before="0" w:after="0"/>
        <w:ind w:right="-211"/>
        <w:rPr>
          <w:rFonts w:ascii="Arial" w:eastAsia="MS Mincho" w:hAnsi="Arial" w:cs="Arial"/>
          <w:sz w:val="20"/>
          <w:szCs w:val="20"/>
        </w:rPr>
      </w:pPr>
      <w:r w:rsidRPr="00135832">
        <w:rPr>
          <w:rFonts w:ascii="Arial" w:eastAsia="MS Mincho" w:hAnsi="Arial" w:cs="Arial"/>
          <w:sz w:val="20"/>
          <w:szCs w:val="20"/>
        </w:rPr>
        <w:t>1r. Que estic assabentat del Plec de Clàusules Administratives Particulars (PCAP) i del Plec de Prescripcions Tècniques (PPT) que regeixen el contracte objecte de la licitació convocada i accepto la totalitat dels seus extrems.</w:t>
      </w:r>
    </w:p>
    <w:p w14:paraId="25BAD4CD" w14:textId="77777777" w:rsidR="00135832" w:rsidRPr="00135832" w:rsidRDefault="00135832" w:rsidP="00135832">
      <w:pPr>
        <w:spacing w:before="0" w:after="0"/>
        <w:ind w:right="-211"/>
        <w:rPr>
          <w:rFonts w:ascii="Arial" w:eastAsia="MS Mincho" w:hAnsi="Arial" w:cs="Arial"/>
          <w:sz w:val="20"/>
          <w:szCs w:val="20"/>
        </w:rPr>
      </w:pPr>
    </w:p>
    <w:p w14:paraId="0B828EF9" w14:textId="77777777" w:rsidR="00135832" w:rsidRPr="00135832" w:rsidRDefault="00135832" w:rsidP="00135832">
      <w:pPr>
        <w:spacing w:before="0" w:after="0"/>
        <w:ind w:right="-211"/>
        <w:rPr>
          <w:rFonts w:ascii="Arial" w:eastAsia="Times New Roman" w:hAnsi="Arial" w:cs="Arial"/>
          <w:bCs/>
          <w:sz w:val="20"/>
          <w:szCs w:val="20"/>
          <w:lang w:eastAsia="en-US"/>
        </w:rPr>
      </w:pPr>
      <w:r w:rsidRPr="00135832">
        <w:rPr>
          <w:rFonts w:ascii="Arial" w:eastAsia="MS Mincho" w:hAnsi="Arial" w:cs="Arial"/>
          <w:sz w:val="20"/>
          <w:szCs w:val="20"/>
        </w:rPr>
        <w:t xml:space="preserve">El pressupost base de licitació </w:t>
      </w:r>
      <w:r w:rsidRPr="00135832">
        <w:rPr>
          <w:rFonts w:ascii="Arial" w:eastAsia="Times New Roman" w:hAnsi="Arial" w:cs="Arial"/>
          <w:bCs/>
          <w:sz w:val="20"/>
          <w:szCs w:val="20"/>
          <w:lang w:eastAsia="en-US"/>
        </w:rPr>
        <w:t>total pels 2 anys de contracte es 20.625,00€ + 4.331,25€ de 21% d’IVA = 24.956,25€ IVA inclòs, que es desglossa en:</w:t>
      </w:r>
    </w:p>
    <w:p w14:paraId="2AB39969" w14:textId="77777777" w:rsidR="00135832" w:rsidRPr="00135832" w:rsidRDefault="00135832" w:rsidP="00135832">
      <w:pPr>
        <w:spacing w:before="0" w:after="0"/>
        <w:ind w:right="-211"/>
        <w:rPr>
          <w:rFonts w:ascii="Arial" w:eastAsia="Times New Roman" w:hAnsi="Arial" w:cs="Arial"/>
          <w:bCs/>
          <w:sz w:val="20"/>
          <w:szCs w:val="20"/>
          <w:lang w:eastAsia="en-US"/>
        </w:rPr>
      </w:pPr>
    </w:p>
    <w:tbl>
      <w:tblPr>
        <w:tblW w:w="7904" w:type="dxa"/>
        <w:tblInd w:w="8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left w:w="70" w:type="dxa"/>
          <w:right w:w="70" w:type="dxa"/>
        </w:tblCellMar>
        <w:tblLook w:val="04A0" w:firstRow="1" w:lastRow="0" w:firstColumn="1" w:lastColumn="0" w:noHBand="0" w:noVBand="1"/>
      </w:tblPr>
      <w:tblGrid>
        <w:gridCol w:w="1392"/>
        <w:gridCol w:w="1541"/>
        <w:gridCol w:w="1532"/>
        <w:gridCol w:w="1656"/>
        <w:gridCol w:w="1783"/>
      </w:tblGrid>
      <w:tr w:rsidR="00135832" w:rsidRPr="00135832" w14:paraId="42524944" w14:textId="77777777" w:rsidTr="00B638AA">
        <w:trPr>
          <w:trHeight w:val="385"/>
        </w:trPr>
        <w:tc>
          <w:tcPr>
            <w:tcW w:w="1392" w:type="dxa"/>
            <w:vMerge w:val="restart"/>
            <w:shd w:val="clear" w:color="000000" w:fill="C5E0B3"/>
            <w:vAlign w:val="center"/>
          </w:tcPr>
          <w:p w14:paraId="47111867" w14:textId="77777777" w:rsidR="00135832" w:rsidRPr="00135832" w:rsidRDefault="00135832" w:rsidP="00135832">
            <w:pPr>
              <w:spacing w:before="0" w:after="0"/>
              <w:ind w:right="-211"/>
              <w:jc w:val="left"/>
              <w:rPr>
                <w:rFonts w:ascii="Arial" w:eastAsia="Times New Roman" w:hAnsi="Arial" w:cs="Arial"/>
                <w:color w:val="000000"/>
                <w:sz w:val="18"/>
                <w:szCs w:val="18"/>
                <w:lang w:eastAsia="ca-ES"/>
              </w:rPr>
            </w:pPr>
            <w:r w:rsidRPr="00135832">
              <w:rPr>
                <w:rFonts w:ascii="Arial" w:eastAsia="Times New Roman" w:hAnsi="Arial" w:cs="Arial"/>
                <w:color w:val="000000"/>
                <w:sz w:val="18"/>
                <w:szCs w:val="18"/>
                <w:lang w:eastAsia="ca-ES"/>
              </w:rPr>
              <w:t>Concepte</w:t>
            </w:r>
          </w:p>
        </w:tc>
        <w:tc>
          <w:tcPr>
            <w:tcW w:w="3073" w:type="dxa"/>
            <w:gridSpan w:val="2"/>
            <w:shd w:val="clear" w:color="000000" w:fill="C5E0B3"/>
            <w:vAlign w:val="center"/>
          </w:tcPr>
          <w:p w14:paraId="75E1F74A" w14:textId="77777777" w:rsidR="00135832" w:rsidRPr="00135832" w:rsidRDefault="00135832" w:rsidP="00135832">
            <w:pPr>
              <w:spacing w:before="0" w:after="0"/>
              <w:ind w:right="-211"/>
              <w:jc w:val="center"/>
              <w:rPr>
                <w:rFonts w:ascii="Arial" w:eastAsia="Times New Roman" w:hAnsi="Arial" w:cs="Arial"/>
                <w:color w:val="000000"/>
                <w:sz w:val="18"/>
                <w:szCs w:val="18"/>
                <w:lang w:eastAsia="ca-ES"/>
              </w:rPr>
            </w:pPr>
            <w:r w:rsidRPr="00135832">
              <w:rPr>
                <w:rFonts w:ascii="Arial" w:eastAsia="Times New Roman" w:hAnsi="Arial" w:cs="Arial"/>
                <w:color w:val="000000"/>
                <w:sz w:val="18"/>
                <w:szCs w:val="18"/>
                <w:lang w:eastAsia="ca-ES"/>
              </w:rPr>
              <w:t>Primera anualitat</w:t>
            </w:r>
          </w:p>
        </w:tc>
        <w:tc>
          <w:tcPr>
            <w:tcW w:w="1656" w:type="dxa"/>
            <w:shd w:val="clear" w:color="000000" w:fill="C5E0B3"/>
            <w:vAlign w:val="center"/>
          </w:tcPr>
          <w:p w14:paraId="78D8C3D8" w14:textId="77777777" w:rsidR="00135832" w:rsidRPr="00135832" w:rsidRDefault="00135832" w:rsidP="00135832">
            <w:pPr>
              <w:spacing w:before="0" w:after="0"/>
              <w:ind w:right="-211"/>
              <w:jc w:val="left"/>
              <w:rPr>
                <w:rFonts w:ascii="Arial" w:eastAsia="Times New Roman" w:hAnsi="Arial" w:cs="Arial"/>
                <w:color w:val="000000"/>
                <w:sz w:val="18"/>
                <w:szCs w:val="18"/>
                <w:lang w:eastAsia="ca-ES"/>
              </w:rPr>
            </w:pPr>
            <w:r w:rsidRPr="00135832">
              <w:rPr>
                <w:rFonts w:ascii="Arial" w:eastAsia="Times New Roman" w:hAnsi="Arial" w:cs="Arial"/>
                <w:color w:val="000000"/>
                <w:sz w:val="18"/>
                <w:szCs w:val="18"/>
                <w:lang w:eastAsia="ca-ES"/>
              </w:rPr>
              <w:t>Segona anualitat</w:t>
            </w:r>
          </w:p>
        </w:tc>
        <w:tc>
          <w:tcPr>
            <w:tcW w:w="1783" w:type="dxa"/>
            <w:vMerge w:val="restart"/>
            <w:shd w:val="clear" w:color="000000" w:fill="C5E0B3"/>
            <w:vAlign w:val="center"/>
          </w:tcPr>
          <w:p w14:paraId="2EDE4050" w14:textId="77777777" w:rsidR="00135832" w:rsidRPr="00135832" w:rsidRDefault="00135832" w:rsidP="00135832">
            <w:pPr>
              <w:spacing w:before="0" w:after="0"/>
              <w:ind w:right="-211"/>
              <w:jc w:val="left"/>
              <w:rPr>
                <w:rFonts w:ascii="Arial" w:eastAsia="Times New Roman" w:hAnsi="Arial" w:cs="Arial"/>
                <w:color w:val="000000"/>
                <w:sz w:val="18"/>
                <w:szCs w:val="18"/>
                <w:lang w:eastAsia="ca-ES"/>
              </w:rPr>
            </w:pPr>
            <w:r w:rsidRPr="00135832">
              <w:rPr>
                <w:rFonts w:ascii="Arial" w:eastAsia="Times New Roman" w:hAnsi="Arial" w:cs="Arial"/>
                <w:color w:val="000000"/>
                <w:sz w:val="18"/>
                <w:szCs w:val="18"/>
                <w:lang w:eastAsia="ca-ES"/>
              </w:rPr>
              <w:t xml:space="preserve">Import total  2 anys </w:t>
            </w:r>
          </w:p>
          <w:p w14:paraId="1F5606DF" w14:textId="77777777" w:rsidR="00135832" w:rsidRPr="00135832" w:rsidRDefault="00135832" w:rsidP="00135832">
            <w:pPr>
              <w:spacing w:before="0" w:after="0"/>
              <w:ind w:right="-211"/>
              <w:jc w:val="left"/>
              <w:rPr>
                <w:rFonts w:ascii="Arial" w:eastAsia="Times New Roman" w:hAnsi="Arial" w:cs="Arial"/>
                <w:color w:val="000000"/>
                <w:sz w:val="18"/>
                <w:szCs w:val="18"/>
                <w:lang w:eastAsia="ca-ES"/>
              </w:rPr>
            </w:pPr>
            <w:r w:rsidRPr="00135832">
              <w:rPr>
                <w:rFonts w:ascii="Arial" w:eastAsia="Times New Roman" w:hAnsi="Arial" w:cs="Arial"/>
                <w:color w:val="000000"/>
                <w:sz w:val="18"/>
                <w:szCs w:val="18"/>
                <w:lang w:eastAsia="ca-ES"/>
              </w:rPr>
              <w:t>(24 mesos) durada inicial del contracte</w:t>
            </w:r>
          </w:p>
        </w:tc>
      </w:tr>
      <w:tr w:rsidR="00135832" w:rsidRPr="00135832" w14:paraId="15B663A3" w14:textId="77777777" w:rsidTr="00B638AA">
        <w:trPr>
          <w:trHeight w:val="1412"/>
        </w:trPr>
        <w:tc>
          <w:tcPr>
            <w:tcW w:w="1392" w:type="dxa"/>
            <w:vMerge/>
            <w:shd w:val="clear" w:color="000000" w:fill="C5E0B3"/>
            <w:vAlign w:val="center"/>
            <w:hideMark/>
          </w:tcPr>
          <w:p w14:paraId="69D18EA4" w14:textId="77777777" w:rsidR="00135832" w:rsidRPr="00135832" w:rsidRDefault="00135832" w:rsidP="00135832">
            <w:pPr>
              <w:spacing w:before="0" w:after="0"/>
              <w:ind w:right="-211"/>
              <w:jc w:val="left"/>
              <w:rPr>
                <w:rFonts w:ascii="Arial" w:eastAsia="Times New Roman" w:hAnsi="Arial" w:cs="Arial"/>
                <w:color w:val="000000"/>
                <w:sz w:val="18"/>
                <w:szCs w:val="18"/>
                <w:lang w:eastAsia="ca-ES"/>
              </w:rPr>
            </w:pPr>
          </w:p>
        </w:tc>
        <w:tc>
          <w:tcPr>
            <w:tcW w:w="1541" w:type="dxa"/>
            <w:shd w:val="clear" w:color="000000" w:fill="C5E0B3"/>
            <w:vAlign w:val="center"/>
            <w:hideMark/>
          </w:tcPr>
          <w:p w14:paraId="275A1AB9" w14:textId="77777777" w:rsidR="00135832" w:rsidRPr="00135832" w:rsidRDefault="00135832" w:rsidP="00135832">
            <w:pPr>
              <w:spacing w:before="0" w:after="0"/>
              <w:ind w:right="-211"/>
              <w:jc w:val="left"/>
              <w:rPr>
                <w:rFonts w:ascii="Arial" w:eastAsia="Times New Roman" w:hAnsi="Arial" w:cs="Arial"/>
                <w:color w:val="000000"/>
                <w:sz w:val="18"/>
                <w:szCs w:val="18"/>
                <w:lang w:eastAsia="ca-ES"/>
              </w:rPr>
            </w:pPr>
            <w:r w:rsidRPr="00135832">
              <w:rPr>
                <w:rFonts w:ascii="Arial" w:eastAsia="Times New Roman" w:hAnsi="Arial" w:cs="Arial"/>
                <w:color w:val="000000"/>
                <w:sz w:val="18"/>
                <w:szCs w:val="18"/>
                <w:lang w:eastAsia="ca-ES"/>
              </w:rPr>
              <w:t>Subministrament, configuració i implementació</w:t>
            </w:r>
          </w:p>
          <w:p w14:paraId="46BFE953" w14:textId="77777777" w:rsidR="00135832" w:rsidRPr="00135832" w:rsidRDefault="00135832" w:rsidP="00135832">
            <w:pPr>
              <w:spacing w:before="0" w:after="0"/>
              <w:ind w:right="-211"/>
              <w:jc w:val="left"/>
              <w:rPr>
                <w:rFonts w:ascii="Arial" w:eastAsia="Times New Roman" w:hAnsi="Arial" w:cs="Arial"/>
                <w:color w:val="000000"/>
                <w:sz w:val="18"/>
                <w:szCs w:val="18"/>
                <w:lang w:eastAsia="ca-ES"/>
              </w:rPr>
            </w:pPr>
            <w:r w:rsidRPr="00135832">
              <w:rPr>
                <w:rFonts w:ascii="Arial" w:eastAsia="Times New Roman" w:hAnsi="Arial" w:cs="Arial"/>
                <w:color w:val="000000"/>
                <w:sz w:val="18"/>
                <w:szCs w:val="18"/>
                <w:lang w:eastAsia="ca-ES"/>
              </w:rPr>
              <w:t>Gener a març 2026 (3mesos)</w:t>
            </w:r>
          </w:p>
        </w:tc>
        <w:tc>
          <w:tcPr>
            <w:tcW w:w="1532" w:type="dxa"/>
            <w:shd w:val="clear" w:color="000000" w:fill="C5E0B3"/>
            <w:vAlign w:val="center"/>
            <w:hideMark/>
          </w:tcPr>
          <w:p w14:paraId="4B66DEE2" w14:textId="77777777" w:rsidR="00135832" w:rsidRPr="00135832" w:rsidRDefault="00135832" w:rsidP="00135832">
            <w:pPr>
              <w:spacing w:before="0" w:after="0"/>
              <w:ind w:right="-211" w:hanging="4"/>
              <w:jc w:val="left"/>
              <w:rPr>
                <w:rFonts w:ascii="Arial" w:eastAsia="Times New Roman" w:hAnsi="Arial" w:cs="Arial"/>
                <w:color w:val="000000"/>
                <w:sz w:val="18"/>
                <w:szCs w:val="18"/>
                <w:lang w:eastAsia="ca-ES"/>
              </w:rPr>
            </w:pPr>
            <w:r w:rsidRPr="00135832">
              <w:rPr>
                <w:rFonts w:ascii="Arial" w:eastAsia="Times New Roman" w:hAnsi="Arial" w:cs="Arial"/>
                <w:color w:val="000000"/>
                <w:sz w:val="18"/>
                <w:szCs w:val="18"/>
                <w:lang w:eastAsia="ca-ES"/>
              </w:rPr>
              <w:t xml:space="preserve">Manteniment i dret </w:t>
            </w:r>
          </w:p>
          <w:p w14:paraId="448153C0" w14:textId="77777777" w:rsidR="00135832" w:rsidRPr="00135832" w:rsidRDefault="00135832" w:rsidP="00135832">
            <w:pPr>
              <w:spacing w:before="0" w:after="0"/>
              <w:ind w:right="-211" w:hanging="4"/>
              <w:jc w:val="left"/>
              <w:rPr>
                <w:rFonts w:ascii="Arial" w:eastAsia="Times New Roman" w:hAnsi="Arial" w:cs="Arial"/>
                <w:color w:val="000000"/>
                <w:sz w:val="18"/>
                <w:szCs w:val="18"/>
                <w:lang w:eastAsia="ca-ES"/>
              </w:rPr>
            </w:pPr>
            <w:r w:rsidRPr="00135832">
              <w:rPr>
                <w:rFonts w:ascii="Arial" w:eastAsia="Times New Roman" w:hAnsi="Arial" w:cs="Arial"/>
                <w:color w:val="000000"/>
                <w:sz w:val="18"/>
                <w:szCs w:val="18"/>
                <w:lang w:eastAsia="ca-ES"/>
              </w:rPr>
              <w:t xml:space="preserve">d’us un cop finalitzada  la implementació </w:t>
            </w:r>
          </w:p>
          <w:p w14:paraId="3076C9D0" w14:textId="77777777" w:rsidR="00135832" w:rsidRPr="00135832" w:rsidRDefault="00135832" w:rsidP="00135832">
            <w:pPr>
              <w:spacing w:before="0" w:after="0"/>
              <w:ind w:right="-211" w:hanging="4"/>
              <w:jc w:val="left"/>
              <w:rPr>
                <w:rFonts w:ascii="Arial" w:eastAsia="Times New Roman" w:hAnsi="Arial" w:cs="Arial"/>
                <w:color w:val="000000"/>
                <w:sz w:val="18"/>
                <w:szCs w:val="18"/>
                <w:lang w:eastAsia="ca-ES"/>
              </w:rPr>
            </w:pPr>
            <w:r w:rsidRPr="00135832">
              <w:rPr>
                <w:rFonts w:ascii="Arial" w:eastAsia="Times New Roman" w:hAnsi="Arial" w:cs="Arial"/>
                <w:color w:val="000000"/>
                <w:sz w:val="18"/>
                <w:szCs w:val="18"/>
                <w:lang w:eastAsia="ca-ES"/>
              </w:rPr>
              <w:t xml:space="preserve">Abril a Desembre </w:t>
            </w:r>
          </w:p>
          <w:p w14:paraId="5828FAF7" w14:textId="77777777" w:rsidR="00135832" w:rsidRPr="00135832" w:rsidRDefault="00135832" w:rsidP="00135832">
            <w:pPr>
              <w:spacing w:before="0" w:after="0"/>
              <w:ind w:right="-211" w:hanging="4"/>
              <w:jc w:val="left"/>
              <w:rPr>
                <w:rFonts w:ascii="Arial" w:eastAsia="Times New Roman" w:hAnsi="Arial" w:cs="Arial"/>
                <w:color w:val="000000"/>
                <w:sz w:val="18"/>
                <w:szCs w:val="18"/>
                <w:lang w:eastAsia="ca-ES"/>
              </w:rPr>
            </w:pPr>
            <w:r w:rsidRPr="00135832">
              <w:rPr>
                <w:rFonts w:ascii="Arial" w:eastAsia="Times New Roman" w:hAnsi="Arial" w:cs="Arial"/>
                <w:color w:val="000000"/>
                <w:sz w:val="18"/>
                <w:szCs w:val="18"/>
                <w:lang w:eastAsia="ca-ES"/>
              </w:rPr>
              <w:t>2026 (9mesos)</w:t>
            </w:r>
          </w:p>
        </w:tc>
        <w:tc>
          <w:tcPr>
            <w:tcW w:w="1656" w:type="dxa"/>
            <w:shd w:val="clear" w:color="000000" w:fill="C5E0B3"/>
            <w:vAlign w:val="center"/>
            <w:hideMark/>
          </w:tcPr>
          <w:p w14:paraId="3730BDBB" w14:textId="77777777" w:rsidR="00135832" w:rsidRPr="00135832" w:rsidRDefault="00135832" w:rsidP="00135832">
            <w:pPr>
              <w:spacing w:before="0" w:after="0"/>
              <w:ind w:right="-211"/>
              <w:rPr>
                <w:rFonts w:ascii="Arial" w:eastAsia="Times New Roman" w:hAnsi="Arial" w:cs="Arial"/>
                <w:color w:val="000000"/>
                <w:sz w:val="18"/>
                <w:szCs w:val="18"/>
                <w:lang w:eastAsia="ca-ES"/>
              </w:rPr>
            </w:pPr>
            <w:r w:rsidRPr="00135832">
              <w:rPr>
                <w:rFonts w:ascii="Arial" w:eastAsia="Times New Roman" w:hAnsi="Arial" w:cs="Arial"/>
                <w:color w:val="000000"/>
                <w:sz w:val="18"/>
                <w:szCs w:val="18"/>
                <w:lang w:eastAsia="ca-ES"/>
              </w:rPr>
              <w:t xml:space="preserve">Manteniment i dret </w:t>
            </w:r>
          </w:p>
          <w:p w14:paraId="63EB8D44" w14:textId="77777777" w:rsidR="00135832" w:rsidRPr="00135832" w:rsidRDefault="00135832" w:rsidP="00135832">
            <w:pPr>
              <w:spacing w:before="0" w:after="0"/>
              <w:ind w:right="-211"/>
              <w:rPr>
                <w:rFonts w:ascii="Arial" w:eastAsia="Times New Roman" w:hAnsi="Arial" w:cs="Arial"/>
                <w:color w:val="000000"/>
                <w:sz w:val="18"/>
                <w:szCs w:val="18"/>
                <w:lang w:eastAsia="ca-ES"/>
              </w:rPr>
            </w:pPr>
            <w:r w:rsidRPr="00135832">
              <w:rPr>
                <w:rFonts w:ascii="Arial" w:eastAsia="Times New Roman" w:hAnsi="Arial" w:cs="Arial"/>
                <w:color w:val="000000"/>
                <w:sz w:val="18"/>
                <w:szCs w:val="18"/>
                <w:lang w:eastAsia="ca-ES"/>
              </w:rPr>
              <w:t xml:space="preserve">d’us 2027 </w:t>
            </w:r>
          </w:p>
          <w:p w14:paraId="5E975DD7" w14:textId="77777777" w:rsidR="00135832" w:rsidRPr="00135832" w:rsidRDefault="00135832" w:rsidP="00135832">
            <w:pPr>
              <w:spacing w:before="0" w:after="0"/>
              <w:ind w:right="-211"/>
              <w:rPr>
                <w:rFonts w:ascii="Arial" w:eastAsia="Times New Roman" w:hAnsi="Arial" w:cs="Arial"/>
                <w:color w:val="000000"/>
                <w:sz w:val="18"/>
                <w:szCs w:val="18"/>
                <w:lang w:eastAsia="ca-ES"/>
              </w:rPr>
            </w:pPr>
            <w:r w:rsidRPr="00135832">
              <w:rPr>
                <w:rFonts w:ascii="Arial" w:eastAsia="Times New Roman" w:hAnsi="Arial" w:cs="Arial"/>
                <w:color w:val="000000"/>
                <w:sz w:val="18"/>
                <w:szCs w:val="18"/>
                <w:lang w:eastAsia="ca-ES"/>
              </w:rPr>
              <w:t>(12mesos)</w:t>
            </w:r>
          </w:p>
        </w:tc>
        <w:tc>
          <w:tcPr>
            <w:tcW w:w="1783" w:type="dxa"/>
            <w:vMerge/>
            <w:shd w:val="clear" w:color="000000" w:fill="C5E0B3"/>
            <w:vAlign w:val="center"/>
            <w:hideMark/>
          </w:tcPr>
          <w:p w14:paraId="6FF7EFC6" w14:textId="77777777" w:rsidR="00135832" w:rsidRPr="00135832" w:rsidRDefault="00135832" w:rsidP="00135832">
            <w:pPr>
              <w:spacing w:before="0" w:after="0"/>
              <w:ind w:right="-211"/>
              <w:jc w:val="center"/>
              <w:rPr>
                <w:rFonts w:ascii="Arial" w:eastAsia="Times New Roman" w:hAnsi="Arial" w:cs="Arial"/>
                <w:color w:val="000000"/>
                <w:sz w:val="18"/>
                <w:szCs w:val="18"/>
                <w:lang w:eastAsia="ca-ES"/>
              </w:rPr>
            </w:pPr>
          </w:p>
        </w:tc>
      </w:tr>
      <w:tr w:rsidR="00135832" w:rsidRPr="00135832" w14:paraId="43DB99F5" w14:textId="77777777" w:rsidTr="00B638AA">
        <w:trPr>
          <w:trHeight w:val="270"/>
        </w:trPr>
        <w:tc>
          <w:tcPr>
            <w:tcW w:w="1392" w:type="dxa"/>
            <w:vAlign w:val="center"/>
            <w:hideMark/>
          </w:tcPr>
          <w:p w14:paraId="11191C7D" w14:textId="77777777" w:rsidR="00135832" w:rsidRPr="00135832" w:rsidRDefault="00135832" w:rsidP="00135832">
            <w:pPr>
              <w:spacing w:before="0" w:after="0"/>
              <w:ind w:right="-211"/>
              <w:rPr>
                <w:rFonts w:ascii="Arial" w:eastAsia="Times New Roman" w:hAnsi="Arial" w:cs="Arial"/>
                <w:color w:val="000000"/>
                <w:sz w:val="18"/>
                <w:szCs w:val="18"/>
                <w:lang w:eastAsia="ca-ES"/>
              </w:rPr>
            </w:pPr>
            <w:r w:rsidRPr="00135832">
              <w:rPr>
                <w:rFonts w:ascii="Arial" w:eastAsia="Times New Roman" w:hAnsi="Arial" w:cs="Arial"/>
                <w:color w:val="000000"/>
                <w:sz w:val="18"/>
                <w:szCs w:val="18"/>
                <w:lang w:eastAsia="ca-ES"/>
              </w:rPr>
              <w:t>Preu licitació</w:t>
            </w:r>
          </w:p>
        </w:tc>
        <w:tc>
          <w:tcPr>
            <w:tcW w:w="1541" w:type="dxa"/>
            <w:vAlign w:val="center"/>
            <w:hideMark/>
          </w:tcPr>
          <w:p w14:paraId="0B66AAB3" w14:textId="77777777" w:rsidR="00135832" w:rsidRPr="00135832" w:rsidRDefault="00135832" w:rsidP="00135832">
            <w:pPr>
              <w:spacing w:before="0" w:after="0"/>
              <w:ind w:right="-211"/>
              <w:jc w:val="center"/>
              <w:rPr>
                <w:rFonts w:ascii="Arial" w:eastAsia="Times New Roman" w:hAnsi="Arial" w:cs="Arial"/>
                <w:color w:val="000000"/>
                <w:sz w:val="18"/>
                <w:szCs w:val="18"/>
                <w:lang w:eastAsia="ca-ES"/>
              </w:rPr>
            </w:pPr>
            <w:r w:rsidRPr="00135832">
              <w:rPr>
                <w:rFonts w:ascii="Arial" w:eastAsia="Times New Roman" w:hAnsi="Arial" w:cs="Arial"/>
                <w:color w:val="000000"/>
                <w:sz w:val="18"/>
                <w:szCs w:val="18"/>
                <w:lang w:eastAsia="ca-ES"/>
              </w:rPr>
              <w:t>7.500,00€</w:t>
            </w:r>
          </w:p>
        </w:tc>
        <w:tc>
          <w:tcPr>
            <w:tcW w:w="1532" w:type="dxa"/>
            <w:vAlign w:val="center"/>
            <w:hideMark/>
          </w:tcPr>
          <w:p w14:paraId="7CAF4CD8" w14:textId="77777777" w:rsidR="00135832" w:rsidRPr="00135832" w:rsidRDefault="00135832" w:rsidP="00135832">
            <w:pPr>
              <w:spacing w:before="0" w:after="0"/>
              <w:ind w:right="-211"/>
              <w:jc w:val="center"/>
              <w:rPr>
                <w:rFonts w:ascii="Arial" w:eastAsia="Times New Roman" w:hAnsi="Arial" w:cs="Arial"/>
                <w:color w:val="000000"/>
                <w:sz w:val="18"/>
                <w:szCs w:val="18"/>
                <w:lang w:eastAsia="ca-ES"/>
              </w:rPr>
            </w:pPr>
            <w:r w:rsidRPr="00135832">
              <w:rPr>
                <w:rFonts w:ascii="Arial" w:eastAsia="Times New Roman" w:hAnsi="Arial" w:cs="Arial"/>
                <w:color w:val="000000"/>
                <w:sz w:val="18"/>
                <w:szCs w:val="18"/>
                <w:lang w:eastAsia="ca-ES"/>
              </w:rPr>
              <w:t>5.625,00€</w:t>
            </w:r>
          </w:p>
        </w:tc>
        <w:tc>
          <w:tcPr>
            <w:tcW w:w="1656" w:type="dxa"/>
            <w:vAlign w:val="center"/>
            <w:hideMark/>
          </w:tcPr>
          <w:p w14:paraId="6C240708" w14:textId="77777777" w:rsidR="00135832" w:rsidRPr="00135832" w:rsidRDefault="00135832" w:rsidP="00135832">
            <w:pPr>
              <w:spacing w:before="0" w:after="0"/>
              <w:ind w:right="-211"/>
              <w:jc w:val="center"/>
              <w:rPr>
                <w:rFonts w:ascii="Arial" w:eastAsia="Times New Roman" w:hAnsi="Arial" w:cs="Arial"/>
                <w:color w:val="000000"/>
                <w:sz w:val="18"/>
                <w:szCs w:val="18"/>
                <w:lang w:eastAsia="ca-ES"/>
              </w:rPr>
            </w:pPr>
            <w:r w:rsidRPr="00135832">
              <w:rPr>
                <w:rFonts w:ascii="Arial" w:eastAsia="Times New Roman" w:hAnsi="Arial" w:cs="Arial"/>
                <w:color w:val="000000"/>
                <w:sz w:val="18"/>
                <w:szCs w:val="18"/>
                <w:lang w:eastAsia="ca-ES"/>
              </w:rPr>
              <w:t>7.500,00€</w:t>
            </w:r>
          </w:p>
        </w:tc>
        <w:tc>
          <w:tcPr>
            <w:tcW w:w="1783" w:type="dxa"/>
            <w:vAlign w:val="center"/>
            <w:hideMark/>
          </w:tcPr>
          <w:p w14:paraId="3D2EB4D1" w14:textId="77777777" w:rsidR="00135832" w:rsidRPr="00135832" w:rsidRDefault="00135832" w:rsidP="00135832">
            <w:pPr>
              <w:spacing w:before="0" w:after="0"/>
              <w:ind w:right="-211"/>
              <w:jc w:val="center"/>
              <w:rPr>
                <w:rFonts w:ascii="Arial" w:eastAsia="Times New Roman" w:hAnsi="Arial" w:cs="Arial"/>
                <w:color w:val="000000"/>
                <w:sz w:val="18"/>
                <w:szCs w:val="18"/>
                <w:lang w:eastAsia="ca-ES"/>
              </w:rPr>
            </w:pPr>
            <w:r w:rsidRPr="00135832">
              <w:rPr>
                <w:rFonts w:ascii="Arial" w:eastAsia="Times New Roman" w:hAnsi="Arial" w:cs="Arial"/>
                <w:color w:val="000000"/>
                <w:sz w:val="18"/>
                <w:szCs w:val="18"/>
                <w:lang w:eastAsia="ca-ES"/>
              </w:rPr>
              <w:t>20.625,00€</w:t>
            </w:r>
          </w:p>
        </w:tc>
      </w:tr>
      <w:tr w:rsidR="00135832" w:rsidRPr="00135832" w14:paraId="74ED6764" w14:textId="77777777" w:rsidTr="00B638AA">
        <w:trPr>
          <w:trHeight w:val="265"/>
        </w:trPr>
        <w:tc>
          <w:tcPr>
            <w:tcW w:w="1392" w:type="dxa"/>
            <w:vAlign w:val="center"/>
            <w:hideMark/>
          </w:tcPr>
          <w:p w14:paraId="5AAE1249" w14:textId="77777777" w:rsidR="00135832" w:rsidRPr="00135832" w:rsidRDefault="00135832" w:rsidP="00135832">
            <w:pPr>
              <w:spacing w:before="0" w:after="0"/>
              <w:ind w:right="-211"/>
              <w:rPr>
                <w:rFonts w:ascii="Arial" w:eastAsia="Times New Roman" w:hAnsi="Arial" w:cs="Arial"/>
                <w:color w:val="000000"/>
                <w:sz w:val="18"/>
                <w:szCs w:val="18"/>
                <w:lang w:eastAsia="ca-ES"/>
              </w:rPr>
            </w:pPr>
            <w:r w:rsidRPr="00135832">
              <w:rPr>
                <w:rFonts w:ascii="Arial" w:eastAsia="Times New Roman" w:hAnsi="Arial" w:cs="Arial"/>
                <w:color w:val="000000"/>
                <w:sz w:val="18"/>
                <w:szCs w:val="18"/>
                <w:lang w:eastAsia="ca-ES"/>
              </w:rPr>
              <w:t>IVA (21%)</w:t>
            </w:r>
          </w:p>
        </w:tc>
        <w:tc>
          <w:tcPr>
            <w:tcW w:w="1541" w:type="dxa"/>
            <w:vAlign w:val="center"/>
            <w:hideMark/>
          </w:tcPr>
          <w:p w14:paraId="630062E5" w14:textId="77777777" w:rsidR="00135832" w:rsidRPr="00135832" w:rsidRDefault="00135832" w:rsidP="00135832">
            <w:pPr>
              <w:spacing w:before="0" w:after="0"/>
              <w:ind w:right="-211"/>
              <w:jc w:val="center"/>
              <w:rPr>
                <w:rFonts w:ascii="Arial" w:eastAsia="Times New Roman" w:hAnsi="Arial" w:cs="Arial"/>
                <w:color w:val="000000"/>
                <w:sz w:val="18"/>
                <w:szCs w:val="18"/>
                <w:lang w:eastAsia="ca-ES"/>
              </w:rPr>
            </w:pPr>
            <w:r w:rsidRPr="00135832">
              <w:rPr>
                <w:rFonts w:ascii="Arial" w:eastAsia="Times New Roman" w:hAnsi="Arial" w:cs="Arial"/>
                <w:color w:val="000000"/>
                <w:sz w:val="18"/>
                <w:szCs w:val="18"/>
                <w:lang w:eastAsia="ca-ES"/>
              </w:rPr>
              <w:t>1.575,00€</w:t>
            </w:r>
          </w:p>
        </w:tc>
        <w:tc>
          <w:tcPr>
            <w:tcW w:w="1532" w:type="dxa"/>
            <w:vAlign w:val="center"/>
            <w:hideMark/>
          </w:tcPr>
          <w:p w14:paraId="20DEC602" w14:textId="77777777" w:rsidR="00135832" w:rsidRPr="00135832" w:rsidRDefault="00135832" w:rsidP="00135832">
            <w:pPr>
              <w:spacing w:before="0" w:after="0"/>
              <w:ind w:right="-211"/>
              <w:jc w:val="center"/>
              <w:rPr>
                <w:rFonts w:ascii="Arial" w:eastAsia="Times New Roman" w:hAnsi="Arial" w:cs="Arial"/>
                <w:color w:val="000000"/>
                <w:sz w:val="18"/>
                <w:szCs w:val="18"/>
                <w:lang w:eastAsia="ca-ES"/>
              </w:rPr>
            </w:pPr>
            <w:r w:rsidRPr="00135832">
              <w:rPr>
                <w:rFonts w:ascii="Arial" w:eastAsia="Times New Roman" w:hAnsi="Arial" w:cs="Arial"/>
                <w:color w:val="000000"/>
                <w:sz w:val="18"/>
                <w:szCs w:val="18"/>
                <w:lang w:eastAsia="ca-ES"/>
              </w:rPr>
              <w:t>1.181,25€</w:t>
            </w:r>
          </w:p>
        </w:tc>
        <w:tc>
          <w:tcPr>
            <w:tcW w:w="1656" w:type="dxa"/>
            <w:vAlign w:val="center"/>
            <w:hideMark/>
          </w:tcPr>
          <w:p w14:paraId="1D5EF3E6" w14:textId="77777777" w:rsidR="00135832" w:rsidRPr="00135832" w:rsidRDefault="00135832" w:rsidP="00135832">
            <w:pPr>
              <w:spacing w:before="0" w:after="0"/>
              <w:ind w:right="-211"/>
              <w:jc w:val="center"/>
              <w:rPr>
                <w:rFonts w:ascii="Arial" w:eastAsia="Times New Roman" w:hAnsi="Arial" w:cs="Arial"/>
                <w:color w:val="000000"/>
                <w:sz w:val="18"/>
                <w:szCs w:val="18"/>
                <w:lang w:eastAsia="ca-ES"/>
              </w:rPr>
            </w:pPr>
            <w:r w:rsidRPr="00135832">
              <w:rPr>
                <w:rFonts w:ascii="Arial" w:eastAsia="Times New Roman" w:hAnsi="Arial" w:cs="Arial"/>
                <w:color w:val="000000"/>
                <w:sz w:val="18"/>
                <w:szCs w:val="18"/>
                <w:lang w:eastAsia="ca-ES"/>
              </w:rPr>
              <w:t>1.575,00€</w:t>
            </w:r>
          </w:p>
        </w:tc>
        <w:tc>
          <w:tcPr>
            <w:tcW w:w="1783" w:type="dxa"/>
            <w:vAlign w:val="center"/>
            <w:hideMark/>
          </w:tcPr>
          <w:p w14:paraId="5EBF88BB" w14:textId="77777777" w:rsidR="00135832" w:rsidRPr="00135832" w:rsidRDefault="00135832" w:rsidP="00135832">
            <w:pPr>
              <w:spacing w:before="0" w:after="0"/>
              <w:ind w:right="-211"/>
              <w:jc w:val="center"/>
              <w:rPr>
                <w:rFonts w:ascii="Arial" w:eastAsia="Times New Roman" w:hAnsi="Arial" w:cs="Arial"/>
                <w:color w:val="000000"/>
                <w:sz w:val="18"/>
                <w:szCs w:val="18"/>
                <w:lang w:eastAsia="ca-ES"/>
              </w:rPr>
            </w:pPr>
            <w:r w:rsidRPr="00135832">
              <w:rPr>
                <w:rFonts w:ascii="Arial" w:eastAsia="Times New Roman" w:hAnsi="Arial" w:cs="Arial"/>
                <w:color w:val="000000"/>
                <w:sz w:val="18"/>
                <w:szCs w:val="18"/>
                <w:lang w:eastAsia="ca-ES"/>
              </w:rPr>
              <w:t xml:space="preserve"> 4.331,25€</w:t>
            </w:r>
          </w:p>
        </w:tc>
      </w:tr>
      <w:tr w:rsidR="00135832" w:rsidRPr="00135832" w14:paraId="5762ABC3" w14:textId="77777777" w:rsidTr="00B638AA">
        <w:trPr>
          <w:trHeight w:val="282"/>
        </w:trPr>
        <w:tc>
          <w:tcPr>
            <w:tcW w:w="1392" w:type="dxa"/>
            <w:vAlign w:val="center"/>
            <w:hideMark/>
          </w:tcPr>
          <w:p w14:paraId="52A45206" w14:textId="77777777" w:rsidR="00135832" w:rsidRPr="00135832" w:rsidRDefault="00135832" w:rsidP="00135832">
            <w:pPr>
              <w:spacing w:before="0" w:after="0"/>
              <w:ind w:right="-211"/>
              <w:rPr>
                <w:rFonts w:ascii="Arial" w:eastAsia="Times New Roman" w:hAnsi="Arial" w:cs="Arial"/>
                <w:color w:val="000000"/>
                <w:sz w:val="18"/>
                <w:szCs w:val="18"/>
                <w:lang w:eastAsia="ca-ES"/>
              </w:rPr>
            </w:pPr>
            <w:r w:rsidRPr="00135832">
              <w:rPr>
                <w:rFonts w:ascii="Arial" w:eastAsia="Times New Roman" w:hAnsi="Arial" w:cs="Arial"/>
                <w:color w:val="000000"/>
                <w:sz w:val="18"/>
                <w:szCs w:val="18"/>
                <w:lang w:eastAsia="ca-ES"/>
              </w:rPr>
              <w:t>Total</w:t>
            </w:r>
          </w:p>
        </w:tc>
        <w:tc>
          <w:tcPr>
            <w:tcW w:w="1541" w:type="dxa"/>
            <w:vAlign w:val="center"/>
            <w:hideMark/>
          </w:tcPr>
          <w:p w14:paraId="04EBA333" w14:textId="77777777" w:rsidR="00135832" w:rsidRPr="00135832" w:rsidRDefault="00135832" w:rsidP="00135832">
            <w:pPr>
              <w:spacing w:before="0" w:after="0"/>
              <w:ind w:right="-211"/>
              <w:jc w:val="center"/>
              <w:rPr>
                <w:rFonts w:ascii="Arial" w:eastAsia="Times New Roman" w:hAnsi="Arial" w:cs="Arial"/>
                <w:color w:val="000000"/>
                <w:sz w:val="18"/>
                <w:szCs w:val="18"/>
                <w:lang w:eastAsia="ca-ES"/>
              </w:rPr>
            </w:pPr>
            <w:r w:rsidRPr="00135832">
              <w:rPr>
                <w:rFonts w:ascii="Arial" w:eastAsia="Times New Roman" w:hAnsi="Arial" w:cs="Arial"/>
                <w:color w:val="000000"/>
                <w:sz w:val="18"/>
                <w:szCs w:val="18"/>
                <w:lang w:eastAsia="ca-ES"/>
              </w:rPr>
              <w:t>9.075,00€</w:t>
            </w:r>
          </w:p>
        </w:tc>
        <w:tc>
          <w:tcPr>
            <w:tcW w:w="1532" w:type="dxa"/>
            <w:vAlign w:val="center"/>
            <w:hideMark/>
          </w:tcPr>
          <w:p w14:paraId="5EE08808" w14:textId="77777777" w:rsidR="00135832" w:rsidRPr="00135832" w:rsidRDefault="00135832" w:rsidP="00135832">
            <w:pPr>
              <w:spacing w:before="0" w:after="0"/>
              <w:ind w:right="-211"/>
              <w:jc w:val="center"/>
              <w:rPr>
                <w:rFonts w:ascii="Arial" w:eastAsia="Times New Roman" w:hAnsi="Arial" w:cs="Arial"/>
                <w:color w:val="000000"/>
                <w:sz w:val="18"/>
                <w:szCs w:val="18"/>
                <w:lang w:eastAsia="ca-ES"/>
              </w:rPr>
            </w:pPr>
            <w:r w:rsidRPr="00135832">
              <w:rPr>
                <w:rFonts w:ascii="Arial" w:eastAsia="Times New Roman" w:hAnsi="Arial" w:cs="Arial"/>
                <w:color w:val="000000"/>
                <w:sz w:val="18"/>
                <w:szCs w:val="18"/>
                <w:lang w:eastAsia="ca-ES"/>
              </w:rPr>
              <w:t>6.806,25€</w:t>
            </w:r>
          </w:p>
        </w:tc>
        <w:tc>
          <w:tcPr>
            <w:tcW w:w="1656" w:type="dxa"/>
            <w:vAlign w:val="center"/>
            <w:hideMark/>
          </w:tcPr>
          <w:p w14:paraId="66CF970F" w14:textId="77777777" w:rsidR="00135832" w:rsidRPr="00135832" w:rsidRDefault="00135832" w:rsidP="00135832">
            <w:pPr>
              <w:spacing w:before="0" w:after="0"/>
              <w:ind w:right="-211"/>
              <w:jc w:val="center"/>
              <w:rPr>
                <w:rFonts w:ascii="Arial" w:eastAsia="Times New Roman" w:hAnsi="Arial" w:cs="Arial"/>
                <w:color w:val="000000"/>
                <w:sz w:val="18"/>
                <w:szCs w:val="18"/>
                <w:lang w:eastAsia="ca-ES"/>
              </w:rPr>
            </w:pPr>
            <w:r w:rsidRPr="00135832">
              <w:rPr>
                <w:rFonts w:ascii="Arial" w:eastAsia="Times New Roman" w:hAnsi="Arial" w:cs="Arial"/>
                <w:color w:val="000000"/>
                <w:sz w:val="18"/>
                <w:szCs w:val="18"/>
                <w:lang w:eastAsia="ca-ES"/>
              </w:rPr>
              <w:t>9.075,00€</w:t>
            </w:r>
          </w:p>
        </w:tc>
        <w:tc>
          <w:tcPr>
            <w:tcW w:w="1783" w:type="dxa"/>
            <w:vAlign w:val="center"/>
            <w:hideMark/>
          </w:tcPr>
          <w:p w14:paraId="44E319D4" w14:textId="77777777" w:rsidR="00135832" w:rsidRPr="00135832" w:rsidRDefault="00135832" w:rsidP="00135832">
            <w:pPr>
              <w:spacing w:before="0" w:after="0"/>
              <w:ind w:right="-211"/>
              <w:jc w:val="center"/>
              <w:rPr>
                <w:rFonts w:ascii="Arial" w:eastAsia="Times New Roman" w:hAnsi="Arial" w:cs="Arial"/>
                <w:color w:val="000000"/>
                <w:sz w:val="18"/>
                <w:szCs w:val="18"/>
                <w:lang w:eastAsia="ca-ES"/>
              </w:rPr>
            </w:pPr>
            <w:r w:rsidRPr="00135832">
              <w:rPr>
                <w:rFonts w:ascii="Arial" w:eastAsia="Times New Roman" w:hAnsi="Arial" w:cs="Arial"/>
                <w:color w:val="000000"/>
                <w:sz w:val="18"/>
                <w:szCs w:val="18"/>
                <w:lang w:eastAsia="ca-ES"/>
              </w:rPr>
              <w:t>24.956,25€</w:t>
            </w:r>
          </w:p>
        </w:tc>
      </w:tr>
    </w:tbl>
    <w:p w14:paraId="7F643832" w14:textId="77777777" w:rsidR="00135832" w:rsidRPr="00135832" w:rsidRDefault="00135832" w:rsidP="00135832">
      <w:pPr>
        <w:spacing w:before="0" w:after="0"/>
        <w:ind w:right="-211"/>
        <w:rPr>
          <w:rFonts w:ascii="Arial" w:eastAsia="MS Mincho" w:hAnsi="Arial" w:cs="Arial"/>
          <w:sz w:val="20"/>
          <w:szCs w:val="20"/>
        </w:rPr>
      </w:pPr>
    </w:p>
    <w:p w14:paraId="42CCC6A2" w14:textId="77777777" w:rsidR="00135832" w:rsidRPr="00135832" w:rsidRDefault="00135832" w:rsidP="00135832">
      <w:pPr>
        <w:spacing w:before="0" w:after="0"/>
        <w:ind w:right="-211"/>
        <w:rPr>
          <w:rFonts w:ascii="Arial" w:eastAsia="MS Gothic" w:hAnsi="Arial" w:cs="Arial"/>
          <w:sz w:val="20"/>
          <w:szCs w:val="20"/>
        </w:rPr>
      </w:pPr>
      <w:r w:rsidRPr="00135832">
        <w:rPr>
          <w:rFonts w:ascii="Arial" w:eastAsia="MS Mincho" w:hAnsi="Arial" w:cs="Arial"/>
          <w:sz w:val="20"/>
          <w:szCs w:val="20"/>
        </w:rPr>
        <w:t xml:space="preserve">2n. Que em comprometo a la realització del contracte pel preu </w:t>
      </w:r>
      <w:r w:rsidRPr="00135832">
        <w:rPr>
          <w:rFonts w:ascii="Arial" w:eastAsia="MS Mincho" w:hAnsi="Arial" w:cs="Arial"/>
          <w:i/>
          <w:sz w:val="20"/>
          <w:szCs w:val="20"/>
        </w:rPr>
        <w:t>(en xifres i lletres)</w:t>
      </w:r>
      <w:r w:rsidRPr="00135832">
        <w:rPr>
          <w:rFonts w:ascii="Arial" w:eastAsia="MS Mincho" w:hAnsi="Arial" w:cs="Arial"/>
          <w:sz w:val="20"/>
          <w:szCs w:val="20"/>
        </w:rPr>
        <w:t xml:space="preserve"> de </w:t>
      </w:r>
      <w:r w:rsidRPr="00135832">
        <w:rPr>
          <w:rFonts w:ascii="Arial" w:eastAsia="MS Mincho" w:hAnsi="Arial" w:cs="Arial"/>
          <w:sz w:val="20"/>
          <w:szCs w:val="20"/>
        </w:rPr>
        <w:fldChar w:fldCharType="begin">
          <w:ffData>
            <w:name w:val="Texto34"/>
            <w:enabled/>
            <w:calcOnExit w:val="0"/>
            <w:textInput>
              <w:type w:val="number"/>
              <w:format w:val="#.##0,00"/>
            </w:textInput>
          </w:ffData>
        </w:fldChar>
      </w:r>
      <w:r w:rsidRPr="00135832">
        <w:rPr>
          <w:rFonts w:ascii="Arial" w:eastAsia="MS Mincho" w:hAnsi="Arial" w:cs="Arial"/>
          <w:sz w:val="20"/>
          <w:szCs w:val="20"/>
        </w:rPr>
        <w:instrText xml:space="preserve"> FORMTEXT </w:instrText>
      </w:r>
      <w:r w:rsidRPr="00135832">
        <w:rPr>
          <w:rFonts w:ascii="Arial" w:eastAsia="MS Mincho" w:hAnsi="Arial" w:cs="Arial"/>
          <w:sz w:val="20"/>
          <w:szCs w:val="20"/>
        </w:rPr>
      </w:r>
      <w:r w:rsidRPr="00135832">
        <w:rPr>
          <w:rFonts w:ascii="Arial" w:eastAsia="MS Mincho" w:hAnsi="Arial" w:cs="Arial"/>
          <w:sz w:val="20"/>
          <w:szCs w:val="20"/>
        </w:rPr>
        <w:fldChar w:fldCharType="separate"/>
      </w:r>
      <w:r w:rsidRPr="00135832">
        <w:rPr>
          <w:rFonts w:ascii="Arial" w:eastAsia="MS Mincho" w:hAnsi="Arial" w:cs="Arial"/>
          <w:noProof/>
          <w:sz w:val="20"/>
          <w:szCs w:val="20"/>
        </w:rPr>
        <w:t> </w:t>
      </w:r>
      <w:r w:rsidRPr="00135832">
        <w:rPr>
          <w:rFonts w:ascii="Arial" w:eastAsia="MS Mincho" w:hAnsi="Arial" w:cs="Arial"/>
          <w:noProof/>
          <w:sz w:val="20"/>
          <w:szCs w:val="20"/>
        </w:rPr>
        <w:t> </w:t>
      </w:r>
      <w:r w:rsidRPr="00135832">
        <w:rPr>
          <w:rFonts w:ascii="Arial" w:eastAsia="MS Mincho" w:hAnsi="Arial" w:cs="Arial"/>
          <w:noProof/>
          <w:sz w:val="20"/>
          <w:szCs w:val="20"/>
        </w:rPr>
        <w:t> </w:t>
      </w:r>
      <w:r w:rsidRPr="00135832">
        <w:rPr>
          <w:rFonts w:ascii="Arial" w:eastAsia="MS Mincho" w:hAnsi="Arial" w:cs="Arial"/>
          <w:noProof/>
          <w:sz w:val="20"/>
          <w:szCs w:val="20"/>
        </w:rPr>
        <w:t> </w:t>
      </w:r>
      <w:r w:rsidRPr="00135832">
        <w:rPr>
          <w:rFonts w:ascii="Arial" w:eastAsia="MS Mincho" w:hAnsi="Arial" w:cs="Arial"/>
          <w:noProof/>
          <w:sz w:val="20"/>
          <w:szCs w:val="20"/>
        </w:rPr>
        <w:t> </w:t>
      </w:r>
      <w:r w:rsidRPr="00135832">
        <w:rPr>
          <w:rFonts w:ascii="Arial" w:eastAsia="MS Mincho" w:hAnsi="Arial" w:cs="Arial"/>
          <w:sz w:val="20"/>
          <w:szCs w:val="20"/>
        </w:rPr>
        <w:fldChar w:fldCharType="end"/>
      </w:r>
      <w:r w:rsidRPr="00135832">
        <w:rPr>
          <w:rFonts w:ascii="Arial" w:eastAsia="MS Mincho" w:hAnsi="Arial" w:cs="Arial"/>
          <w:sz w:val="20"/>
          <w:szCs w:val="20"/>
        </w:rPr>
        <w:t xml:space="preserve"> € </w:t>
      </w:r>
      <w:r w:rsidRPr="00135832">
        <w:rPr>
          <w:rFonts w:ascii="Arial" w:eastAsia="MS Gothic" w:hAnsi="Arial" w:cs="Arial"/>
          <w:i/>
          <w:sz w:val="20"/>
          <w:szCs w:val="20"/>
        </w:rPr>
        <w:t>(IVA no inclòs).</w:t>
      </w:r>
    </w:p>
    <w:p w14:paraId="44ED010E" w14:textId="77777777" w:rsidR="00135832" w:rsidRPr="00135832" w:rsidRDefault="00135832" w:rsidP="00135832">
      <w:pPr>
        <w:spacing w:before="0" w:after="0"/>
        <w:ind w:right="-211"/>
        <w:rPr>
          <w:rFonts w:ascii="Arial" w:eastAsia="MS Mincho" w:hAnsi="Arial" w:cs="Arial"/>
          <w:sz w:val="20"/>
          <w:szCs w:val="20"/>
        </w:rPr>
      </w:pPr>
    </w:p>
    <w:p w14:paraId="534E4582" w14:textId="77777777" w:rsidR="00135832" w:rsidRPr="00135832" w:rsidRDefault="00135832" w:rsidP="00135832">
      <w:pPr>
        <w:spacing w:before="0" w:after="0"/>
        <w:ind w:right="-211"/>
        <w:rPr>
          <w:rFonts w:ascii="Arial" w:eastAsia="Times New Roman" w:hAnsi="Arial" w:cs="Arial"/>
          <w:sz w:val="20"/>
          <w:szCs w:val="20"/>
        </w:rPr>
      </w:pPr>
      <w:r w:rsidRPr="00135832">
        <w:rPr>
          <w:rFonts w:ascii="Arial" w:eastAsia="MS Mincho" w:hAnsi="Arial" w:cs="Arial"/>
          <w:sz w:val="20"/>
          <w:szCs w:val="20"/>
        </w:rPr>
        <w:t xml:space="preserve">3r. </w:t>
      </w:r>
      <w:r w:rsidRPr="00135832">
        <w:rPr>
          <w:rFonts w:ascii="Arial" w:eastAsia="Times New Roman" w:hAnsi="Arial" w:cs="Arial"/>
          <w:sz w:val="20"/>
          <w:szCs w:val="20"/>
        </w:rPr>
        <w:t>Que accepto en la totalitat dels seus extrems i propis termes dels Plecs i em comprometo a executar els subministraments pel preu ofert</w:t>
      </w:r>
      <w:r w:rsidRPr="00135832">
        <w:rPr>
          <w:rFonts w:ascii="Arial" w:eastAsia="MS Gothic" w:hAnsi="Arial" w:cs="Arial"/>
          <w:sz w:val="20"/>
          <w:szCs w:val="20"/>
        </w:rPr>
        <w:t xml:space="preserve"> </w:t>
      </w:r>
      <w:r w:rsidRPr="00135832">
        <w:rPr>
          <w:rFonts w:ascii="Arial" w:eastAsia="Times New Roman" w:hAnsi="Arial" w:cs="Arial"/>
          <w:sz w:val="20"/>
          <w:szCs w:val="20"/>
        </w:rPr>
        <w:t>amb subjecció estricta a la referida documentació així com a complir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w:t>
      </w:r>
    </w:p>
    <w:p w14:paraId="7CCD7ABE" w14:textId="77777777" w:rsidR="00135832" w:rsidRPr="00135832" w:rsidRDefault="00135832" w:rsidP="00135832">
      <w:pPr>
        <w:spacing w:before="0" w:after="0"/>
        <w:ind w:right="-211"/>
        <w:rPr>
          <w:rFonts w:ascii="Arial" w:eastAsia="MS Mincho" w:hAnsi="Arial" w:cs="Arial"/>
          <w:sz w:val="20"/>
          <w:szCs w:val="20"/>
        </w:rPr>
      </w:pPr>
    </w:p>
    <w:p w14:paraId="71EAC827" w14:textId="77777777" w:rsidR="00135832" w:rsidRPr="00135832" w:rsidRDefault="00135832" w:rsidP="00135832">
      <w:pPr>
        <w:spacing w:before="0" w:after="0"/>
        <w:ind w:right="-211"/>
        <w:rPr>
          <w:rFonts w:ascii="Arial" w:eastAsia="MS Mincho" w:hAnsi="Arial" w:cs="Arial"/>
          <w:i/>
          <w:sz w:val="20"/>
          <w:szCs w:val="20"/>
        </w:rPr>
      </w:pPr>
      <w:r w:rsidRPr="00135832">
        <w:rPr>
          <w:rFonts w:ascii="Arial" w:eastAsia="MS Mincho" w:hAnsi="Arial" w:cs="Arial"/>
          <w:sz w:val="20"/>
          <w:szCs w:val="20"/>
        </w:rPr>
        <w:t xml:space="preserve">4rt. En relació als restants </w:t>
      </w:r>
      <w:r w:rsidRPr="00135832">
        <w:rPr>
          <w:rFonts w:ascii="Arial" w:eastAsia="MS Mincho" w:hAnsi="Arial" w:cs="Arial"/>
          <w:i/>
          <w:sz w:val="20"/>
          <w:szCs w:val="20"/>
        </w:rPr>
        <w:t xml:space="preserve">criteris d’adjudicació quantificables de forma automàtica  </w:t>
      </w:r>
    </w:p>
    <w:p w14:paraId="570D6731" w14:textId="77777777" w:rsidR="00135832" w:rsidRPr="00135832" w:rsidRDefault="00135832" w:rsidP="00135832">
      <w:pPr>
        <w:spacing w:before="0" w:after="0"/>
        <w:ind w:right="-211"/>
        <w:rPr>
          <w:rFonts w:ascii="Arial" w:eastAsia="MS Mincho" w:hAnsi="Arial" w:cs="Arial"/>
          <w:i/>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7"/>
        <w:gridCol w:w="1330"/>
        <w:gridCol w:w="1211"/>
      </w:tblGrid>
      <w:tr w:rsidR="00135832" w:rsidRPr="00135832" w14:paraId="1491F97B" w14:textId="77777777" w:rsidTr="00B638AA">
        <w:trPr>
          <w:cantSplit/>
          <w:trHeight w:val="567"/>
        </w:trPr>
        <w:tc>
          <w:tcPr>
            <w:tcW w:w="5399" w:type="dxa"/>
            <w:vAlign w:val="center"/>
          </w:tcPr>
          <w:p w14:paraId="383CB9B6" w14:textId="77777777" w:rsidR="00135832" w:rsidRPr="00135832" w:rsidRDefault="00135832" w:rsidP="00135832">
            <w:pPr>
              <w:tabs>
                <w:tab w:val="left" w:pos="284"/>
              </w:tabs>
              <w:spacing w:before="0" w:after="0"/>
              <w:ind w:right="-211"/>
              <w:contextualSpacing/>
              <w:jc w:val="center"/>
              <w:rPr>
                <w:rFonts w:ascii="Arial" w:eastAsia="Times New Roman" w:hAnsi="Arial" w:cs="Arial"/>
                <w:b/>
                <w:bCs/>
                <w:sz w:val="20"/>
                <w:szCs w:val="20"/>
                <w:lang w:eastAsia="en-US"/>
              </w:rPr>
            </w:pPr>
            <w:r w:rsidRPr="00135832">
              <w:rPr>
                <w:rFonts w:ascii="Arial" w:eastAsia="Times New Roman" w:hAnsi="Arial" w:cs="Arial"/>
                <w:b/>
                <w:bCs/>
                <w:sz w:val="20"/>
                <w:szCs w:val="20"/>
                <w:lang w:eastAsia="en-US"/>
              </w:rPr>
              <w:t>Criteris</w:t>
            </w:r>
          </w:p>
        </w:tc>
        <w:tc>
          <w:tcPr>
            <w:tcW w:w="1357" w:type="dxa"/>
            <w:vAlign w:val="center"/>
          </w:tcPr>
          <w:p w14:paraId="0CAD5F13" w14:textId="77777777" w:rsidR="00135832" w:rsidRPr="00135832" w:rsidRDefault="00135832" w:rsidP="00135832">
            <w:pPr>
              <w:tabs>
                <w:tab w:val="left" w:pos="0"/>
              </w:tabs>
              <w:spacing w:before="0" w:after="0"/>
              <w:ind w:right="-211"/>
              <w:contextualSpacing/>
              <w:jc w:val="center"/>
              <w:rPr>
                <w:rFonts w:ascii="Arial" w:eastAsia="Times New Roman" w:hAnsi="Arial" w:cs="Arial"/>
                <w:b/>
                <w:bCs/>
                <w:sz w:val="20"/>
                <w:szCs w:val="20"/>
                <w:lang w:eastAsia="en-US"/>
              </w:rPr>
            </w:pPr>
            <w:r w:rsidRPr="00135832">
              <w:rPr>
                <w:rFonts w:ascii="Arial" w:eastAsia="Times New Roman" w:hAnsi="Arial" w:cs="Arial"/>
                <w:b/>
                <w:bCs/>
                <w:sz w:val="20"/>
                <w:szCs w:val="20"/>
                <w:lang w:eastAsia="en-US"/>
              </w:rPr>
              <w:t>Punts</w:t>
            </w:r>
          </w:p>
        </w:tc>
        <w:tc>
          <w:tcPr>
            <w:tcW w:w="1234" w:type="dxa"/>
          </w:tcPr>
          <w:p w14:paraId="72251B37" w14:textId="77777777" w:rsidR="00135832" w:rsidRPr="00135832" w:rsidRDefault="00135832" w:rsidP="001C4F9E">
            <w:pPr>
              <w:tabs>
                <w:tab w:val="left" w:pos="0"/>
              </w:tabs>
              <w:spacing w:before="0" w:after="0"/>
              <w:ind w:right="-211"/>
              <w:contextualSpacing/>
              <w:jc w:val="center"/>
              <w:rPr>
                <w:rFonts w:ascii="Arial" w:eastAsia="Times New Roman" w:hAnsi="Arial" w:cs="Arial"/>
                <w:b/>
                <w:bCs/>
                <w:sz w:val="20"/>
                <w:szCs w:val="20"/>
                <w:lang w:eastAsia="en-US"/>
              </w:rPr>
            </w:pPr>
          </w:p>
        </w:tc>
      </w:tr>
      <w:tr w:rsidR="00135832" w:rsidRPr="00135832" w14:paraId="0501B907" w14:textId="77777777" w:rsidTr="00B638AA">
        <w:trPr>
          <w:cantSplit/>
          <w:trHeight w:val="340"/>
        </w:trPr>
        <w:tc>
          <w:tcPr>
            <w:tcW w:w="5399" w:type="dxa"/>
            <w:vAlign w:val="center"/>
          </w:tcPr>
          <w:p w14:paraId="3F1C97C2" w14:textId="77777777" w:rsidR="00135832" w:rsidRPr="00135832" w:rsidRDefault="00135832" w:rsidP="00135832">
            <w:pPr>
              <w:tabs>
                <w:tab w:val="left" w:pos="284"/>
              </w:tabs>
              <w:spacing w:before="0" w:after="0"/>
              <w:ind w:right="-211"/>
              <w:contextualSpacing/>
              <w:rPr>
                <w:rFonts w:ascii="Arial" w:eastAsia="Times New Roman" w:hAnsi="Arial" w:cs="Arial"/>
                <w:szCs w:val="22"/>
                <w:lang w:eastAsia="en-US"/>
              </w:rPr>
            </w:pPr>
            <w:r w:rsidRPr="00135832">
              <w:rPr>
                <w:rFonts w:ascii="Arial" w:eastAsia="Times New Roman" w:hAnsi="Arial" w:cs="Arial"/>
                <w:sz w:val="20"/>
                <w:szCs w:val="20"/>
                <w:lang w:eastAsia="en-US"/>
              </w:rPr>
              <w:t>L’oferta del programari es una solució SaaS.</w:t>
            </w:r>
          </w:p>
        </w:tc>
        <w:tc>
          <w:tcPr>
            <w:tcW w:w="1357" w:type="dxa"/>
            <w:vAlign w:val="center"/>
          </w:tcPr>
          <w:p w14:paraId="46F6D088" w14:textId="77777777" w:rsidR="00135832" w:rsidRPr="00135832" w:rsidRDefault="00135832" w:rsidP="00135832">
            <w:pPr>
              <w:tabs>
                <w:tab w:val="left" w:pos="284"/>
              </w:tabs>
              <w:spacing w:before="0" w:after="0"/>
              <w:ind w:right="-211"/>
              <w:contextualSpacing/>
              <w:jc w:val="center"/>
              <w:rPr>
                <w:rFonts w:ascii="Arial" w:eastAsia="Times New Roman" w:hAnsi="Arial" w:cs="Arial"/>
                <w:sz w:val="20"/>
                <w:szCs w:val="20"/>
                <w:lang w:eastAsia="en-US"/>
              </w:rPr>
            </w:pPr>
            <w:r w:rsidRPr="00135832">
              <w:rPr>
                <w:rFonts w:ascii="Arial" w:eastAsia="Times New Roman" w:hAnsi="Arial" w:cs="Arial"/>
                <w:sz w:val="20"/>
                <w:szCs w:val="20"/>
                <w:lang w:eastAsia="en-US"/>
              </w:rPr>
              <w:t>3</w:t>
            </w:r>
          </w:p>
        </w:tc>
        <w:tc>
          <w:tcPr>
            <w:tcW w:w="1234" w:type="dxa"/>
            <w:vAlign w:val="center"/>
          </w:tcPr>
          <w:p w14:paraId="05AAD032" w14:textId="77777777" w:rsidR="00135832" w:rsidRPr="00135832" w:rsidRDefault="00135832" w:rsidP="001C4F9E">
            <w:pPr>
              <w:tabs>
                <w:tab w:val="left" w:pos="284"/>
              </w:tabs>
              <w:spacing w:before="0" w:after="0"/>
              <w:ind w:right="-211"/>
              <w:contextualSpacing/>
              <w:jc w:val="center"/>
              <w:rPr>
                <w:rFonts w:ascii="Arial" w:eastAsia="Times New Roman" w:hAnsi="Arial" w:cs="Arial"/>
                <w:b/>
                <w:color w:val="00B050"/>
                <w:sz w:val="20"/>
                <w:szCs w:val="20"/>
                <w:lang w:eastAsia="en-US"/>
              </w:rPr>
            </w:pPr>
            <w:r w:rsidRPr="00135832">
              <w:rPr>
                <w:rFonts w:ascii="Arial" w:eastAsia="Times New Roman" w:hAnsi="Arial" w:cs="Arial"/>
                <w:b/>
                <w:color w:val="00B050"/>
                <w:sz w:val="20"/>
                <w:szCs w:val="20"/>
                <w:lang w:eastAsia="en-US"/>
              </w:rPr>
              <w:t>Si/No</w:t>
            </w:r>
          </w:p>
        </w:tc>
      </w:tr>
      <w:tr w:rsidR="00135832" w:rsidRPr="00135832" w14:paraId="57EBA227" w14:textId="77777777" w:rsidTr="00B638AA">
        <w:trPr>
          <w:cantSplit/>
          <w:trHeight w:val="340"/>
        </w:trPr>
        <w:tc>
          <w:tcPr>
            <w:tcW w:w="5399" w:type="dxa"/>
            <w:vAlign w:val="center"/>
          </w:tcPr>
          <w:p w14:paraId="2E23F120" w14:textId="77777777" w:rsidR="00135832" w:rsidRPr="00135832" w:rsidRDefault="00135832" w:rsidP="00135832">
            <w:pPr>
              <w:tabs>
                <w:tab w:val="left" w:pos="284"/>
              </w:tabs>
              <w:spacing w:before="0" w:after="0"/>
              <w:ind w:right="-211"/>
              <w:contextualSpacing/>
              <w:rPr>
                <w:rFonts w:ascii="Arial" w:eastAsia="Times New Roman" w:hAnsi="Arial" w:cs="Arial"/>
                <w:sz w:val="20"/>
                <w:szCs w:val="20"/>
                <w:lang w:eastAsia="en-US"/>
              </w:rPr>
            </w:pPr>
            <w:r w:rsidRPr="00135832">
              <w:rPr>
                <w:rFonts w:ascii="Arial" w:eastAsia="Times New Roman" w:hAnsi="Arial" w:cs="Arial"/>
                <w:sz w:val="20"/>
                <w:szCs w:val="20"/>
                <w:lang w:eastAsia="en-US"/>
              </w:rPr>
              <w:t xml:space="preserve">El programari es pot sincronitzar amb la plataforma de l’empresa de Vigilància de la Salut </w:t>
            </w:r>
            <w:proofErr w:type="spellStart"/>
            <w:r w:rsidRPr="00135832">
              <w:rPr>
                <w:rFonts w:ascii="Arial" w:eastAsia="Times New Roman" w:hAnsi="Arial" w:cs="Arial"/>
                <w:sz w:val="20"/>
                <w:szCs w:val="20"/>
                <w:lang w:eastAsia="en-US"/>
              </w:rPr>
              <w:t>Vitaly</w:t>
            </w:r>
            <w:proofErr w:type="spellEnd"/>
            <w:r w:rsidRPr="00135832">
              <w:rPr>
                <w:rFonts w:ascii="Arial" w:eastAsia="Times New Roman" w:hAnsi="Arial" w:cs="Arial"/>
                <w:sz w:val="20"/>
                <w:szCs w:val="20"/>
                <w:lang w:eastAsia="en-US"/>
              </w:rPr>
              <w:t xml:space="preserve"> Health Services permetent que es puguin descarregar i incorporar els certificats d’aptitud dels reconeixements mèdics.</w:t>
            </w:r>
          </w:p>
        </w:tc>
        <w:tc>
          <w:tcPr>
            <w:tcW w:w="1357" w:type="dxa"/>
            <w:vAlign w:val="center"/>
          </w:tcPr>
          <w:p w14:paraId="33E61937" w14:textId="77777777" w:rsidR="00135832" w:rsidRPr="00135832" w:rsidRDefault="00135832" w:rsidP="00135832">
            <w:pPr>
              <w:tabs>
                <w:tab w:val="left" w:pos="284"/>
              </w:tabs>
              <w:spacing w:before="0" w:after="0"/>
              <w:ind w:right="-211"/>
              <w:contextualSpacing/>
              <w:jc w:val="center"/>
              <w:rPr>
                <w:rFonts w:ascii="Arial" w:eastAsia="Times New Roman" w:hAnsi="Arial" w:cs="Arial"/>
                <w:sz w:val="20"/>
                <w:szCs w:val="20"/>
                <w:lang w:eastAsia="en-US"/>
              </w:rPr>
            </w:pPr>
            <w:r w:rsidRPr="00135832">
              <w:rPr>
                <w:rFonts w:ascii="Arial" w:eastAsia="Times New Roman" w:hAnsi="Arial" w:cs="Arial"/>
                <w:sz w:val="20"/>
                <w:szCs w:val="20"/>
                <w:lang w:eastAsia="en-US"/>
              </w:rPr>
              <w:t>8</w:t>
            </w:r>
          </w:p>
        </w:tc>
        <w:tc>
          <w:tcPr>
            <w:tcW w:w="1234" w:type="dxa"/>
            <w:vAlign w:val="center"/>
          </w:tcPr>
          <w:p w14:paraId="1D621C7D" w14:textId="77777777" w:rsidR="00135832" w:rsidRPr="00135832" w:rsidRDefault="00135832" w:rsidP="001C4F9E">
            <w:pPr>
              <w:tabs>
                <w:tab w:val="left" w:pos="284"/>
              </w:tabs>
              <w:spacing w:before="0" w:after="0"/>
              <w:ind w:right="-211"/>
              <w:contextualSpacing/>
              <w:jc w:val="center"/>
              <w:rPr>
                <w:rFonts w:ascii="Arial" w:eastAsia="Times New Roman" w:hAnsi="Arial" w:cs="Arial"/>
                <w:b/>
                <w:color w:val="00B050"/>
                <w:sz w:val="20"/>
                <w:szCs w:val="20"/>
                <w:lang w:eastAsia="en-US"/>
              </w:rPr>
            </w:pPr>
            <w:r w:rsidRPr="00135832">
              <w:rPr>
                <w:rFonts w:ascii="Arial" w:eastAsia="Times New Roman" w:hAnsi="Arial" w:cs="Arial"/>
                <w:b/>
                <w:color w:val="00B050"/>
                <w:sz w:val="20"/>
                <w:szCs w:val="20"/>
                <w:lang w:eastAsia="en-US"/>
              </w:rPr>
              <w:t>Si/No</w:t>
            </w:r>
          </w:p>
        </w:tc>
      </w:tr>
      <w:tr w:rsidR="00135832" w:rsidRPr="00135832" w14:paraId="4BD0B1D0" w14:textId="77777777" w:rsidTr="00B638AA">
        <w:trPr>
          <w:cantSplit/>
          <w:trHeight w:val="340"/>
        </w:trPr>
        <w:tc>
          <w:tcPr>
            <w:tcW w:w="5399" w:type="dxa"/>
            <w:vAlign w:val="center"/>
          </w:tcPr>
          <w:p w14:paraId="05B89B99" w14:textId="77777777" w:rsidR="00135832" w:rsidRPr="00135832" w:rsidRDefault="00135832" w:rsidP="00135832">
            <w:pPr>
              <w:tabs>
                <w:tab w:val="left" w:pos="284"/>
              </w:tabs>
              <w:spacing w:before="0" w:after="0"/>
              <w:ind w:right="-211"/>
              <w:contextualSpacing/>
              <w:rPr>
                <w:rFonts w:ascii="Arial" w:eastAsia="Times New Roman" w:hAnsi="Arial" w:cs="Arial"/>
                <w:sz w:val="20"/>
                <w:szCs w:val="20"/>
                <w:lang w:eastAsia="en-US"/>
              </w:rPr>
            </w:pPr>
            <w:r w:rsidRPr="00135832">
              <w:rPr>
                <w:rFonts w:ascii="Arial" w:eastAsia="Times New Roman" w:hAnsi="Arial" w:cs="Arial"/>
                <w:sz w:val="20"/>
                <w:szCs w:val="20"/>
                <w:lang w:eastAsia="en-US"/>
              </w:rPr>
              <w:t>El programari permet modificar i mantenir un organigrama diferent del de Recursos Humans.</w:t>
            </w:r>
          </w:p>
        </w:tc>
        <w:tc>
          <w:tcPr>
            <w:tcW w:w="1357" w:type="dxa"/>
            <w:vAlign w:val="center"/>
          </w:tcPr>
          <w:p w14:paraId="1635DF80" w14:textId="77777777" w:rsidR="00135832" w:rsidRPr="00135832" w:rsidRDefault="00135832" w:rsidP="00135832">
            <w:pPr>
              <w:tabs>
                <w:tab w:val="left" w:pos="284"/>
              </w:tabs>
              <w:spacing w:before="0" w:after="0"/>
              <w:ind w:right="-211"/>
              <w:contextualSpacing/>
              <w:jc w:val="center"/>
              <w:rPr>
                <w:rFonts w:ascii="Arial" w:eastAsia="Times New Roman" w:hAnsi="Arial" w:cs="Arial"/>
                <w:sz w:val="20"/>
                <w:szCs w:val="20"/>
                <w:lang w:eastAsia="en-US"/>
              </w:rPr>
            </w:pPr>
            <w:r w:rsidRPr="00135832">
              <w:rPr>
                <w:rFonts w:ascii="Arial" w:eastAsia="Times New Roman" w:hAnsi="Arial" w:cs="Arial"/>
                <w:sz w:val="20"/>
                <w:szCs w:val="20"/>
                <w:lang w:eastAsia="en-US"/>
              </w:rPr>
              <w:t>6</w:t>
            </w:r>
          </w:p>
        </w:tc>
        <w:tc>
          <w:tcPr>
            <w:tcW w:w="1234" w:type="dxa"/>
            <w:vAlign w:val="center"/>
          </w:tcPr>
          <w:p w14:paraId="2BCBFDB4" w14:textId="77777777" w:rsidR="00135832" w:rsidRPr="00135832" w:rsidRDefault="00135832" w:rsidP="001C4F9E">
            <w:pPr>
              <w:tabs>
                <w:tab w:val="left" w:pos="284"/>
              </w:tabs>
              <w:spacing w:before="0" w:after="0"/>
              <w:ind w:right="-211"/>
              <w:contextualSpacing/>
              <w:jc w:val="center"/>
              <w:rPr>
                <w:rFonts w:ascii="Arial" w:eastAsia="Times New Roman" w:hAnsi="Arial" w:cs="Arial"/>
                <w:b/>
                <w:color w:val="00B050"/>
                <w:sz w:val="20"/>
                <w:szCs w:val="20"/>
                <w:lang w:eastAsia="en-US"/>
              </w:rPr>
            </w:pPr>
            <w:r w:rsidRPr="00135832">
              <w:rPr>
                <w:rFonts w:ascii="Arial" w:eastAsia="Times New Roman" w:hAnsi="Arial" w:cs="Arial"/>
                <w:b/>
                <w:color w:val="00B050"/>
                <w:sz w:val="20"/>
                <w:szCs w:val="20"/>
                <w:lang w:eastAsia="en-US"/>
              </w:rPr>
              <w:t>Si/No</w:t>
            </w:r>
          </w:p>
        </w:tc>
      </w:tr>
      <w:tr w:rsidR="00135832" w:rsidRPr="00135832" w14:paraId="1504C794" w14:textId="77777777" w:rsidTr="00B638AA">
        <w:trPr>
          <w:cantSplit/>
          <w:trHeight w:val="340"/>
        </w:trPr>
        <w:tc>
          <w:tcPr>
            <w:tcW w:w="5399" w:type="dxa"/>
            <w:vAlign w:val="center"/>
          </w:tcPr>
          <w:p w14:paraId="20426716" w14:textId="77777777" w:rsidR="00135832" w:rsidRPr="00135832" w:rsidRDefault="00135832" w:rsidP="00135832">
            <w:pPr>
              <w:tabs>
                <w:tab w:val="left" w:pos="284"/>
              </w:tabs>
              <w:spacing w:before="0" w:after="0"/>
              <w:ind w:right="-211"/>
              <w:contextualSpacing/>
              <w:rPr>
                <w:rFonts w:ascii="Arial" w:eastAsia="Times New Roman" w:hAnsi="Arial" w:cs="Arial"/>
                <w:sz w:val="20"/>
                <w:szCs w:val="20"/>
                <w:lang w:eastAsia="en-US"/>
              </w:rPr>
            </w:pPr>
            <w:r w:rsidRPr="00135832">
              <w:rPr>
                <w:rFonts w:ascii="Arial" w:eastAsia="Times New Roman" w:hAnsi="Arial" w:cs="Arial"/>
                <w:sz w:val="20"/>
                <w:szCs w:val="20"/>
                <w:lang w:eastAsia="en-US"/>
              </w:rPr>
              <w:t>El programari disposa d’un mòdul de gestió de CAE (inclòs en l’oferta)</w:t>
            </w:r>
          </w:p>
        </w:tc>
        <w:tc>
          <w:tcPr>
            <w:tcW w:w="1357" w:type="dxa"/>
            <w:vAlign w:val="center"/>
          </w:tcPr>
          <w:p w14:paraId="2E796766" w14:textId="77777777" w:rsidR="00135832" w:rsidRPr="00135832" w:rsidRDefault="00135832" w:rsidP="00135832">
            <w:pPr>
              <w:tabs>
                <w:tab w:val="left" w:pos="284"/>
              </w:tabs>
              <w:spacing w:before="0" w:after="0"/>
              <w:ind w:right="-211"/>
              <w:contextualSpacing/>
              <w:jc w:val="center"/>
              <w:rPr>
                <w:rFonts w:ascii="Arial" w:eastAsia="Times New Roman" w:hAnsi="Arial" w:cs="Arial"/>
                <w:sz w:val="20"/>
                <w:szCs w:val="20"/>
                <w:lang w:eastAsia="en-US"/>
              </w:rPr>
            </w:pPr>
            <w:r w:rsidRPr="00135832">
              <w:rPr>
                <w:rFonts w:ascii="Arial" w:eastAsia="Times New Roman" w:hAnsi="Arial" w:cs="Arial"/>
                <w:sz w:val="20"/>
                <w:szCs w:val="20"/>
                <w:lang w:eastAsia="en-US"/>
              </w:rPr>
              <w:t>6</w:t>
            </w:r>
          </w:p>
        </w:tc>
        <w:tc>
          <w:tcPr>
            <w:tcW w:w="1234" w:type="dxa"/>
            <w:vAlign w:val="center"/>
          </w:tcPr>
          <w:p w14:paraId="02807492" w14:textId="77777777" w:rsidR="00135832" w:rsidRPr="00135832" w:rsidRDefault="00135832" w:rsidP="001C4F9E">
            <w:pPr>
              <w:tabs>
                <w:tab w:val="left" w:pos="284"/>
              </w:tabs>
              <w:spacing w:before="0" w:after="0"/>
              <w:ind w:right="-211"/>
              <w:contextualSpacing/>
              <w:jc w:val="center"/>
              <w:rPr>
                <w:rFonts w:ascii="Arial" w:eastAsia="Times New Roman" w:hAnsi="Arial" w:cs="Arial"/>
                <w:b/>
                <w:color w:val="00B050"/>
                <w:sz w:val="20"/>
                <w:szCs w:val="20"/>
                <w:lang w:eastAsia="en-US"/>
              </w:rPr>
            </w:pPr>
            <w:r w:rsidRPr="00135832">
              <w:rPr>
                <w:rFonts w:ascii="Arial" w:eastAsia="Times New Roman" w:hAnsi="Arial" w:cs="Arial"/>
                <w:b/>
                <w:color w:val="00B050"/>
                <w:sz w:val="20"/>
                <w:szCs w:val="20"/>
                <w:lang w:eastAsia="en-US"/>
              </w:rPr>
              <w:t>Si/No</w:t>
            </w:r>
          </w:p>
        </w:tc>
      </w:tr>
      <w:tr w:rsidR="00135832" w:rsidRPr="00135832" w14:paraId="54A903EF" w14:textId="77777777" w:rsidTr="00B638AA">
        <w:trPr>
          <w:cantSplit/>
          <w:trHeight w:val="340"/>
        </w:trPr>
        <w:tc>
          <w:tcPr>
            <w:tcW w:w="5399" w:type="dxa"/>
            <w:vAlign w:val="center"/>
          </w:tcPr>
          <w:p w14:paraId="736937A1" w14:textId="77777777" w:rsidR="00135832" w:rsidRPr="00135832" w:rsidRDefault="00135832" w:rsidP="00135832">
            <w:pPr>
              <w:tabs>
                <w:tab w:val="left" w:pos="284"/>
              </w:tabs>
              <w:spacing w:before="0" w:after="0"/>
              <w:ind w:right="-211"/>
              <w:contextualSpacing/>
              <w:rPr>
                <w:rFonts w:ascii="Arial" w:eastAsia="Times New Roman" w:hAnsi="Arial" w:cs="Arial"/>
                <w:sz w:val="20"/>
                <w:szCs w:val="20"/>
                <w:lang w:eastAsia="en-US"/>
              </w:rPr>
            </w:pPr>
            <w:r w:rsidRPr="00135832">
              <w:rPr>
                <w:rFonts w:ascii="Arial" w:eastAsia="Times New Roman" w:hAnsi="Arial" w:cs="Arial"/>
                <w:sz w:val="20"/>
                <w:szCs w:val="20"/>
                <w:lang w:eastAsia="en-US"/>
              </w:rPr>
              <w:t>El programari permet realitzar la signatura certificada de documents sense càrrecs econòmics addicionals.</w:t>
            </w:r>
          </w:p>
        </w:tc>
        <w:tc>
          <w:tcPr>
            <w:tcW w:w="1357" w:type="dxa"/>
            <w:vAlign w:val="center"/>
          </w:tcPr>
          <w:p w14:paraId="26881B8B" w14:textId="77777777" w:rsidR="00135832" w:rsidRPr="00135832" w:rsidRDefault="00135832" w:rsidP="00135832">
            <w:pPr>
              <w:tabs>
                <w:tab w:val="left" w:pos="284"/>
              </w:tabs>
              <w:spacing w:before="0" w:after="0"/>
              <w:ind w:right="-211"/>
              <w:contextualSpacing/>
              <w:jc w:val="center"/>
              <w:rPr>
                <w:rFonts w:ascii="Arial" w:eastAsia="Times New Roman" w:hAnsi="Arial" w:cs="Arial"/>
                <w:sz w:val="20"/>
                <w:szCs w:val="20"/>
                <w:lang w:eastAsia="en-US"/>
              </w:rPr>
            </w:pPr>
            <w:r w:rsidRPr="00135832">
              <w:rPr>
                <w:rFonts w:ascii="Arial" w:eastAsia="Times New Roman" w:hAnsi="Arial" w:cs="Arial"/>
                <w:sz w:val="20"/>
                <w:szCs w:val="20"/>
                <w:lang w:eastAsia="en-US"/>
              </w:rPr>
              <w:t>2</w:t>
            </w:r>
          </w:p>
        </w:tc>
        <w:tc>
          <w:tcPr>
            <w:tcW w:w="1234" w:type="dxa"/>
            <w:vAlign w:val="center"/>
          </w:tcPr>
          <w:p w14:paraId="4E95674E" w14:textId="77777777" w:rsidR="00135832" w:rsidRPr="00135832" w:rsidRDefault="00135832" w:rsidP="001C4F9E">
            <w:pPr>
              <w:tabs>
                <w:tab w:val="left" w:pos="284"/>
              </w:tabs>
              <w:spacing w:before="0" w:after="0"/>
              <w:ind w:right="-211"/>
              <w:contextualSpacing/>
              <w:jc w:val="center"/>
              <w:rPr>
                <w:rFonts w:ascii="Arial" w:eastAsia="Times New Roman" w:hAnsi="Arial" w:cs="Arial"/>
                <w:b/>
                <w:color w:val="00B050"/>
                <w:sz w:val="20"/>
                <w:szCs w:val="20"/>
                <w:lang w:eastAsia="en-US"/>
              </w:rPr>
            </w:pPr>
            <w:r w:rsidRPr="00135832">
              <w:rPr>
                <w:rFonts w:ascii="Arial" w:eastAsia="Times New Roman" w:hAnsi="Arial" w:cs="Arial"/>
                <w:b/>
                <w:color w:val="00B050"/>
                <w:sz w:val="20"/>
                <w:szCs w:val="20"/>
                <w:lang w:eastAsia="en-US"/>
              </w:rPr>
              <w:t>Si/No</w:t>
            </w:r>
          </w:p>
        </w:tc>
      </w:tr>
      <w:tr w:rsidR="00135832" w:rsidRPr="00135832" w14:paraId="46D50EDF" w14:textId="77777777" w:rsidTr="00B638AA">
        <w:trPr>
          <w:cantSplit/>
          <w:trHeight w:val="340"/>
        </w:trPr>
        <w:tc>
          <w:tcPr>
            <w:tcW w:w="5399" w:type="dxa"/>
            <w:vAlign w:val="center"/>
          </w:tcPr>
          <w:p w14:paraId="7308D78A" w14:textId="77777777" w:rsidR="00135832" w:rsidRPr="00135832" w:rsidRDefault="00135832" w:rsidP="00135832">
            <w:pPr>
              <w:tabs>
                <w:tab w:val="left" w:pos="284"/>
              </w:tabs>
              <w:spacing w:before="0" w:after="0"/>
              <w:ind w:right="-211"/>
              <w:contextualSpacing/>
              <w:rPr>
                <w:rFonts w:ascii="Arial" w:eastAsia="Times New Roman" w:hAnsi="Arial" w:cs="Arial"/>
                <w:sz w:val="20"/>
                <w:szCs w:val="20"/>
                <w:lang w:eastAsia="en-US"/>
              </w:rPr>
            </w:pPr>
            <w:r w:rsidRPr="00135832">
              <w:rPr>
                <w:rFonts w:ascii="Arial" w:eastAsia="Times New Roman" w:hAnsi="Arial" w:cs="Arial"/>
                <w:sz w:val="20"/>
                <w:szCs w:val="20"/>
                <w:lang w:eastAsia="en-US"/>
              </w:rPr>
              <w:lastRenderedPageBreak/>
              <w:t>El Programari pot integrar-se amb el Programari de gestió d’ordres de treball utilitzat pel Servei de manteniment d’Edificis i Equipaments Municipals, amb l’objectiu que les mesures correctores definides en la Planificació de l’Activitat Preventiva, el Programari permeti crear una ordre de treball de manera automàtica en el Programari de gestió d’ordres de treball.</w:t>
            </w:r>
          </w:p>
        </w:tc>
        <w:tc>
          <w:tcPr>
            <w:tcW w:w="1357" w:type="dxa"/>
            <w:vAlign w:val="center"/>
          </w:tcPr>
          <w:p w14:paraId="3541C2AB" w14:textId="77777777" w:rsidR="00135832" w:rsidRPr="00135832" w:rsidRDefault="00135832" w:rsidP="00135832">
            <w:pPr>
              <w:tabs>
                <w:tab w:val="left" w:pos="284"/>
              </w:tabs>
              <w:spacing w:before="0" w:after="0"/>
              <w:ind w:right="-211"/>
              <w:contextualSpacing/>
              <w:jc w:val="center"/>
              <w:rPr>
                <w:rFonts w:ascii="Arial" w:eastAsia="Times New Roman" w:hAnsi="Arial" w:cs="Arial"/>
                <w:sz w:val="20"/>
                <w:szCs w:val="20"/>
                <w:lang w:eastAsia="en-US"/>
              </w:rPr>
            </w:pPr>
            <w:r w:rsidRPr="00135832">
              <w:rPr>
                <w:rFonts w:ascii="Arial" w:eastAsia="Times New Roman" w:hAnsi="Arial" w:cs="Arial"/>
                <w:sz w:val="20"/>
                <w:szCs w:val="20"/>
                <w:lang w:eastAsia="en-US"/>
              </w:rPr>
              <w:t>5</w:t>
            </w:r>
          </w:p>
        </w:tc>
        <w:tc>
          <w:tcPr>
            <w:tcW w:w="1234" w:type="dxa"/>
            <w:vAlign w:val="center"/>
          </w:tcPr>
          <w:p w14:paraId="36D5E593" w14:textId="77777777" w:rsidR="00135832" w:rsidRPr="00135832" w:rsidRDefault="00135832" w:rsidP="001C4F9E">
            <w:pPr>
              <w:tabs>
                <w:tab w:val="left" w:pos="284"/>
              </w:tabs>
              <w:spacing w:before="0" w:after="0"/>
              <w:ind w:right="-211"/>
              <w:contextualSpacing/>
              <w:jc w:val="center"/>
              <w:rPr>
                <w:rFonts w:ascii="Arial" w:eastAsia="Times New Roman" w:hAnsi="Arial" w:cs="Arial"/>
                <w:b/>
                <w:color w:val="00B050"/>
                <w:sz w:val="20"/>
                <w:szCs w:val="20"/>
                <w:lang w:eastAsia="en-US"/>
              </w:rPr>
            </w:pPr>
            <w:r w:rsidRPr="00135832">
              <w:rPr>
                <w:rFonts w:ascii="Arial" w:eastAsia="Times New Roman" w:hAnsi="Arial" w:cs="Arial"/>
                <w:b/>
                <w:color w:val="00B050"/>
                <w:sz w:val="20"/>
                <w:szCs w:val="20"/>
                <w:lang w:eastAsia="en-US"/>
              </w:rPr>
              <w:t>Si/No</w:t>
            </w:r>
          </w:p>
        </w:tc>
      </w:tr>
    </w:tbl>
    <w:p w14:paraId="76A84C03" w14:textId="77777777" w:rsidR="00135832" w:rsidRPr="00135832" w:rsidRDefault="00135832" w:rsidP="00135832">
      <w:pPr>
        <w:spacing w:before="0" w:after="0"/>
        <w:ind w:right="-211"/>
        <w:rPr>
          <w:rFonts w:ascii="Arial" w:eastAsia="MS Mincho" w:hAnsi="Arial" w:cs="Arial"/>
          <w:i/>
          <w:sz w:val="20"/>
          <w:szCs w:val="20"/>
        </w:rPr>
      </w:pPr>
    </w:p>
    <w:p w14:paraId="3179087A" w14:textId="77777777" w:rsidR="00135832" w:rsidRPr="00135832" w:rsidRDefault="00135832" w:rsidP="00135832">
      <w:pPr>
        <w:spacing w:before="0" w:after="0"/>
        <w:ind w:right="-211"/>
        <w:rPr>
          <w:rFonts w:ascii="Arial" w:eastAsia="MS Mincho" w:hAnsi="Arial" w:cs="Arial"/>
          <w:sz w:val="20"/>
          <w:szCs w:val="20"/>
        </w:rPr>
      </w:pPr>
    </w:p>
    <w:p w14:paraId="0B46EDB1" w14:textId="77777777" w:rsidR="00135832" w:rsidRPr="00135832" w:rsidRDefault="00135832" w:rsidP="00135832">
      <w:pPr>
        <w:spacing w:before="0" w:after="0"/>
        <w:ind w:right="-211"/>
        <w:rPr>
          <w:rFonts w:ascii="Arial" w:eastAsia="MS Mincho" w:hAnsi="Arial" w:cs="Arial"/>
          <w:sz w:val="20"/>
          <w:szCs w:val="20"/>
        </w:rPr>
      </w:pPr>
    </w:p>
    <w:p w14:paraId="3B1949B6" w14:textId="77777777" w:rsidR="00135832" w:rsidRPr="00135832" w:rsidRDefault="00135832" w:rsidP="00135832">
      <w:pPr>
        <w:spacing w:before="0" w:after="0"/>
        <w:ind w:right="-211"/>
        <w:rPr>
          <w:rFonts w:ascii="Arial" w:eastAsia="MS Mincho" w:hAnsi="Arial" w:cs="Arial"/>
          <w:sz w:val="20"/>
          <w:szCs w:val="20"/>
        </w:rPr>
      </w:pPr>
      <w:r w:rsidRPr="00135832">
        <w:rPr>
          <w:rFonts w:ascii="Arial" w:eastAsia="MS Mincho" w:hAnsi="Arial" w:cs="Arial"/>
          <w:sz w:val="20"/>
          <w:szCs w:val="20"/>
        </w:rPr>
        <w:t>5è. Que en l’elaboració de l’oferta he tingut en compte totes les obligacions derivades de les disposicions legals vigents en matèria de protecció de l’ocupació, condicions de treball, prevenció de riscos laborals i protecció del medi ambient.</w:t>
      </w:r>
    </w:p>
    <w:p w14:paraId="542D9D9D" w14:textId="77777777" w:rsidR="00135832" w:rsidRPr="00135832" w:rsidRDefault="00135832" w:rsidP="00135832">
      <w:pPr>
        <w:spacing w:before="0" w:after="0"/>
        <w:ind w:right="-211"/>
        <w:rPr>
          <w:rFonts w:ascii="Arial" w:eastAsia="Times New Roman" w:hAnsi="Arial" w:cs="Arial"/>
          <w:sz w:val="20"/>
          <w:szCs w:val="20"/>
        </w:rPr>
      </w:pPr>
    </w:p>
    <w:p w14:paraId="75046959" w14:textId="77777777" w:rsidR="00135832" w:rsidRPr="00135832" w:rsidRDefault="00135832" w:rsidP="00135832">
      <w:pPr>
        <w:spacing w:before="0" w:after="0"/>
        <w:ind w:right="-211"/>
        <w:rPr>
          <w:rFonts w:ascii="Arial" w:eastAsia="MS Mincho" w:hAnsi="Arial" w:cs="Arial"/>
          <w:sz w:val="20"/>
          <w:szCs w:val="20"/>
        </w:rPr>
      </w:pPr>
    </w:p>
    <w:p w14:paraId="454A68F4" w14:textId="411CDE50" w:rsidR="00135832" w:rsidRDefault="00135832" w:rsidP="00135832">
      <w:pPr>
        <w:spacing w:before="0" w:after="0"/>
        <w:ind w:right="-211"/>
        <w:rPr>
          <w:rFonts w:ascii="Arial" w:eastAsia="MS Gothic" w:hAnsi="Arial" w:cs="Arial"/>
          <w:i/>
          <w:sz w:val="20"/>
          <w:szCs w:val="20"/>
        </w:rPr>
      </w:pPr>
      <w:r w:rsidRPr="00135832">
        <w:rPr>
          <w:rFonts w:ascii="Arial" w:eastAsia="MS Gothic" w:hAnsi="Arial" w:cs="Arial"/>
          <w:i/>
          <w:sz w:val="20"/>
          <w:szCs w:val="20"/>
        </w:rPr>
        <w:t xml:space="preserve"> (Lloc, data i signatura de la licitadora)</w:t>
      </w:r>
    </w:p>
    <w:p w14:paraId="0B8978B6" w14:textId="33E882D5" w:rsidR="00135832" w:rsidRDefault="00135832" w:rsidP="00135832">
      <w:pPr>
        <w:spacing w:before="0" w:after="0"/>
        <w:ind w:right="-211"/>
        <w:rPr>
          <w:rFonts w:ascii="Arial" w:eastAsia="MS Gothic" w:hAnsi="Arial" w:cs="Arial"/>
          <w:i/>
          <w:sz w:val="20"/>
          <w:szCs w:val="20"/>
        </w:rPr>
      </w:pPr>
    </w:p>
    <w:p w14:paraId="79EFFF5D" w14:textId="77777777" w:rsidR="00135832" w:rsidRPr="00135832" w:rsidRDefault="00135832" w:rsidP="00135832">
      <w:pPr>
        <w:spacing w:before="0" w:after="0"/>
        <w:ind w:right="-211"/>
        <w:rPr>
          <w:rFonts w:ascii="Arial" w:eastAsia="MS Mincho" w:hAnsi="Arial" w:cs="Arial"/>
          <w:sz w:val="20"/>
          <w:szCs w:val="20"/>
        </w:rPr>
      </w:pPr>
    </w:p>
    <w:sectPr w:rsidR="00135832" w:rsidRPr="00135832" w:rsidSect="005E3617">
      <w:headerReference w:type="default" r:id="rId8"/>
      <w:footerReference w:type="even" r:id="rId9"/>
      <w:footerReference w:type="default" r:id="rId10"/>
      <w:pgSz w:w="11900" w:h="16840" w:code="9"/>
      <w:pgMar w:top="2428" w:right="1701" w:bottom="249" w:left="1701" w:header="426" w:footer="0" w:gutter="0"/>
      <w:pgNumType w:start="1" w:chapSep="enDash"/>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D4F8A" w14:textId="77777777" w:rsidR="00620774" w:rsidRDefault="00620774" w:rsidP="00816ABE">
      <w:r>
        <w:separator/>
      </w:r>
    </w:p>
  </w:endnote>
  <w:endnote w:type="continuationSeparator" w:id="0">
    <w:p w14:paraId="35979EEC" w14:textId="77777777" w:rsidR="00620774" w:rsidRDefault="00620774" w:rsidP="008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5E2A1" w14:textId="77777777" w:rsidR="00620774" w:rsidRDefault="00620774" w:rsidP="00E201E8">
    <w:pPr>
      <w:pStyle w:val="Peu"/>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14:paraId="0D142809" w14:textId="77777777" w:rsidR="00620774" w:rsidRDefault="00620774" w:rsidP="00E201E8">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5013" w14:textId="77777777" w:rsidR="00620774" w:rsidRPr="00B76A9E" w:rsidRDefault="00620774" w:rsidP="00B76A9E">
    <w:pPr>
      <w:pStyle w:val="Peu"/>
      <w:framePr w:wrap="around" w:vAnchor="text" w:hAnchor="margin" w:xAlign="right" w:y="961"/>
      <w:jc w:val="right"/>
      <w:rPr>
        <w:rStyle w:val="Nmerodepgina"/>
      </w:rPr>
    </w:pPr>
  </w:p>
  <w:p w14:paraId="5C15A691" w14:textId="77777777" w:rsidR="00620774" w:rsidRPr="0063233B" w:rsidRDefault="00620774" w:rsidP="009F0639">
    <w:pPr>
      <w:tabs>
        <w:tab w:val="center" w:pos="4252"/>
        <w:tab w:val="right" w:pos="8504"/>
      </w:tabs>
      <w:spacing w:before="0" w:after="0"/>
      <w:jc w:val="right"/>
      <w:rPr>
        <w:rFonts w:ascii="Calibri" w:hAnsi="Calibri"/>
        <w:sz w:val="24"/>
        <w:lang w:val="es-ES_tradnl"/>
      </w:rPr>
    </w:pPr>
  </w:p>
  <w:p w14:paraId="45A3F552" w14:textId="77777777" w:rsidR="00620774" w:rsidRPr="00B76A9E" w:rsidRDefault="00620774" w:rsidP="00A546C5">
    <w:pPr>
      <w:pStyle w:val="Peu"/>
      <w:tabs>
        <w:tab w:val="clear" w:pos="4252"/>
        <w:tab w:val="clear" w:pos="8504"/>
        <w:tab w:val="left" w:pos="179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88066" w14:textId="77777777" w:rsidR="00620774" w:rsidRDefault="00620774" w:rsidP="00816ABE">
      <w:r>
        <w:separator/>
      </w:r>
    </w:p>
  </w:footnote>
  <w:footnote w:type="continuationSeparator" w:id="0">
    <w:p w14:paraId="5EC67339" w14:textId="77777777" w:rsidR="00620774" w:rsidRDefault="00620774" w:rsidP="00816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A0B76" w14:textId="77777777" w:rsidR="00620774" w:rsidRPr="00064FB9" w:rsidRDefault="00620774">
    <w:pPr>
      <w:pStyle w:val="Capalera"/>
      <w:rPr>
        <w:rFonts w:ascii="Arial" w:hAnsi="Arial" w:cs="Arial"/>
      </w:rPr>
    </w:pPr>
    <w:r w:rsidRPr="00064FB9">
      <w:rPr>
        <w:rFonts w:ascii="Arial" w:hAnsi="Arial" w:cs="Arial"/>
        <w:noProof/>
        <w:lang w:eastAsia="ca-ES"/>
      </w:rPr>
      <w:drawing>
        <wp:inline distT="0" distB="0" distL="0" distR="0" wp14:anchorId="59F66B12" wp14:editId="5D768214">
          <wp:extent cx="1666875" cy="571500"/>
          <wp:effectExtent l="0" t="0" r="9525" b="0"/>
          <wp:docPr id="32" name="Imatge 3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71500"/>
                  </a:xfrm>
                  <a:prstGeom prst="rect">
                    <a:avLst/>
                  </a:prstGeom>
                  <a:noFill/>
                  <a:ln>
                    <a:noFill/>
                  </a:ln>
                </pic:spPr>
              </pic:pic>
            </a:graphicData>
          </a:graphic>
        </wp:inline>
      </w:drawing>
    </w:r>
    <w:r w:rsidRPr="00064FB9">
      <w:rPr>
        <w:rFonts w:ascii="Arial" w:hAnsi="Arial" w:cs="Arial"/>
        <w:noProof/>
        <w:lang w:eastAsia="ca-ES"/>
      </w:rPr>
      <mc:AlternateContent>
        <mc:Choice Requires="wps">
          <w:drawing>
            <wp:anchor distT="0" distB="0" distL="114300" distR="114300" simplePos="0" relativeHeight="251659264" behindDoc="0" locked="0" layoutInCell="1" allowOverlap="1" wp14:anchorId="266932BA" wp14:editId="2CCBCDE8">
              <wp:simplePos x="0" y="0"/>
              <wp:positionH relativeFrom="column">
                <wp:posOffset>-1063625</wp:posOffset>
              </wp:positionH>
              <wp:positionV relativeFrom="paragraph">
                <wp:posOffset>2318385</wp:posOffset>
              </wp:positionV>
              <wp:extent cx="396240" cy="0"/>
              <wp:effectExtent l="6985" t="6350" r="6350" b="12700"/>
              <wp:wrapNone/>
              <wp:docPr id="12" name="Connector de fletxa rect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CD543" id="_x0000_t32" coordsize="21600,21600" o:spt="32" o:oned="t" path="m,l21600,21600e" filled="f">
              <v:path arrowok="t" fillok="f" o:connecttype="none"/>
              <o:lock v:ext="edit" shapetype="t"/>
            </v:shapetype>
            <v:shape id="Connector de fletxa recta 12" o:spid="_x0000_s1026" type="#_x0000_t32" style="position:absolute;margin-left:-83.75pt;margin-top:182.55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C9p0KtJwIAAEwEAAAOAAAAAAAAAAAAAAAAAC4CAABkcnMvZTJv&#10;RG9jLnhtbFBLAQItABQABgAIAAAAIQCjCStW3wAAAA0BAAAPAAAAAAAAAAAAAAAAAIEEAABkcnMv&#10;ZG93bnJldi54bWxQSwUGAAAAAAQABADzAAAAjQUAAAAA&#10;"/>
          </w:pict>
        </mc:Fallback>
      </mc:AlternateContent>
    </w:r>
    <w:r w:rsidRPr="00064FB9">
      <w:rPr>
        <w:rFonts w:ascii="Arial" w:hAnsi="Arial" w:cs="Arial"/>
      </w:rPr>
      <w:tab/>
    </w:r>
    <w:r w:rsidRPr="00064FB9">
      <w:rPr>
        <w:rFonts w:ascii="Arial" w:hAnsi="Arial" w:cs="Arial"/>
      </w:rPr>
      <w:tab/>
    </w:r>
    <w:r w:rsidRPr="00064FB9">
      <w:rPr>
        <w:rFonts w:ascii="Arial" w:hAnsi="Arial" w:cs="Arial"/>
        <w:noProof/>
        <w:lang w:eastAsia="ca-ES"/>
      </w:rPr>
      <w:drawing>
        <wp:inline distT="0" distB="0" distL="0" distR="0" wp14:anchorId="21A709EF" wp14:editId="2034E8B2">
          <wp:extent cx="1114425" cy="704850"/>
          <wp:effectExtent l="0" t="0" r="9525" b="0"/>
          <wp:docPr id="33" name="Imatge 33"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inline>
      </w:drawing>
    </w:r>
  </w:p>
  <w:p w14:paraId="7EC66F47" w14:textId="77777777" w:rsidR="00620774" w:rsidRPr="00064FB9" w:rsidRDefault="00620774">
    <w:pPr>
      <w:pStyle w:val="Capalera"/>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96AD2"/>
    <w:multiLevelType w:val="hybridMultilevel"/>
    <w:tmpl w:val="86AAB0AA"/>
    <w:lvl w:ilvl="0" w:tplc="04030017">
      <w:start w:val="1"/>
      <w:numFmt w:val="lowerLetter"/>
      <w:lvlText w:val="%1)"/>
      <w:lvlJc w:val="left"/>
      <w:pPr>
        <w:ind w:left="1429" w:hanging="360"/>
      </w:pPr>
      <w:rPr>
        <w:rFonts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 w15:restartNumberingAfterBreak="0">
    <w:nsid w:val="659604E8"/>
    <w:multiLevelType w:val="hybridMultilevel"/>
    <w:tmpl w:val="5CE074F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68CB75A0"/>
    <w:multiLevelType w:val="hybridMultilevel"/>
    <w:tmpl w:val="656A1C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77CD4C16"/>
    <w:multiLevelType w:val="hybridMultilevel"/>
    <w:tmpl w:val="4BC4296A"/>
    <w:lvl w:ilvl="0" w:tplc="0403001B">
      <w:start w:val="1"/>
      <w:numFmt w:val="lowerRoman"/>
      <w:lvlText w:val="%1."/>
      <w:lvlJc w:val="righ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28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ABE"/>
    <w:rsid w:val="000007FA"/>
    <w:rsid w:val="000020C1"/>
    <w:rsid w:val="000035F5"/>
    <w:rsid w:val="00004238"/>
    <w:rsid w:val="00007B07"/>
    <w:rsid w:val="00014D9A"/>
    <w:rsid w:val="00017BB0"/>
    <w:rsid w:val="00024FCD"/>
    <w:rsid w:val="00031322"/>
    <w:rsid w:val="000321AF"/>
    <w:rsid w:val="000342DB"/>
    <w:rsid w:val="00035BAB"/>
    <w:rsid w:val="00037061"/>
    <w:rsid w:val="00040098"/>
    <w:rsid w:val="00040DFF"/>
    <w:rsid w:val="000420FE"/>
    <w:rsid w:val="000440B3"/>
    <w:rsid w:val="00050169"/>
    <w:rsid w:val="00055A1C"/>
    <w:rsid w:val="00064FB9"/>
    <w:rsid w:val="0008520F"/>
    <w:rsid w:val="000A0F2D"/>
    <w:rsid w:val="000A31F8"/>
    <w:rsid w:val="000A5B54"/>
    <w:rsid w:val="000B5F5C"/>
    <w:rsid w:val="000D09CA"/>
    <w:rsid w:val="000D4351"/>
    <w:rsid w:val="000D612C"/>
    <w:rsid w:val="000E5A92"/>
    <w:rsid w:val="000E6EAB"/>
    <w:rsid w:val="000F435C"/>
    <w:rsid w:val="0010753E"/>
    <w:rsid w:val="00114F98"/>
    <w:rsid w:val="00120EDB"/>
    <w:rsid w:val="00120F7D"/>
    <w:rsid w:val="001270CF"/>
    <w:rsid w:val="00135832"/>
    <w:rsid w:val="00141E2B"/>
    <w:rsid w:val="00142BF3"/>
    <w:rsid w:val="0014431F"/>
    <w:rsid w:val="001444A1"/>
    <w:rsid w:val="00145D6C"/>
    <w:rsid w:val="00154E7F"/>
    <w:rsid w:val="00155865"/>
    <w:rsid w:val="001629B3"/>
    <w:rsid w:val="001704E4"/>
    <w:rsid w:val="00173192"/>
    <w:rsid w:val="0018030C"/>
    <w:rsid w:val="00183436"/>
    <w:rsid w:val="00186688"/>
    <w:rsid w:val="00192A51"/>
    <w:rsid w:val="001A03EC"/>
    <w:rsid w:val="001A6465"/>
    <w:rsid w:val="001B55C5"/>
    <w:rsid w:val="001B5934"/>
    <w:rsid w:val="001C0C4A"/>
    <w:rsid w:val="001C194D"/>
    <w:rsid w:val="001C47F8"/>
    <w:rsid w:val="001C4F9E"/>
    <w:rsid w:val="001D2F79"/>
    <w:rsid w:val="001D4B15"/>
    <w:rsid w:val="001D5091"/>
    <w:rsid w:val="001E60B9"/>
    <w:rsid w:val="001F09EB"/>
    <w:rsid w:val="002235E9"/>
    <w:rsid w:val="002240DC"/>
    <w:rsid w:val="00227D45"/>
    <w:rsid w:val="00236E1C"/>
    <w:rsid w:val="002375DB"/>
    <w:rsid w:val="0024365D"/>
    <w:rsid w:val="002511A4"/>
    <w:rsid w:val="002573E4"/>
    <w:rsid w:val="00260702"/>
    <w:rsid w:val="00262A1C"/>
    <w:rsid w:val="00267924"/>
    <w:rsid w:val="00276F48"/>
    <w:rsid w:val="00281914"/>
    <w:rsid w:val="00292222"/>
    <w:rsid w:val="00294E61"/>
    <w:rsid w:val="00295A5E"/>
    <w:rsid w:val="002A0372"/>
    <w:rsid w:val="002A5A48"/>
    <w:rsid w:val="002A5AA7"/>
    <w:rsid w:val="002B550C"/>
    <w:rsid w:val="002B61A4"/>
    <w:rsid w:val="002B722D"/>
    <w:rsid w:val="002C628B"/>
    <w:rsid w:val="002D1C1C"/>
    <w:rsid w:val="002D224F"/>
    <w:rsid w:val="002D6AFA"/>
    <w:rsid w:val="002F06FE"/>
    <w:rsid w:val="002F1AC0"/>
    <w:rsid w:val="002F3F23"/>
    <w:rsid w:val="002F4BE3"/>
    <w:rsid w:val="002F4C1C"/>
    <w:rsid w:val="00302486"/>
    <w:rsid w:val="003101A1"/>
    <w:rsid w:val="00326D1D"/>
    <w:rsid w:val="00331AEE"/>
    <w:rsid w:val="0033304F"/>
    <w:rsid w:val="00344518"/>
    <w:rsid w:val="0034675A"/>
    <w:rsid w:val="00351D3A"/>
    <w:rsid w:val="003542C3"/>
    <w:rsid w:val="0036008C"/>
    <w:rsid w:val="0036136A"/>
    <w:rsid w:val="00361F38"/>
    <w:rsid w:val="00365DD8"/>
    <w:rsid w:val="00374CF1"/>
    <w:rsid w:val="0038144B"/>
    <w:rsid w:val="00386ED3"/>
    <w:rsid w:val="0039165F"/>
    <w:rsid w:val="00394FF4"/>
    <w:rsid w:val="003955B4"/>
    <w:rsid w:val="00396E21"/>
    <w:rsid w:val="003A3645"/>
    <w:rsid w:val="003B6D85"/>
    <w:rsid w:val="003C2424"/>
    <w:rsid w:val="003C4C42"/>
    <w:rsid w:val="003D6E2A"/>
    <w:rsid w:val="003E1CB2"/>
    <w:rsid w:val="003E5497"/>
    <w:rsid w:val="003F10C9"/>
    <w:rsid w:val="003F7C2B"/>
    <w:rsid w:val="00405591"/>
    <w:rsid w:val="00405EDE"/>
    <w:rsid w:val="004324B1"/>
    <w:rsid w:val="00436790"/>
    <w:rsid w:val="00436BEC"/>
    <w:rsid w:val="00436C91"/>
    <w:rsid w:val="00440C5E"/>
    <w:rsid w:val="00444023"/>
    <w:rsid w:val="00451FFA"/>
    <w:rsid w:val="00453372"/>
    <w:rsid w:val="00460491"/>
    <w:rsid w:val="00466D94"/>
    <w:rsid w:val="004701D3"/>
    <w:rsid w:val="00475857"/>
    <w:rsid w:val="004764EE"/>
    <w:rsid w:val="00483863"/>
    <w:rsid w:val="0048387F"/>
    <w:rsid w:val="00493387"/>
    <w:rsid w:val="0049766B"/>
    <w:rsid w:val="004A3BC5"/>
    <w:rsid w:val="004A73FC"/>
    <w:rsid w:val="004A7C94"/>
    <w:rsid w:val="004B14C7"/>
    <w:rsid w:val="004B65BC"/>
    <w:rsid w:val="004C4551"/>
    <w:rsid w:val="004D26EE"/>
    <w:rsid w:val="004D7F41"/>
    <w:rsid w:val="004E6FA1"/>
    <w:rsid w:val="004F11AD"/>
    <w:rsid w:val="004F482A"/>
    <w:rsid w:val="004F56A1"/>
    <w:rsid w:val="005003A5"/>
    <w:rsid w:val="005069A7"/>
    <w:rsid w:val="005137B1"/>
    <w:rsid w:val="00515621"/>
    <w:rsid w:val="00517250"/>
    <w:rsid w:val="00524A99"/>
    <w:rsid w:val="00540A97"/>
    <w:rsid w:val="00542BF5"/>
    <w:rsid w:val="005441B4"/>
    <w:rsid w:val="0055400F"/>
    <w:rsid w:val="00556AED"/>
    <w:rsid w:val="00557BAC"/>
    <w:rsid w:val="00560788"/>
    <w:rsid w:val="0056085E"/>
    <w:rsid w:val="00565571"/>
    <w:rsid w:val="005658FE"/>
    <w:rsid w:val="00580D8C"/>
    <w:rsid w:val="00585086"/>
    <w:rsid w:val="00593EAC"/>
    <w:rsid w:val="005A0E79"/>
    <w:rsid w:val="005B24E2"/>
    <w:rsid w:val="005B2574"/>
    <w:rsid w:val="005B4E1B"/>
    <w:rsid w:val="005C1418"/>
    <w:rsid w:val="005C4B18"/>
    <w:rsid w:val="005D74DE"/>
    <w:rsid w:val="005E34BC"/>
    <w:rsid w:val="005E3617"/>
    <w:rsid w:val="005F683C"/>
    <w:rsid w:val="00603C52"/>
    <w:rsid w:val="00603EE3"/>
    <w:rsid w:val="006163E0"/>
    <w:rsid w:val="00620774"/>
    <w:rsid w:val="0063233B"/>
    <w:rsid w:val="00640074"/>
    <w:rsid w:val="00643889"/>
    <w:rsid w:val="00646B37"/>
    <w:rsid w:val="00655EB3"/>
    <w:rsid w:val="00656189"/>
    <w:rsid w:val="006668F6"/>
    <w:rsid w:val="00667FE4"/>
    <w:rsid w:val="00671A15"/>
    <w:rsid w:val="00672E3E"/>
    <w:rsid w:val="00681C61"/>
    <w:rsid w:val="006825C7"/>
    <w:rsid w:val="006849D5"/>
    <w:rsid w:val="006910CC"/>
    <w:rsid w:val="0069549D"/>
    <w:rsid w:val="0069698A"/>
    <w:rsid w:val="006A1E34"/>
    <w:rsid w:val="006A5961"/>
    <w:rsid w:val="006A7FC5"/>
    <w:rsid w:val="006B62A7"/>
    <w:rsid w:val="006D3A68"/>
    <w:rsid w:val="006F05F9"/>
    <w:rsid w:val="006F1718"/>
    <w:rsid w:val="006F506C"/>
    <w:rsid w:val="007003C2"/>
    <w:rsid w:val="00702018"/>
    <w:rsid w:val="007034A4"/>
    <w:rsid w:val="00703CFE"/>
    <w:rsid w:val="007077D8"/>
    <w:rsid w:val="00713526"/>
    <w:rsid w:val="00722EDB"/>
    <w:rsid w:val="007320F1"/>
    <w:rsid w:val="0073314F"/>
    <w:rsid w:val="007347E8"/>
    <w:rsid w:val="00740166"/>
    <w:rsid w:val="0074473F"/>
    <w:rsid w:val="007657BB"/>
    <w:rsid w:val="00771430"/>
    <w:rsid w:val="00772E7F"/>
    <w:rsid w:val="00776869"/>
    <w:rsid w:val="00777E6D"/>
    <w:rsid w:val="00793CAD"/>
    <w:rsid w:val="007944D6"/>
    <w:rsid w:val="007B04E6"/>
    <w:rsid w:val="007B5F59"/>
    <w:rsid w:val="007D23E6"/>
    <w:rsid w:val="007D2839"/>
    <w:rsid w:val="007E5EBB"/>
    <w:rsid w:val="007E7A4D"/>
    <w:rsid w:val="007F2CA9"/>
    <w:rsid w:val="008161F2"/>
    <w:rsid w:val="00816ABE"/>
    <w:rsid w:val="00820741"/>
    <w:rsid w:val="00820D84"/>
    <w:rsid w:val="00822F75"/>
    <w:rsid w:val="0082346E"/>
    <w:rsid w:val="00825EFC"/>
    <w:rsid w:val="008262D3"/>
    <w:rsid w:val="008330CE"/>
    <w:rsid w:val="00837D20"/>
    <w:rsid w:val="00840169"/>
    <w:rsid w:val="008434B9"/>
    <w:rsid w:val="00845C6A"/>
    <w:rsid w:val="00850049"/>
    <w:rsid w:val="008514B3"/>
    <w:rsid w:val="00855894"/>
    <w:rsid w:val="00855E7C"/>
    <w:rsid w:val="008615B9"/>
    <w:rsid w:val="00863E9E"/>
    <w:rsid w:val="00864C23"/>
    <w:rsid w:val="00866541"/>
    <w:rsid w:val="008725C8"/>
    <w:rsid w:val="008725CC"/>
    <w:rsid w:val="00883066"/>
    <w:rsid w:val="008845F5"/>
    <w:rsid w:val="00885094"/>
    <w:rsid w:val="008871C6"/>
    <w:rsid w:val="0089238A"/>
    <w:rsid w:val="00895EB1"/>
    <w:rsid w:val="008A0693"/>
    <w:rsid w:val="008A2BA4"/>
    <w:rsid w:val="008A70C6"/>
    <w:rsid w:val="008C488E"/>
    <w:rsid w:val="008C5DBE"/>
    <w:rsid w:val="008D6126"/>
    <w:rsid w:val="008D6DE6"/>
    <w:rsid w:val="008E04D1"/>
    <w:rsid w:val="008F1984"/>
    <w:rsid w:val="00900777"/>
    <w:rsid w:val="00903765"/>
    <w:rsid w:val="00903CAB"/>
    <w:rsid w:val="00912000"/>
    <w:rsid w:val="009128B2"/>
    <w:rsid w:val="00916B7F"/>
    <w:rsid w:val="00917BD7"/>
    <w:rsid w:val="00917FD0"/>
    <w:rsid w:val="00922DA3"/>
    <w:rsid w:val="00926286"/>
    <w:rsid w:val="00930C23"/>
    <w:rsid w:val="00954AEF"/>
    <w:rsid w:val="00955DB0"/>
    <w:rsid w:val="00962DBD"/>
    <w:rsid w:val="00963B0C"/>
    <w:rsid w:val="00970AD4"/>
    <w:rsid w:val="009718A0"/>
    <w:rsid w:val="00994AB6"/>
    <w:rsid w:val="00995E32"/>
    <w:rsid w:val="0099686B"/>
    <w:rsid w:val="009A2A10"/>
    <w:rsid w:val="009A7917"/>
    <w:rsid w:val="009B0F83"/>
    <w:rsid w:val="009B5BFD"/>
    <w:rsid w:val="009B7C24"/>
    <w:rsid w:val="009C075B"/>
    <w:rsid w:val="009C1BEB"/>
    <w:rsid w:val="009D10B4"/>
    <w:rsid w:val="009D1A7D"/>
    <w:rsid w:val="009E1D4B"/>
    <w:rsid w:val="009F0639"/>
    <w:rsid w:val="00A00BDD"/>
    <w:rsid w:val="00A060B9"/>
    <w:rsid w:val="00A25013"/>
    <w:rsid w:val="00A26B9B"/>
    <w:rsid w:val="00A31397"/>
    <w:rsid w:val="00A35477"/>
    <w:rsid w:val="00A4590F"/>
    <w:rsid w:val="00A546C5"/>
    <w:rsid w:val="00A579D2"/>
    <w:rsid w:val="00A64D32"/>
    <w:rsid w:val="00A6552D"/>
    <w:rsid w:val="00A67090"/>
    <w:rsid w:val="00A67536"/>
    <w:rsid w:val="00A70563"/>
    <w:rsid w:val="00A775FC"/>
    <w:rsid w:val="00A81A09"/>
    <w:rsid w:val="00A8643E"/>
    <w:rsid w:val="00A950F9"/>
    <w:rsid w:val="00A953C6"/>
    <w:rsid w:val="00AA1470"/>
    <w:rsid w:val="00AA2303"/>
    <w:rsid w:val="00AA439A"/>
    <w:rsid w:val="00AB1F62"/>
    <w:rsid w:val="00AC09F3"/>
    <w:rsid w:val="00AD5EB6"/>
    <w:rsid w:val="00AD5FA1"/>
    <w:rsid w:val="00AD75CB"/>
    <w:rsid w:val="00AE4D59"/>
    <w:rsid w:val="00B00EC4"/>
    <w:rsid w:val="00B231F9"/>
    <w:rsid w:val="00B34044"/>
    <w:rsid w:val="00B3608B"/>
    <w:rsid w:val="00B52F6B"/>
    <w:rsid w:val="00B5642E"/>
    <w:rsid w:val="00B6557D"/>
    <w:rsid w:val="00B7306B"/>
    <w:rsid w:val="00B75491"/>
    <w:rsid w:val="00B75A4C"/>
    <w:rsid w:val="00B76A9E"/>
    <w:rsid w:val="00B943DE"/>
    <w:rsid w:val="00B95539"/>
    <w:rsid w:val="00B96F8B"/>
    <w:rsid w:val="00B97ADF"/>
    <w:rsid w:val="00BA51A9"/>
    <w:rsid w:val="00BA69B0"/>
    <w:rsid w:val="00BB79B7"/>
    <w:rsid w:val="00BC2AFB"/>
    <w:rsid w:val="00BC5E9F"/>
    <w:rsid w:val="00BC6070"/>
    <w:rsid w:val="00BD303C"/>
    <w:rsid w:val="00BE40EC"/>
    <w:rsid w:val="00BE4918"/>
    <w:rsid w:val="00BF5C15"/>
    <w:rsid w:val="00BF5CAE"/>
    <w:rsid w:val="00C000E5"/>
    <w:rsid w:val="00C00527"/>
    <w:rsid w:val="00C06797"/>
    <w:rsid w:val="00C06FB9"/>
    <w:rsid w:val="00C11DAE"/>
    <w:rsid w:val="00C12ED7"/>
    <w:rsid w:val="00C15B19"/>
    <w:rsid w:val="00C1667C"/>
    <w:rsid w:val="00C20D85"/>
    <w:rsid w:val="00C2108B"/>
    <w:rsid w:val="00C23019"/>
    <w:rsid w:val="00C25798"/>
    <w:rsid w:val="00C25DFB"/>
    <w:rsid w:val="00C3718B"/>
    <w:rsid w:val="00C41842"/>
    <w:rsid w:val="00C53BDA"/>
    <w:rsid w:val="00C54848"/>
    <w:rsid w:val="00C66FED"/>
    <w:rsid w:val="00C70AAF"/>
    <w:rsid w:val="00C71D8E"/>
    <w:rsid w:val="00C819A7"/>
    <w:rsid w:val="00C83FB8"/>
    <w:rsid w:val="00C92C56"/>
    <w:rsid w:val="00C971DE"/>
    <w:rsid w:val="00C97578"/>
    <w:rsid w:val="00CA2098"/>
    <w:rsid w:val="00CB185F"/>
    <w:rsid w:val="00CB3E01"/>
    <w:rsid w:val="00CB6665"/>
    <w:rsid w:val="00CC347E"/>
    <w:rsid w:val="00CC46EB"/>
    <w:rsid w:val="00CE3BAE"/>
    <w:rsid w:val="00CF0297"/>
    <w:rsid w:val="00D070D6"/>
    <w:rsid w:val="00D202AD"/>
    <w:rsid w:val="00D2048F"/>
    <w:rsid w:val="00D3327D"/>
    <w:rsid w:val="00D530E7"/>
    <w:rsid w:val="00D56358"/>
    <w:rsid w:val="00D56B7A"/>
    <w:rsid w:val="00D60106"/>
    <w:rsid w:val="00D61F0A"/>
    <w:rsid w:val="00D656C3"/>
    <w:rsid w:val="00D70871"/>
    <w:rsid w:val="00D75E87"/>
    <w:rsid w:val="00D763E5"/>
    <w:rsid w:val="00D837CB"/>
    <w:rsid w:val="00D87B83"/>
    <w:rsid w:val="00D87E03"/>
    <w:rsid w:val="00D915BF"/>
    <w:rsid w:val="00D95CD7"/>
    <w:rsid w:val="00D97773"/>
    <w:rsid w:val="00DA0B49"/>
    <w:rsid w:val="00DA1EA0"/>
    <w:rsid w:val="00DA7126"/>
    <w:rsid w:val="00DB304E"/>
    <w:rsid w:val="00DC2BB5"/>
    <w:rsid w:val="00DC5290"/>
    <w:rsid w:val="00DC77CE"/>
    <w:rsid w:val="00DE7C0E"/>
    <w:rsid w:val="00DF4FC2"/>
    <w:rsid w:val="00E00373"/>
    <w:rsid w:val="00E06056"/>
    <w:rsid w:val="00E06090"/>
    <w:rsid w:val="00E201E8"/>
    <w:rsid w:val="00E23A94"/>
    <w:rsid w:val="00E3229A"/>
    <w:rsid w:val="00E3696B"/>
    <w:rsid w:val="00E4254E"/>
    <w:rsid w:val="00E4603E"/>
    <w:rsid w:val="00E601AF"/>
    <w:rsid w:val="00E63D1C"/>
    <w:rsid w:val="00E6437C"/>
    <w:rsid w:val="00E81383"/>
    <w:rsid w:val="00E852E5"/>
    <w:rsid w:val="00E868C2"/>
    <w:rsid w:val="00E91F99"/>
    <w:rsid w:val="00E92D64"/>
    <w:rsid w:val="00E95A19"/>
    <w:rsid w:val="00EB3139"/>
    <w:rsid w:val="00EB3850"/>
    <w:rsid w:val="00EB4B28"/>
    <w:rsid w:val="00EC7E8C"/>
    <w:rsid w:val="00ED00A5"/>
    <w:rsid w:val="00ED0D0B"/>
    <w:rsid w:val="00EE1E9D"/>
    <w:rsid w:val="00EE27DF"/>
    <w:rsid w:val="00F001F0"/>
    <w:rsid w:val="00F11121"/>
    <w:rsid w:val="00F127D9"/>
    <w:rsid w:val="00F25451"/>
    <w:rsid w:val="00F327BE"/>
    <w:rsid w:val="00F348C0"/>
    <w:rsid w:val="00F44752"/>
    <w:rsid w:val="00F50FAF"/>
    <w:rsid w:val="00F64AC5"/>
    <w:rsid w:val="00F657A4"/>
    <w:rsid w:val="00F67AC9"/>
    <w:rsid w:val="00F84F3B"/>
    <w:rsid w:val="00F90151"/>
    <w:rsid w:val="00FA060C"/>
    <w:rsid w:val="00FA133C"/>
    <w:rsid w:val="00FA1D18"/>
    <w:rsid w:val="00FA62A4"/>
    <w:rsid w:val="00FB145A"/>
    <w:rsid w:val="00FB6974"/>
    <w:rsid w:val="00FB7B2F"/>
    <w:rsid w:val="00FC1035"/>
    <w:rsid w:val="00FC173B"/>
    <w:rsid w:val="00FC294B"/>
    <w:rsid w:val="00FC6962"/>
    <w:rsid w:val="00FC744A"/>
    <w:rsid w:val="00FD2A4D"/>
    <w:rsid w:val="00FD3493"/>
    <w:rsid w:val="00FE6C85"/>
    <w:rsid w:val="00FE7BC4"/>
    <w:rsid w:val="00FF0546"/>
    <w:rsid w:val="00FF155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81"/>
    <o:shapelayout v:ext="edit">
      <o:idmap v:ext="edit" data="1"/>
    </o:shapelayout>
  </w:shapeDefaults>
  <w:decimalSymbol w:val=","/>
  <w:listSeparator w:val=";"/>
  <w14:docId w14:val="4696C385"/>
  <w15:docId w15:val="{FF93514A-B7A0-4C74-8054-B5CBD1A8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E7F"/>
    <w:pPr>
      <w:spacing w:before="240" w:after="120"/>
      <w:jc w:val="both"/>
    </w:pPr>
    <w:rPr>
      <w:rFonts w:ascii="Source Sans Pro" w:hAnsi="Source Sans Pro"/>
      <w:sz w:val="22"/>
      <w:lang w:val="ca-ES"/>
    </w:rPr>
  </w:style>
  <w:style w:type="paragraph" w:styleId="Ttol1">
    <w:name w:val="heading 1"/>
    <w:basedOn w:val="Normal"/>
    <w:next w:val="Normal"/>
    <w:link w:val="Ttol1Car"/>
    <w:uiPriority w:val="9"/>
    <w:qFormat/>
    <w:rsid w:val="00154E7F"/>
    <w:pPr>
      <w:keepNext/>
      <w:keepLines/>
      <w:spacing w:before="120"/>
      <w:outlineLvl w:val="0"/>
    </w:pPr>
    <w:rPr>
      <w:rFonts w:eastAsiaTheme="majorEastAsia" w:cstheme="majorBidi"/>
      <w:b/>
      <w:caps/>
      <w:sz w:val="24"/>
      <w:szCs w:val="32"/>
    </w:rPr>
  </w:style>
  <w:style w:type="paragraph" w:styleId="Ttol2">
    <w:name w:val="heading 2"/>
    <w:basedOn w:val="Normal"/>
    <w:next w:val="Normal"/>
    <w:link w:val="Ttol2Car"/>
    <w:unhideWhenUsed/>
    <w:qFormat/>
    <w:rsid w:val="00EE27DF"/>
    <w:pPr>
      <w:keepNext/>
      <w:keepLines/>
      <w:pBdr>
        <w:top w:val="single" w:sz="4" w:space="1" w:color="auto"/>
        <w:left w:val="single" w:sz="4" w:space="4" w:color="auto"/>
        <w:bottom w:val="single" w:sz="4" w:space="1" w:color="auto"/>
        <w:right w:val="single" w:sz="4" w:space="4" w:color="auto"/>
      </w:pBdr>
      <w:spacing w:before="120"/>
      <w:jc w:val="center"/>
      <w:outlineLvl w:val="1"/>
    </w:pPr>
    <w:rPr>
      <w:rFonts w:eastAsiaTheme="majorEastAsia" w:cstheme="majorBidi"/>
      <w:b/>
      <w:caps/>
      <w:sz w:val="24"/>
      <w:szCs w:val="26"/>
    </w:rPr>
  </w:style>
  <w:style w:type="paragraph" w:styleId="Ttol3">
    <w:name w:val="heading 3"/>
    <w:aliases w:val="Cursiva"/>
    <w:basedOn w:val="Normal"/>
    <w:next w:val="Normal"/>
    <w:link w:val="Ttol3Car"/>
    <w:uiPriority w:val="9"/>
    <w:unhideWhenUsed/>
    <w:qFormat/>
    <w:rsid w:val="00FB6974"/>
    <w:pPr>
      <w:keepNext/>
      <w:keepLines/>
      <w:spacing w:before="0" w:after="0"/>
      <w:outlineLvl w:val="2"/>
    </w:pPr>
    <w:rPr>
      <w:rFonts w:eastAsiaTheme="majorEastAsia" w:cstheme="majorBidi"/>
      <w:i/>
      <w:sz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816ABE"/>
    <w:pPr>
      <w:tabs>
        <w:tab w:val="center" w:pos="4252"/>
        <w:tab w:val="right" w:pos="8504"/>
      </w:tabs>
    </w:pPr>
  </w:style>
  <w:style w:type="character" w:customStyle="1" w:styleId="CapaleraCar">
    <w:name w:val="Capçalera Car"/>
    <w:basedOn w:val="Lletraperdefectedelpargraf"/>
    <w:link w:val="Capalera"/>
    <w:uiPriority w:val="99"/>
    <w:rsid w:val="00816ABE"/>
  </w:style>
  <w:style w:type="paragraph" w:styleId="Peu">
    <w:name w:val="footer"/>
    <w:basedOn w:val="Normal"/>
    <w:link w:val="PeuCar"/>
    <w:unhideWhenUsed/>
    <w:rsid w:val="00816ABE"/>
    <w:pPr>
      <w:tabs>
        <w:tab w:val="center" w:pos="4252"/>
        <w:tab w:val="right" w:pos="8504"/>
      </w:tabs>
    </w:pPr>
  </w:style>
  <w:style w:type="character" w:customStyle="1" w:styleId="PeuCar">
    <w:name w:val="Peu Car"/>
    <w:basedOn w:val="Lletraperdefectedelpargraf"/>
    <w:link w:val="Peu"/>
    <w:uiPriority w:val="99"/>
    <w:rsid w:val="00816ABE"/>
  </w:style>
  <w:style w:type="paragraph" w:customStyle="1" w:styleId="Prrafobsico">
    <w:name w:val="[Párrafo básico]"/>
    <w:basedOn w:val="Normal"/>
    <w:uiPriority w:val="99"/>
    <w:rsid w:val="00816AB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merodepgina">
    <w:name w:val="page number"/>
    <w:basedOn w:val="Lletraperdefectedelpargraf"/>
    <w:unhideWhenUsed/>
    <w:rsid w:val="00E201E8"/>
  </w:style>
  <w:style w:type="paragraph" w:styleId="Senseespaiat">
    <w:name w:val="No Spacing"/>
    <w:uiPriority w:val="1"/>
    <w:qFormat/>
    <w:rsid w:val="00CE3BAE"/>
    <w:pPr>
      <w:jc w:val="both"/>
    </w:pPr>
    <w:rPr>
      <w:rFonts w:ascii="Source Sans Pro" w:hAnsi="Source Sans Pro"/>
      <w:sz w:val="22"/>
    </w:rPr>
  </w:style>
  <w:style w:type="table" w:styleId="Taulaambquadrcula">
    <w:name w:val="Table Grid"/>
    <w:basedOn w:val="Taulanormal"/>
    <w:rsid w:val="00CE3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1Car">
    <w:name w:val="Títol 1 Car"/>
    <w:basedOn w:val="Lletraperdefectedelpargraf"/>
    <w:link w:val="Ttol1"/>
    <w:uiPriority w:val="9"/>
    <w:rsid w:val="00154E7F"/>
    <w:rPr>
      <w:rFonts w:ascii="Source Sans Pro" w:eastAsiaTheme="majorEastAsia" w:hAnsi="Source Sans Pro" w:cstheme="majorBidi"/>
      <w:b/>
      <w:caps/>
      <w:szCs w:val="32"/>
    </w:rPr>
  </w:style>
  <w:style w:type="character" w:customStyle="1" w:styleId="Ttol2Car">
    <w:name w:val="Títol 2 Car"/>
    <w:basedOn w:val="Lletraperdefectedelpargraf"/>
    <w:link w:val="Ttol2"/>
    <w:rsid w:val="00EE27DF"/>
    <w:rPr>
      <w:rFonts w:ascii="Source Sans Pro" w:eastAsiaTheme="majorEastAsia" w:hAnsi="Source Sans Pro" w:cstheme="majorBidi"/>
      <w:b/>
      <w:caps/>
      <w:szCs w:val="26"/>
      <w:lang w:val="ca-ES"/>
    </w:rPr>
  </w:style>
  <w:style w:type="paragraph" w:styleId="Ttol">
    <w:name w:val="Title"/>
    <w:basedOn w:val="Normal"/>
    <w:next w:val="Normal"/>
    <w:link w:val="TtolCar"/>
    <w:uiPriority w:val="10"/>
    <w:qFormat/>
    <w:rsid w:val="008D6126"/>
    <w:pPr>
      <w:spacing w:before="0" w:after="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8D6126"/>
    <w:rPr>
      <w:rFonts w:asciiTheme="majorHAnsi" w:eastAsiaTheme="majorEastAsia" w:hAnsiTheme="majorHAnsi" w:cstheme="majorBidi"/>
      <w:spacing w:val="-10"/>
      <w:kern w:val="28"/>
      <w:sz w:val="56"/>
      <w:szCs w:val="56"/>
    </w:rPr>
  </w:style>
  <w:style w:type="character" w:customStyle="1" w:styleId="Ttol3Car">
    <w:name w:val="Títol 3 Car"/>
    <w:aliases w:val="Cursiva Car"/>
    <w:basedOn w:val="Lletraperdefectedelpargraf"/>
    <w:link w:val="Ttol3"/>
    <w:uiPriority w:val="9"/>
    <w:rsid w:val="00FB6974"/>
    <w:rPr>
      <w:rFonts w:ascii="Source Sans Pro" w:eastAsiaTheme="majorEastAsia" w:hAnsi="Source Sans Pro" w:cstheme="majorBidi"/>
      <w:i/>
      <w:sz w:val="20"/>
      <w:lang w:val="ca-ES"/>
    </w:rPr>
  </w:style>
  <w:style w:type="paragraph" w:styleId="Pargrafdellista">
    <w:name w:val="List Paragraph"/>
    <w:basedOn w:val="Normal"/>
    <w:uiPriority w:val="34"/>
    <w:qFormat/>
    <w:rsid w:val="00120EDB"/>
    <w:pPr>
      <w:spacing w:before="120"/>
      <w:ind w:left="567"/>
    </w:pPr>
  </w:style>
  <w:style w:type="paragraph" w:customStyle="1" w:styleId="Default">
    <w:name w:val="Default"/>
    <w:rsid w:val="00EE27DF"/>
    <w:pPr>
      <w:widowControl w:val="0"/>
      <w:autoSpaceDE w:val="0"/>
      <w:autoSpaceDN w:val="0"/>
      <w:adjustRightInd w:val="0"/>
    </w:pPr>
    <w:rPr>
      <w:rFonts w:ascii="Arial" w:eastAsia="Times New Roman" w:hAnsi="Arial" w:cs="Arial"/>
      <w:color w:val="000000"/>
      <w:lang w:val="ca-ES" w:eastAsia="ca-ES"/>
    </w:rPr>
  </w:style>
  <w:style w:type="character" w:styleId="Enlla">
    <w:name w:val="Hyperlink"/>
    <w:rsid w:val="00EE27DF"/>
    <w:rPr>
      <w:color w:val="0000FF"/>
      <w:u w:val="single"/>
    </w:rPr>
  </w:style>
  <w:style w:type="paragraph" w:styleId="Mapadeldocument">
    <w:name w:val="Document Map"/>
    <w:basedOn w:val="Normal"/>
    <w:link w:val="MapadeldocumentCar"/>
    <w:semiHidden/>
    <w:rsid w:val="00EE27DF"/>
    <w:pPr>
      <w:shd w:val="clear" w:color="auto" w:fill="000080"/>
      <w:spacing w:before="0" w:after="0"/>
      <w:jc w:val="left"/>
    </w:pPr>
    <w:rPr>
      <w:rFonts w:ascii="Tahoma" w:eastAsia="Times New Roman" w:hAnsi="Tahoma" w:cs="Tahoma"/>
      <w:sz w:val="20"/>
      <w:szCs w:val="20"/>
      <w:lang w:eastAsia="es-ES_tradnl"/>
    </w:rPr>
  </w:style>
  <w:style w:type="character" w:customStyle="1" w:styleId="MapadeldocumentCar">
    <w:name w:val="Mapa del document Car"/>
    <w:basedOn w:val="Lletraperdefectedelpargraf"/>
    <w:link w:val="Mapadeldocument"/>
    <w:semiHidden/>
    <w:rsid w:val="00EE27DF"/>
    <w:rPr>
      <w:rFonts w:ascii="Tahoma" w:eastAsia="Times New Roman" w:hAnsi="Tahoma" w:cs="Tahoma"/>
      <w:sz w:val="20"/>
      <w:szCs w:val="20"/>
      <w:shd w:val="clear" w:color="auto" w:fill="000080"/>
      <w:lang w:val="ca-ES" w:eastAsia="es-ES_tradnl"/>
    </w:rPr>
  </w:style>
  <w:style w:type="paragraph" w:styleId="Textdeglobus">
    <w:name w:val="Balloon Text"/>
    <w:basedOn w:val="Normal"/>
    <w:link w:val="TextdeglobusCar"/>
    <w:rsid w:val="00EE27DF"/>
    <w:pPr>
      <w:spacing w:before="0" w:after="0"/>
      <w:jc w:val="left"/>
    </w:pPr>
    <w:rPr>
      <w:rFonts w:ascii="Segoe UI" w:eastAsia="Times New Roman" w:hAnsi="Segoe UI" w:cs="Segoe UI"/>
      <w:sz w:val="18"/>
      <w:szCs w:val="18"/>
      <w:lang w:eastAsia="es-ES_tradnl"/>
    </w:rPr>
  </w:style>
  <w:style w:type="character" w:customStyle="1" w:styleId="TextdeglobusCar">
    <w:name w:val="Text de globus Car"/>
    <w:basedOn w:val="Lletraperdefectedelpargraf"/>
    <w:link w:val="Textdeglobus"/>
    <w:rsid w:val="00EE27DF"/>
    <w:rPr>
      <w:rFonts w:ascii="Segoe UI" w:eastAsia="Times New Roman" w:hAnsi="Segoe UI" w:cs="Segoe UI"/>
      <w:sz w:val="18"/>
      <w:szCs w:val="18"/>
      <w:lang w:val="ca-ES" w:eastAsia="es-ES_tradnl"/>
    </w:rPr>
  </w:style>
  <w:style w:type="character" w:styleId="Refernciadecomentari">
    <w:name w:val="annotation reference"/>
    <w:rsid w:val="00EE27DF"/>
    <w:rPr>
      <w:sz w:val="16"/>
      <w:szCs w:val="16"/>
    </w:rPr>
  </w:style>
  <w:style w:type="paragraph" w:styleId="Textdecomentari">
    <w:name w:val="annotation text"/>
    <w:basedOn w:val="Normal"/>
    <w:link w:val="TextdecomentariCar"/>
    <w:rsid w:val="00EE27DF"/>
    <w:pPr>
      <w:spacing w:before="0" w:after="0"/>
      <w:jc w:val="left"/>
    </w:pPr>
    <w:rPr>
      <w:rFonts w:ascii="Arial" w:eastAsia="Times New Roman" w:hAnsi="Arial" w:cs="Times New Roman"/>
      <w:sz w:val="20"/>
      <w:szCs w:val="20"/>
      <w:lang w:eastAsia="es-ES_tradnl"/>
    </w:rPr>
  </w:style>
  <w:style w:type="character" w:customStyle="1" w:styleId="TextdecomentariCar">
    <w:name w:val="Text de comentari Car"/>
    <w:basedOn w:val="Lletraperdefectedelpargraf"/>
    <w:link w:val="Textdecomentari"/>
    <w:rsid w:val="00EE27DF"/>
    <w:rPr>
      <w:rFonts w:ascii="Arial" w:eastAsia="Times New Roman" w:hAnsi="Arial" w:cs="Times New Roman"/>
      <w:sz w:val="20"/>
      <w:szCs w:val="20"/>
      <w:lang w:val="ca-ES" w:eastAsia="es-ES_tradnl"/>
    </w:rPr>
  </w:style>
  <w:style w:type="paragraph" w:styleId="Temadelcomentari">
    <w:name w:val="annotation subject"/>
    <w:basedOn w:val="Textdecomentari"/>
    <w:next w:val="Textdecomentari"/>
    <w:link w:val="TemadelcomentariCar"/>
    <w:rsid w:val="00EE27DF"/>
    <w:rPr>
      <w:b/>
      <w:bCs/>
    </w:rPr>
  </w:style>
  <w:style w:type="character" w:customStyle="1" w:styleId="TemadelcomentariCar">
    <w:name w:val="Tema del comentari Car"/>
    <w:basedOn w:val="TextdecomentariCar"/>
    <w:link w:val="Temadelcomentari"/>
    <w:rsid w:val="00EE27DF"/>
    <w:rPr>
      <w:rFonts w:ascii="Arial" w:eastAsia="Times New Roman" w:hAnsi="Arial" w:cs="Times New Roman"/>
      <w:b/>
      <w:bCs/>
      <w:sz w:val="20"/>
      <w:szCs w:val="20"/>
      <w:lang w:val="ca-ES" w:eastAsia="es-ES_tradnl"/>
    </w:rPr>
  </w:style>
  <w:style w:type="character" w:styleId="Enllavisitat">
    <w:name w:val="FollowedHyperlink"/>
    <w:basedOn w:val="Lletraperdefectedelpargraf"/>
    <w:uiPriority w:val="99"/>
    <w:semiHidden/>
    <w:unhideWhenUsed/>
    <w:rsid w:val="002F06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623192">
      <w:bodyDiv w:val="1"/>
      <w:marLeft w:val="0"/>
      <w:marRight w:val="0"/>
      <w:marTop w:val="0"/>
      <w:marBottom w:val="0"/>
      <w:divBdr>
        <w:top w:val="none" w:sz="0" w:space="0" w:color="auto"/>
        <w:left w:val="none" w:sz="0" w:space="0" w:color="auto"/>
        <w:bottom w:val="none" w:sz="0" w:space="0" w:color="auto"/>
        <w:right w:val="none" w:sz="0" w:space="0" w:color="auto"/>
      </w:divBdr>
    </w:div>
    <w:div w:id="407382481">
      <w:bodyDiv w:val="1"/>
      <w:marLeft w:val="0"/>
      <w:marRight w:val="0"/>
      <w:marTop w:val="0"/>
      <w:marBottom w:val="0"/>
      <w:divBdr>
        <w:top w:val="none" w:sz="0" w:space="0" w:color="auto"/>
        <w:left w:val="none" w:sz="0" w:space="0" w:color="auto"/>
        <w:bottom w:val="none" w:sz="0" w:space="0" w:color="auto"/>
        <w:right w:val="none" w:sz="0" w:space="0" w:color="auto"/>
      </w:divBdr>
    </w:div>
    <w:div w:id="503056479">
      <w:bodyDiv w:val="1"/>
      <w:marLeft w:val="0"/>
      <w:marRight w:val="0"/>
      <w:marTop w:val="0"/>
      <w:marBottom w:val="0"/>
      <w:divBdr>
        <w:top w:val="none" w:sz="0" w:space="0" w:color="auto"/>
        <w:left w:val="none" w:sz="0" w:space="0" w:color="auto"/>
        <w:bottom w:val="none" w:sz="0" w:space="0" w:color="auto"/>
        <w:right w:val="none" w:sz="0" w:space="0" w:color="auto"/>
      </w:divBdr>
    </w:div>
    <w:div w:id="879166817">
      <w:bodyDiv w:val="1"/>
      <w:marLeft w:val="0"/>
      <w:marRight w:val="0"/>
      <w:marTop w:val="0"/>
      <w:marBottom w:val="0"/>
      <w:divBdr>
        <w:top w:val="none" w:sz="0" w:space="0" w:color="auto"/>
        <w:left w:val="none" w:sz="0" w:space="0" w:color="auto"/>
        <w:bottom w:val="none" w:sz="0" w:space="0" w:color="auto"/>
        <w:right w:val="none" w:sz="0" w:space="0" w:color="auto"/>
      </w:divBdr>
    </w:div>
    <w:div w:id="933785186">
      <w:bodyDiv w:val="1"/>
      <w:marLeft w:val="0"/>
      <w:marRight w:val="0"/>
      <w:marTop w:val="0"/>
      <w:marBottom w:val="0"/>
      <w:divBdr>
        <w:top w:val="none" w:sz="0" w:space="0" w:color="auto"/>
        <w:left w:val="none" w:sz="0" w:space="0" w:color="auto"/>
        <w:bottom w:val="none" w:sz="0" w:space="0" w:color="auto"/>
        <w:right w:val="none" w:sz="0" w:space="0" w:color="auto"/>
      </w:divBdr>
    </w:div>
    <w:div w:id="960185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12212-26E2-40B9-A49C-AF58DA87D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535</Words>
  <Characters>2944</Characters>
  <Application>Microsoft Office Word</Application>
  <DocSecurity>0</DocSecurity>
  <Lines>24</Lines>
  <Paragraphs>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isidre</dc:creator>
  <cp:keywords/>
  <dc:description/>
  <cp:lastModifiedBy>Raquel Orcera</cp:lastModifiedBy>
  <cp:revision>3</cp:revision>
  <cp:lastPrinted>2018-05-28T10:23:00Z</cp:lastPrinted>
  <dcterms:created xsi:type="dcterms:W3CDTF">2026-01-15T10:03:00Z</dcterms:created>
  <dcterms:modified xsi:type="dcterms:W3CDTF">2026-01-15T10:19:00Z</dcterms:modified>
</cp:coreProperties>
</file>