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18"/>
        <w:ind w:left="2" w:right="0" w:firstLine="0"/>
        <w:jc w:val="left"/>
        <w:rPr>
          <w:rFonts w:ascii="Arial"/>
          <w:b/>
          <w:sz w:val="22"/>
        </w:rPr>
      </w:pPr>
      <w:r>
        <w:rPr>
          <w:rFonts w:ascii="Arial"/>
          <w:b/>
          <w:sz w:val="22"/>
        </w:rPr>
        <w:t>ANEXO</w:t>
      </w:r>
      <w:r>
        <w:rPr>
          <w:rFonts w:ascii="Arial"/>
          <w:b/>
          <w:spacing w:val="-4"/>
          <w:sz w:val="22"/>
        </w:rPr>
        <w:t> </w:t>
      </w:r>
      <w:r>
        <w:rPr>
          <w:rFonts w:ascii="Arial"/>
          <w:b/>
          <w:spacing w:val="-10"/>
          <w:sz w:val="22"/>
        </w:rPr>
        <w:t>1</w:t>
      </w:r>
    </w:p>
    <w:p>
      <w:pPr>
        <w:pStyle w:val="BodyText"/>
        <w:spacing w:before="37"/>
        <w:ind w:left="0"/>
        <w:jc w:val="left"/>
        <w:rPr>
          <w:rFonts w:ascii="Arial"/>
          <w:b/>
        </w:rPr>
      </w:pPr>
    </w:p>
    <w:p>
      <w:pPr>
        <w:spacing w:before="0"/>
        <w:ind w:left="2" w:right="0" w:firstLine="0"/>
        <w:jc w:val="left"/>
        <w:rPr>
          <w:rFonts w:ascii="Arial" w:hAnsi="Arial"/>
          <w:b/>
          <w:sz w:val="22"/>
        </w:rPr>
      </w:pPr>
      <w:r>
        <w:rPr>
          <w:rFonts w:ascii="Arial" w:hAnsi="Arial"/>
          <w:b/>
          <w:sz w:val="22"/>
          <w:u w:val="single"/>
        </w:rPr>
        <w:t>DECLARACIÓN</w:t>
      </w:r>
      <w:r>
        <w:rPr>
          <w:rFonts w:ascii="Arial" w:hAnsi="Arial"/>
          <w:b/>
          <w:spacing w:val="-7"/>
          <w:sz w:val="22"/>
          <w:u w:val="single"/>
        </w:rPr>
        <w:t> </w:t>
      </w:r>
      <w:r>
        <w:rPr>
          <w:rFonts w:ascii="Arial" w:hAnsi="Arial"/>
          <w:b/>
          <w:sz w:val="22"/>
          <w:u w:val="single"/>
        </w:rPr>
        <w:t>DE</w:t>
      </w:r>
      <w:r>
        <w:rPr>
          <w:rFonts w:ascii="Arial" w:hAnsi="Arial"/>
          <w:b/>
          <w:spacing w:val="-9"/>
          <w:sz w:val="22"/>
          <w:u w:val="single"/>
        </w:rPr>
        <w:t> </w:t>
      </w:r>
      <w:r>
        <w:rPr>
          <w:rFonts w:ascii="Arial" w:hAnsi="Arial"/>
          <w:b/>
          <w:sz w:val="22"/>
          <w:u w:val="single"/>
        </w:rPr>
        <w:t>AUSENCIA</w:t>
      </w:r>
      <w:r>
        <w:rPr>
          <w:rFonts w:ascii="Arial" w:hAnsi="Arial"/>
          <w:b/>
          <w:spacing w:val="-5"/>
          <w:sz w:val="22"/>
          <w:u w:val="single"/>
        </w:rPr>
        <w:t> </w:t>
      </w:r>
      <w:r>
        <w:rPr>
          <w:rFonts w:ascii="Arial" w:hAnsi="Arial"/>
          <w:b/>
          <w:sz w:val="22"/>
          <w:u w:val="single"/>
        </w:rPr>
        <w:t>DE</w:t>
      </w:r>
      <w:r>
        <w:rPr>
          <w:rFonts w:ascii="Arial" w:hAnsi="Arial"/>
          <w:b/>
          <w:spacing w:val="-6"/>
          <w:sz w:val="22"/>
          <w:u w:val="single"/>
        </w:rPr>
        <w:t> </w:t>
      </w:r>
      <w:r>
        <w:rPr>
          <w:rFonts w:ascii="Arial" w:hAnsi="Arial"/>
          <w:b/>
          <w:sz w:val="22"/>
          <w:u w:val="single"/>
        </w:rPr>
        <w:t>CONFLICTO</w:t>
      </w:r>
      <w:r>
        <w:rPr>
          <w:rFonts w:ascii="Arial" w:hAnsi="Arial"/>
          <w:b/>
          <w:spacing w:val="-6"/>
          <w:sz w:val="22"/>
          <w:u w:val="single"/>
        </w:rPr>
        <w:t> </w:t>
      </w:r>
      <w:r>
        <w:rPr>
          <w:rFonts w:ascii="Arial" w:hAnsi="Arial"/>
          <w:b/>
          <w:sz w:val="22"/>
          <w:u w:val="single"/>
        </w:rPr>
        <w:t>DE</w:t>
      </w:r>
      <w:r>
        <w:rPr>
          <w:rFonts w:ascii="Arial" w:hAnsi="Arial"/>
          <w:b/>
          <w:spacing w:val="-9"/>
          <w:sz w:val="22"/>
          <w:u w:val="single"/>
        </w:rPr>
        <w:t> </w:t>
      </w:r>
      <w:r>
        <w:rPr>
          <w:rFonts w:ascii="Arial" w:hAnsi="Arial"/>
          <w:b/>
          <w:sz w:val="22"/>
          <w:u w:val="single"/>
        </w:rPr>
        <w:t>INTERESES</w:t>
      </w:r>
      <w:r>
        <w:rPr>
          <w:rFonts w:ascii="Arial" w:hAnsi="Arial"/>
          <w:b/>
          <w:spacing w:val="-6"/>
          <w:sz w:val="22"/>
          <w:u w:val="single"/>
        </w:rPr>
        <w:t> </w:t>
      </w:r>
      <w:r>
        <w:rPr>
          <w:rFonts w:ascii="Arial" w:hAnsi="Arial"/>
          <w:b/>
          <w:spacing w:val="-2"/>
          <w:sz w:val="22"/>
          <w:u w:val="single"/>
        </w:rPr>
        <w:t>(DACI)</w:t>
      </w:r>
    </w:p>
    <w:p>
      <w:pPr>
        <w:pStyle w:val="BodyText"/>
        <w:ind w:left="0"/>
        <w:jc w:val="left"/>
        <w:rPr>
          <w:rFonts w:ascii="Arial"/>
          <w:b/>
        </w:rPr>
      </w:pPr>
    </w:p>
    <w:p>
      <w:pPr>
        <w:spacing w:before="0"/>
        <w:ind w:left="2" w:right="0" w:firstLine="0"/>
        <w:jc w:val="both"/>
        <w:rPr>
          <w:rFonts w:ascii="Arial"/>
          <w:b/>
          <w:sz w:val="22"/>
        </w:rPr>
      </w:pPr>
      <w:r>
        <w:rPr>
          <w:rFonts w:ascii="Arial"/>
          <w:b/>
          <w:sz w:val="22"/>
        </w:rPr>
        <w:t>Expediente:</w:t>
      </w:r>
      <w:r>
        <w:rPr>
          <w:rFonts w:ascii="Arial"/>
          <w:b/>
          <w:spacing w:val="-5"/>
          <w:sz w:val="22"/>
        </w:rPr>
        <w:t> </w:t>
      </w:r>
      <w:r>
        <w:rPr>
          <w:rFonts w:ascii="Arial"/>
          <w:b/>
          <w:color w:val="202020"/>
          <w:spacing w:val="-2"/>
          <w:sz w:val="22"/>
        </w:rPr>
        <w:t>2026012200</w:t>
      </w:r>
    </w:p>
    <w:p>
      <w:pPr>
        <w:spacing w:before="251"/>
        <w:ind w:left="2" w:right="0" w:firstLine="0"/>
        <w:jc w:val="both"/>
        <w:rPr>
          <w:sz w:val="22"/>
        </w:rPr>
      </w:pPr>
      <w:r>
        <w:rPr>
          <w:rFonts w:ascii="Arial" w:hAnsi="Arial"/>
          <w:b/>
          <w:sz w:val="22"/>
        </w:rPr>
        <w:t>Contracte:</w:t>
      </w:r>
      <w:r>
        <w:rPr>
          <w:rFonts w:ascii="Arial" w:hAnsi="Arial"/>
          <w:b/>
          <w:spacing w:val="-5"/>
          <w:sz w:val="22"/>
        </w:rPr>
        <w:t> </w:t>
      </w:r>
      <w:r>
        <w:rPr>
          <w:color w:val="202020"/>
          <w:sz w:val="22"/>
        </w:rPr>
        <w:t>Suministro</w:t>
      </w:r>
      <w:r>
        <w:rPr>
          <w:color w:val="202020"/>
          <w:spacing w:val="-8"/>
          <w:sz w:val="22"/>
        </w:rPr>
        <w:t> </w:t>
      </w:r>
      <w:r>
        <w:rPr>
          <w:color w:val="202020"/>
          <w:sz w:val="22"/>
        </w:rPr>
        <w:t>e</w:t>
      </w:r>
      <w:r>
        <w:rPr>
          <w:color w:val="202020"/>
          <w:spacing w:val="-8"/>
          <w:sz w:val="22"/>
        </w:rPr>
        <w:t> </w:t>
      </w:r>
      <w:r>
        <w:rPr>
          <w:color w:val="202020"/>
          <w:sz w:val="22"/>
        </w:rPr>
        <w:t>instalación</w:t>
      </w:r>
      <w:r>
        <w:rPr>
          <w:color w:val="202020"/>
          <w:spacing w:val="-7"/>
          <w:sz w:val="22"/>
        </w:rPr>
        <w:t> </w:t>
      </w:r>
      <w:r>
        <w:rPr>
          <w:color w:val="202020"/>
          <w:sz w:val="22"/>
        </w:rPr>
        <w:t>de</w:t>
      </w:r>
      <w:r>
        <w:rPr>
          <w:color w:val="202020"/>
          <w:spacing w:val="-6"/>
          <w:sz w:val="22"/>
        </w:rPr>
        <w:t> </w:t>
      </w:r>
      <w:r>
        <w:rPr>
          <w:color w:val="202020"/>
          <w:sz w:val="22"/>
        </w:rPr>
        <w:t>bancos</w:t>
      </w:r>
      <w:r>
        <w:rPr>
          <w:color w:val="202020"/>
          <w:spacing w:val="-8"/>
          <w:sz w:val="22"/>
        </w:rPr>
        <w:t> </w:t>
      </w:r>
      <w:r>
        <w:rPr>
          <w:color w:val="202020"/>
          <w:spacing w:val="-2"/>
          <w:sz w:val="22"/>
        </w:rPr>
        <w:t>ópticos</w:t>
      </w:r>
    </w:p>
    <w:p>
      <w:pPr>
        <w:spacing w:before="242"/>
        <w:ind w:left="2" w:right="0" w:firstLine="0"/>
        <w:jc w:val="both"/>
        <w:rPr>
          <w:sz w:val="22"/>
        </w:rPr>
      </w:pPr>
      <w:r>
        <w:rPr>
          <w:sz w:val="22"/>
        </w:rPr>
        <w:t>Entidad:</w:t>
      </w:r>
      <w:r>
        <w:rPr>
          <w:spacing w:val="-9"/>
          <w:sz w:val="22"/>
        </w:rPr>
        <w:t> </w:t>
      </w:r>
      <w:r>
        <w:rPr>
          <w:rFonts w:ascii="Arial" w:hAnsi="Arial"/>
          <w:b/>
          <w:sz w:val="22"/>
        </w:rPr>
        <w:t>[NOMBRE</w:t>
      </w:r>
      <w:r>
        <w:rPr>
          <w:rFonts w:ascii="Arial" w:hAnsi="Arial"/>
          <w:b/>
          <w:spacing w:val="-5"/>
          <w:sz w:val="22"/>
        </w:rPr>
        <w:t> </w:t>
      </w:r>
      <w:r>
        <w:rPr>
          <w:rFonts w:ascii="Arial" w:hAnsi="Arial"/>
          <w:b/>
          <w:sz w:val="22"/>
        </w:rPr>
        <w:t>DE</w:t>
      </w:r>
      <w:r>
        <w:rPr>
          <w:rFonts w:ascii="Arial" w:hAnsi="Arial"/>
          <w:b/>
          <w:spacing w:val="-8"/>
          <w:sz w:val="22"/>
        </w:rPr>
        <w:t> </w:t>
      </w:r>
      <w:r>
        <w:rPr>
          <w:rFonts w:ascii="Arial" w:hAnsi="Arial"/>
          <w:b/>
          <w:sz w:val="22"/>
        </w:rPr>
        <w:t>LA</w:t>
      </w:r>
      <w:r>
        <w:rPr>
          <w:rFonts w:ascii="Arial" w:hAnsi="Arial"/>
          <w:b/>
          <w:spacing w:val="-4"/>
          <w:sz w:val="22"/>
        </w:rPr>
        <w:t> </w:t>
      </w:r>
      <w:r>
        <w:rPr>
          <w:rFonts w:ascii="Arial" w:hAnsi="Arial"/>
          <w:b/>
          <w:sz w:val="22"/>
        </w:rPr>
        <w:t>ENTIDAD]</w:t>
      </w:r>
      <w:r>
        <w:rPr>
          <w:rFonts w:ascii="Arial" w:hAnsi="Arial"/>
          <w:b/>
          <w:spacing w:val="-5"/>
          <w:sz w:val="22"/>
        </w:rPr>
        <w:t> </w:t>
      </w:r>
      <w:r>
        <w:rPr>
          <w:sz w:val="22"/>
        </w:rPr>
        <w:t>(en</w:t>
      </w:r>
      <w:r>
        <w:rPr>
          <w:spacing w:val="-7"/>
          <w:sz w:val="22"/>
        </w:rPr>
        <w:t> </w:t>
      </w:r>
      <w:r>
        <w:rPr>
          <w:sz w:val="22"/>
        </w:rPr>
        <w:t>adelante,</w:t>
      </w:r>
      <w:r>
        <w:rPr>
          <w:spacing w:val="-5"/>
          <w:sz w:val="22"/>
        </w:rPr>
        <w:t> </w:t>
      </w:r>
      <w:r>
        <w:rPr>
          <w:sz w:val="22"/>
        </w:rPr>
        <w:t>“Persona</w:t>
      </w:r>
      <w:r>
        <w:rPr>
          <w:spacing w:val="-7"/>
          <w:sz w:val="22"/>
        </w:rPr>
        <w:t> </w:t>
      </w:r>
      <w:r>
        <w:rPr>
          <w:spacing w:val="-2"/>
          <w:sz w:val="22"/>
        </w:rPr>
        <w:t>jurídica”)</w:t>
      </w:r>
    </w:p>
    <w:p>
      <w:pPr>
        <w:pStyle w:val="BodyText"/>
        <w:spacing w:line="278" w:lineRule="auto" w:before="239"/>
        <w:ind w:right="544"/>
      </w:pPr>
      <w:r>
        <w:rPr/>
        <w:t>Al</w:t>
      </w:r>
      <w:r>
        <w:rPr>
          <w:spacing w:val="-3"/>
        </w:rPr>
        <w:t> </w:t>
      </w:r>
      <w:r>
        <w:rPr/>
        <w:t>objeto</w:t>
      </w:r>
      <w:r>
        <w:rPr>
          <w:spacing w:val="-5"/>
        </w:rPr>
        <w:t> </w:t>
      </w:r>
      <w:r>
        <w:rPr/>
        <w:t>de</w:t>
      </w:r>
      <w:r>
        <w:rPr>
          <w:spacing w:val="-5"/>
        </w:rPr>
        <w:t> </w:t>
      </w:r>
      <w:r>
        <w:rPr/>
        <w:t>garantizar</w:t>
      </w:r>
      <w:r>
        <w:rPr>
          <w:spacing w:val="-4"/>
        </w:rPr>
        <w:t> </w:t>
      </w:r>
      <w:r>
        <w:rPr/>
        <w:t>la</w:t>
      </w:r>
      <w:r>
        <w:rPr>
          <w:spacing w:val="-3"/>
        </w:rPr>
        <w:t> </w:t>
      </w:r>
      <w:r>
        <w:rPr/>
        <w:t>imparcialidad</w:t>
      </w:r>
      <w:r>
        <w:rPr>
          <w:spacing w:val="-3"/>
        </w:rPr>
        <w:t> </w:t>
      </w:r>
      <w:r>
        <w:rPr/>
        <w:t>en</w:t>
      </w:r>
      <w:r>
        <w:rPr>
          <w:spacing w:val="-3"/>
        </w:rPr>
        <w:t> </w:t>
      </w:r>
      <w:r>
        <w:rPr/>
        <w:t>el</w:t>
      </w:r>
      <w:r>
        <w:rPr>
          <w:spacing w:val="-4"/>
        </w:rPr>
        <w:t> </w:t>
      </w:r>
      <w:r>
        <w:rPr/>
        <w:t>procedimiento</w:t>
      </w:r>
      <w:r>
        <w:rPr>
          <w:spacing w:val="-3"/>
        </w:rPr>
        <w:t> </w:t>
      </w:r>
      <w:r>
        <w:rPr/>
        <w:t>de</w:t>
      </w:r>
      <w:r>
        <w:rPr>
          <w:spacing w:val="-5"/>
        </w:rPr>
        <w:t> </w:t>
      </w:r>
      <w:r>
        <w:rPr/>
        <w:t>contratación</w:t>
      </w:r>
      <w:r>
        <w:rPr>
          <w:spacing w:val="-3"/>
        </w:rPr>
        <w:t> </w:t>
      </w:r>
      <w:r>
        <w:rPr/>
        <w:t>arriba referenciado, el abajo firmante, con el poder suficiente que consta acreditado en el procedimiento de contratación indicado, declara:</w:t>
      </w:r>
    </w:p>
    <w:p>
      <w:pPr>
        <w:pStyle w:val="BodyText"/>
        <w:spacing w:before="241"/>
      </w:pPr>
      <w:r>
        <w:rPr/>
        <w:t>Primero.</w:t>
      </w:r>
      <w:r>
        <w:rPr>
          <w:spacing w:val="43"/>
        </w:rPr>
        <w:t>  </w:t>
      </w:r>
      <w:r>
        <w:rPr/>
        <w:t>Estar</w:t>
      </w:r>
      <w:r>
        <w:rPr>
          <w:spacing w:val="-3"/>
        </w:rPr>
        <w:t> </w:t>
      </w:r>
      <w:r>
        <w:rPr/>
        <w:t>informado</w:t>
      </w:r>
      <w:r>
        <w:rPr>
          <w:spacing w:val="-3"/>
        </w:rPr>
        <w:t> </w:t>
      </w:r>
      <w:r>
        <w:rPr/>
        <w:t>de</w:t>
      </w:r>
      <w:r>
        <w:rPr>
          <w:spacing w:val="-3"/>
        </w:rPr>
        <w:t> </w:t>
      </w:r>
      <w:r>
        <w:rPr/>
        <w:t>lo</w:t>
      </w:r>
      <w:r>
        <w:rPr>
          <w:spacing w:val="-3"/>
        </w:rPr>
        <w:t> </w:t>
      </w:r>
      <w:r>
        <w:rPr>
          <w:spacing w:val="-2"/>
        </w:rPr>
        <w:t>siguiente:</w:t>
      </w:r>
    </w:p>
    <w:p>
      <w:pPr>
        <w:pStyle w:val="BodyText"/>
        <w:spacing w:before="26"/>
        <w:ind w:left="0"/>
        <w:jc w:val="left"/>
      </w:pPr>
    </w:p>
    <w:p>
      <w:pPr>
        <w:pStyle w:val="ListParagraph"/>
        <w:numPr>
          <w:ilvl w:val="0"/>
          <w:numId w:val="1"/>
        </w:numPr>
        <w:tabs>
          <w:tab w:pos="268" w:val="left" w:leader="none"/>
        </w:tabs>
        <w:spacing w:line="278" w:lineRule="auto" w:before="1" w:after="0"/>
        <w:ind w:left="2" w:right="542" w:firstLine="0"/>
        <w:jc w:val="both"/>
        <w:rPr>
          <w:sz w:val="22"/>
        </w:rPr>
      </w:pPr>
      <w:r>
        <w:rPr>
          <w:sz w:val="22"/>
        </w:rPr>
        <w:t>Que el artículo 61.3 «Conflicto de intereses», del Reglamento (UE, Euratom) 2024/2509 del Parlamento Europeo y del Consejo, de 23 de septiembre (Reglamento financiero de la UE) establece que «existirá conflicto de intereses cuando</w:t>
      </w:r>
      <w:r>
        <w:rPr>
          <w:spacing w:val="-2"/>
          <w:sz w:val="22"/>
        </w:rPr>
        <w:t> </w:t>
      </w:r>
      <w:r>
        <w:rPr>
          <w:sz w:val="22"/>
        </w:rPr>
        <w:t>el</w:t>
      </w:r>
      <w:r>
        <w:rPr>
          <w:spacing w:val="-2"/>
          <w:sz w:val="22"/>
        </w:rPr>
        <w:t> </w:t>
      </w:r>
      <w:r>
        <w:rPr>
          <w:sz w:val="22"/>
        </w:rPr>
        <w:t>ejercicio</w:t>
      </w:r>
      <w:r>
        <w:rPr>
          <w:spacing w:val="-2"/>
          <w:sz w:val="22"/>
        </w:rPr>
        <w:t> </w:t>
      </w:r>
      <w:r>
        <w:rPr>
          <w:sz w:val="22"/>
        </w:rPr>
        <w:t>imparcial</w:t>
      </w:r>
      <w:r>
        <w:rPr>
          <w:spacing w:val="-2"/>
          <w:sz w:val="22"/>
        </w:rPr>
        <w:t> </w:t>
      </w:r>
      <w:r>
        <w:rPr>
          <w:sz w:val="22"/>
        </w:rPr>
        <w:t>y</w:t>
      </w:r>
      <w:r>
        <w:rPr>
          <w:spacing w:val="-1"/>
          <w:sz w:val="22"/>
        </w:rPr>
        <w:t> </w:t>
      </w:r>
      <w:r>
        <w:rPr>
          <w:sz w:val="22"/>
        </w:rPr>
        <w:t>objetivo</w:t>
      </w:r>
      <w:r>
        <w:rPr>
          <w:spacing w:val="-2"/>
          <w:sz w:val="22"/>
        </w:rPr>
        <w:t> </w:t>
      </w:r>
      <w:r>
        <w:rPr>
          <w:sz w:val="22"/>
        </w:rPr>
        <w:t>de</w:t>
      </w:r>
      <w:r>
        <w:rPr>
          <w:spacing w:val="-2"/>
          <w:sz w:val="22"/>
        </w:rPr>
        <w:t> </w:t>
      </w:r>
      <w:r>
        <w:rPr>
          <w:sz w:val="22"/>
        </w:rPr>
        <w:t>las</w:t>
      </w:r>
      <w:r>
        <w:rPr>
          <w:spacing w:val="-4"/>
          <w:sz w:val="22"/>
        </w:rPr>
        <w:t> </w:t>
      </w:r>
      <w:r>
        <w:rPr>
          <w:sz w:val="22"/>
        </w:rPr>
        <w:t>funciones</w:t>
      </w:r>
      <w:r>
        <w:rPr>
          <w:spacing w:val="-2"/>
          <w:sz w:val="22"/>
        </w:rPr>
        <w:t> </w:t>
      </w:r>
      <w:r>
        <w:rPr>
          <w:sz w:val="22"/>
        </w:rPr>
        <w:t>se</w:t>
      </w:r>
      <w:r>
        <w:rPr>
          <w:spacing w:val="-1"/>
          <w:sz w:val="22"/>
        </w:rPr>
        <w:t> </w:t>
      </w:r>
      <w:r>
        <w:rPr>
          <w:sz w:val="22"/>
        </w:rPr>
        <w:t>vea</w:t>
      </w:r>
      <w:r>
        <w:rPr>
          <w:spacing w:val="-2"/>
          <w:sz w:val="22"/>
        </w:rPr>
        <w:t> </w:t>
      </w:r>
      <w:r>
        <w:rPr>
          <w:sz w:val="22"/>
        </w:rPr>
        <w:t>comprometido</w:t>
      </w:r>
      <w:r>
        <w:rPr>
          <w:spacing w:val="-2"/>
          <w:sz w:val="22"/>
        </w:rPr>
        <w:t> </w:t>
      </w:r>
      <w:r>
        <w:rPr>
          <w:sz w:val="22"/>
        </w:rPr>
        <w:t>por razones</w:t>
      </w:r>
      <w:r>
        <w:rPr>
          <w:spacing w:val="-9"/>
          <w:sz w:val="22"/>
        </w:rPr>
        <w:t> </w:t>
      </w:r>
      <w:r>
        <w:rPr>
          <w:sz w:val="22"/>
        </w:rPr>
        <w:t>familiares,</w:t>
      </w:r>
      <w:r>
        <w:rPr>
          <w:spacing w:val="-9"/>
          <w:sz w:val="22"/>
        </w:rPr>
        <w:t> </w:t>
      </w:r>
      <w:r>
        <w:rPr>
          <w:sz w:val="22"/>
        </w:rPr>
        <w:t>afectivas,</w:t>
      </w:r>
      <w:r>
        <w:rPr>
          <w:spacing w:val="-9"/>
          <w:sz w:val="22"/>
        </w:rPr>
        <w:t> </w:t>
      </w:r>
      <w:r>
        <w:rPr>
          <w:sz w:val="22"/>
        </w:rPr>
        <w:t>de</w:t>
      </w:r>
      <w:r>
        <w:rPr>
          <w:spacing w:val="-9"/>
          <w:sz w:val="22"/>
        </w:rPr>
        <w:t> </w:t>
      </w:r>
      <w:r>
        <w:rPr>
          <w:sz w:val="22"/>
        </w:rPr>
        <w:t>afinidad</w:t>
      </w:r>
      <w:r>
        <w:rPr>
          <w:spacing w:val="-8"/>
          <w:sz w:val="22"/>
        </w:rPr>
        <w:t> </w:t>
      </w:r>
      <w:r>
        <w:rPr>
          <w:sz w:val="22"/>
        </w:rPr>
        <w:t>política</w:t>
      </w:r>
      <w:r>
        <w:rPr>
          <w:spacing w:val="-10"/>
          <w:sz w:val="22"/>
        </w:rPr>
        <w:t> </w:t>
      </w:r>
      <w:r>
        <w:rPr>
          <w:sz w:val="22"/>
        </w:rPr>
        <w:t>o</w:t>
      </w:r>
      <w:r>
        <w:rPr>
          <w:spacing w:val="-8"/>
          <w:sz w:val="22"/>
        </w:rPr>
        <w:t> </w:t>
      </w:r>
      <w:r>
        <w:rPr>
          <w:sz w:val="22"/>
        </w:rPr>
        <w:t>nacional,</w:t>
      </w:r>
      <w:r>
        <w:rPr>
          <w:spacing w:val="-7"/>
          <w:sz w:val="22"/>
        </w:rPr>
        <w:t> </w:t>
      </w:r>
      <w:r>
        <w:rPr>
          <w:sz w:val="22"/>
        </w:rPr>
        <w:t>de</w:t>
      </w:r>
      <w:r>
        <w:rPr>
          <w:spacing w:val="-10"/>
          <w:sz w:val="22"/>
        </w:rPr>
        <w:t> </w:t>
      </w:r>
      <w:r>
        <w:rPr>
          <w:sz w:val="22"/>
        </w:rPr>
        <w:t>interés</w:t>
      </w:r>
      <w:r>
        <w:rPr>
          <w:spacing w:val="-10"/>
          <w:sz w:val="22"/>
        </w:rPr>
        <w:t> </w:t>
      </w:r>
      <w:r>
        <w:rPr>
          <w:sz w:val="22"/>
        </w:rPr>
        <w:t>económico o por cualquier motivo directo o indirecto de interés personal.»</w:t>
      </w:r>
    </w:p>
    <w:p>
      <w:pPr>
        <w:pStyle w:val="ListParagraph"/>
        <w:numPr>
          <w:ilvl w:val="0"/>
          <w:numId w:val="1"/>
        </w:numPr>
        <w:tabs>
          <w:tab w:pos="244" w:val="left" w:leader="none"/>
        </w:tabs>
        <w:spacing w:line="278" w:lineRule="auto" w:before="236" w:after="0"/>
        <w:ind w:left="2" w:right="541" w:firstLine="0"/>
        <w:jc w:val="both"/>
        <w:rPr>
          <w:sz w:val="22"/>
        </w:rPr>
      </w:pPr>
      <w:r>
        <w:rPr>
          <w:sz w:val="22"/>
        </w:rPr>
        <w:t>Que</w:t>
      </w:r>
      <w:r>
        <w:rPr>
          <w:spacing w:val="-7"/>
          <w:sz w:val="22"/>
        </w:rPr>
        <w:t> </w:t>
      </w:r>
      <w:r>
        <w:rPr>
          <w:sz w:val="22"/>
        </w:rPr>
        <w:t>el</w:t>
      </w:r>
      <w:r>
        <w:rPr>
          <w:spacing w:val="-5"/>
          <w:sz w:val="22"/>
        </w:rPr>
        <w:t> </w:t>
      </w:r>
      <w:r>
        <w:rPr>
          <w:sz w:val="22"/>
        </w:rPr>
        <w:t>artículo</w:t>
      </w:r>
      <w:r>
        <w:rPr>
          <w:spacing w:val="-5"/>
          <w:sz w:val="22"/>
        </w:rPr>
        <w:t> </w:t>
      </w:r>
      <w:r>
        <w:rPr>
          <w:sz w:val="22"/>
        </w:rPr>
        <w:t>64</w:t>
      </w:r>
      <w:r>
        <w:rPr>
          <w:spacing w:val="-7"/>
          <w:sz w:val="22"/>
        </w:rPr>
        <w:t> </w:t>
      </w:r>
      <w:r>
        <w:rPr>
          <w:sz w:val="22"/>
        </w:rPr>
        <w:t>«Lucha</w:t>
      </w:r>
      <w:r>
        <w:rPr>
          <w:spacing w:val="-5"/>
          <w:sz w:val="22"/>
        </w:rPr>
        <w:t> </w:t>
      </w:r>
      <w:r>
        <w:rPr>
          <w:sz w:val="22"/>
        </w:rPr>
        <w:t>contra</w:t>
      </w:r>
      <w:r>
        <w:rPr>
          <w:spacing w:val="-6"/>
          <w:sz w:val="22"/>
        </w:rPr>
        <w:t> </w:t>
      </w:r>
      <w:r>
        <w:rPr>
          <w:sz w:val="22"/>
        </w:rPr>
        <w:t>la</w:t>
      </w:r>
      <w:r>
        <w:rPr>
          <w:spacing w:val="-5"/>
          <w:sz w:val="22"/>
        </w:rPr>
        <w:t> </w:t>
      </w:r>
      <w:r>
        <w:rPr>
          <w:sz w:val="22"/>
        </w:rPr>
        <w:t>corrupción</w:t>
      </w:r>
      <w:r>
        <w:rPr>
          <w:spacing w:val="-7"/>
          <w:sz w:val="22"/>
        </w:rPr>
        <w:t> </w:t>
      </w:r>
      <w:r>
        <w:rPr>
          <w:sz w:val="22"/>
        </w:rPr>
        <w:t>y</w:t>
      </w:r>
      <w:r>
        <w:rPr>
          <w:spacing w:val="-5"/>
          <w:sz w:val="22"/>
        </w:rPr>
        <w:t> </w:t>
      </w:r>
      <w:r>
        <w:rPr>
          <w:sz w:val="22"/>
        </w:rPr>
        <w:t>prevención</w:t>
      </w:r>
      <w:r>
        <w:rPr>
          <w:spacing w:val="-5"/>
          <w:sz w:val="22"/>
        </w:rPr>
        <w:t> </w:t>
      </w:r>
      <w:r>
        <w:rPr>
          <w:sz w:val="22"/>
        </w:rPr>
        <w:t>de</w:t>
      </w:r>
      <w:r>
        <w:rPr>
          <w:spacing w:val="-7"/>
          <w:sz w:val="22"/>
        </w:rPr>
        <w:t> </w:t>
      </w:r>
      <w:r>
        <w:rPr>
          <w:sz w:val="22"/>
        </w:rPr>
        <w:t>los</w:t>
      </w:r>
      <w:r>
        <w:rPr>
          <w:spacing w:val="-6"/>
          <w:sz w:val="22"/>
        </w:rPr>
        <w:t> </w:t>
      </w:r>
      <w:r>
        <w:rPr>
          <w:sz w:val="22"/>
        </w:rPr>
        <w:t>conflictos</w:t>
      </w:r>
      <w:r>
        <w:rPr>
          <w:spacing w:val="-5"/>
          <w:sz w:val="22"/>
        </w:rPr>
        <w:t> </w:t>
      </w:r>
      <w:r>
        <w:rPr>
          <w:sz w:val="22"/>
        </w:rPr>
        <w:t>de intereses»</w:t>
      </w:r>
      <w:r>
        <w:rPr>
          <w:spacing w:val="-2"/>
          <w:sz w:val="22"/>
        </w:rPr>
        <w:t> </w:t>
      </w:r>
      <w:r>
        <w:rPr>
          <w:sz w:val="22"/>
        </w:rPr>
        <w:t>de la Ley</w:t>
      </w:r>
      <w:r>
        <w:rPr>
          <w:spacing w:val="-2"/>
          <w:sz w:val="22"/>
        </w:rPr>
        <w:t> </w:t>
      </w:r>
      <w:r>
        <w:rPr>
          <w:sz w:val="22"/>
        </w:rPr>
        <w:t>9/2017, de</w:t>
      </w:r>
      <w:r>
        <w:rPr>
          <w:spacing w:val="-2"/>
          <w:sz w:val="22"/>
        </w:rPr>
        <w:t> </w:t>
      </w:r>
      <w:r>
        <w:rPr>
          <w:sz w:val="22"/>
        </w:rPr>
        <w:t>8 de</w:t>
      </w:r>
      <w:r>
        <w:rPr>
          <w:spacing w:val="-2"/>
          <w:sz w:val="22"/>
        </w:rPr>
        <w:t> </w:t>
      </w:r>
      <w:r>
        <w:rPr>
          <w:sz w:val="22"/>
        </w:rPr>
        <w:t>noviembre,</w:t>
      </w:r>
      <w:r>
        <w:rPr>
          <w:spacing w:val="-3"/>
          <w:sz w:val="22"/>
        </w:rPr>
        <w:t> </w:t>
      </w:r>
      <w:r>
        <w:rPr>
          <w:sz w:val="22"/>
        </w:rPr>
        <w:t>de Contratos</w:t>
      </w:r>
      <w:r>
        <w:rPr>
          <w:spacing w:val="-2"/>
          <w:sz w:val="22"/>
        </w:rPr>
        <w:t> </w:t>
      </w:r>
      <w:r>
        <w:rPr>
          <w:sz w:val="22"/>
        </w:rPr>
        <w:t>del Sector</w:t>
      </w:r>
      <w:r>
        <w:rPr>
          <w:spacing w:val="-1"/>
          <w:sz w:val="22"/>
        </w:rPr>
        <w:t> </w:t>
      </w:r>
      <w:r>
        <w:rPr>
          <w:sz w:val="22"/>
        </w:rPr>
        <w:t>Público, por la que se transponen al ordenamiento jurídico español las Directivas del Parlamento Europeo y del Consejo 2014/23/UE y 2014/24/UE, de 26 de febrero de 2014, tiene el fin de evitar cualquier distorsión de la competencia y garantizar la transparencia en el procedimiento y asegurar la igualdad de trato a todos los </w:t>
      </w:r>
      <w:r>
        <w:rPr>
          <w:spacing w:val="-2"/>
          <w:sz w:val="22"/>
        </w:rPr>
        <w:t>candidatos.</w:t>
      </w:r>
    </w:p>
    <w:p>
      <w:pPr>
        <w:pStyle w:val="ListParagraph"/>
        <w:numPr>
          <w:ilvl w:val="0"/>
          <w:numId w:val="1"/>
        </w:numPr>
        <w:tabs>
          <w:tab w:pos="246" w:val="left" w:leader="none"/>
        </w:tabs>
        <w:spacing w:line="278" w:lineRule="auto" w:before="238" w:after="0"/>
        <w:ind w:left="2" w:right="543" w:firstLine="0"/>
        <w:jc w:val="both"/>
        <w:rPr>
          <w:sz w:val="22"/>
        </w:rPr>
      </w:pPr>
      <w:r>
        <w:rPr>
          <w:sz w:val="22"/>
        </w:rPr>
        <w:t>Que</w:t>
      </w:r>
      <w:r>
        <w:rPr>
          <w:spacing w:val="-4"/>
          <w:sz w:val="22"/>
        </w:rPr>
        <w:t> </w:t>
      </w:r>
      <w:r>
        <w:rPr>
          <w:sz w:val="22"/>
        </w:rPr>
        <w:t>el</w:t>
      </w:r>
      <w:r>
        <w:rPr>
          <w:spacing w:val="-4"/>
          <w:sz w:val="22"/>
        </w:rPr>
        <w:t> </w:t>
      </w:r>
      <w:r>
        <w:rPr>
          <w:sz w:val="22"/>
        </w:rPr>
        <w:t>apartado</w:t>
      </w:r>
      <w:r>
        <w:rPr>
          <w:spacing w:val="-4"/>
          <w:sz w:val="22"/>
        </w:rPr>
        <w:t> </w:t>
      </w:r>
      <w:r>
        <w:rPr>
          <w:sz w:val="22"/>
        </w:rPr>
        <w:t>4</w:t>
      </w:r>
      <w:r>
        <w:rPr>
          <w:spacing w:val="-3"/>
          <w:sz w:val="22"/>
        </w:rPr>
        <w:t> </w:t>
      </w:r>
      <w:r>
        <w:rPr>
          <w:sz w:val="22"/>
        </w:rPr>
        <w:t>de</w:t>
      </w:r>
      <w:r>
        <w:rPr>
          <w:spacing w:val="-4"/>
          <w:sz w:val="22"/>
        </w:rPr>
        <w:t> </w:t>
      </w:r>
      <w:r>
        <w:rPr>
          <w:sz w:val="22"/>
        </w:rPr>
        <w:t>la</w:t>
      </w:r>
      <w:r>
        <w:rPr>
          <w:spacing w:val="-3"/>
          <w:sz w:val="22"/>
        </w:rPr>
        <w:t> </w:t>
      </w:r>
      <w:r>
        <w:rPr>
          <w:sz w:val="22"/>
        </w:rPr>
        <w:t>Disposición</w:t>
      </w:r>
      <w:r>
        <w:rPr>
          <w:spacing w:val="-3"/>
          <w:sz w:val="22"/>
        </w:rPr>
        <w:t> </w:t>
      </w:r>
      <w:r>
        <w:rPr>
          <w:sz w:val="22"/>
        </w:rPr>
        <w:t>Adicional</w:t>
      </w:r>
      <w:r>
        <w:rPr>
          <w:spacing w:val="-4"/>
          <w:sz w:val="22"/>
        </w:rPr>
        <w:t> </w:t>
      </w:r>
      <w:r>
        <w:rPr>
          <w:sz w:val="22"/>
        </w:rPr>
        <w:t>centésima</w:t>
      </w:r>
      <w:r>
        <w:rPr>
          <w:spacing w:val="-4"/>
          <w:sz w:val="22"/>
        </w:rPr>
        <w:t> </w:t>
      </w:r>
      <w:r>
        <w:rPr>
          <w:sz w:val="22"/>
        </w:rPr>
        <w:t>décima</w:t>
      </w:r>
      <w:r>
        <w:rPr>
          <w:spacing w:val="-4"/>
          <w:sz w:val="22"/>
        </w:rPr>
        <w:t> </w:t>
      </w:r>
      <w:r>
        <w:rPr>
          <w:sz w:val="22"/>
        </w:rPr>
        <w:t>segunda</w:t>
      </w:r>
      <w:r>
        <w:rPr>
          <w:spacing w:val="-3"/>
          <w:sz w:val="22"/>
        </w:rPr>
        <w:t> </w:t>
      </w:r>
      <w:r>
        <w:rPr>
          <w:sz w:val="22"/>
        </w:rPr>
        <w:t>de</w:t>
      </w:r>
      <w:r>
        <w:rPr>
          <w:spacing w:val="-3"/>
          <w:sz w:val="22"/>
        </w:rPr>
        <w:t> </w:t>
      </w:r>
      <w:r>
        <w:rPr>
          <w:sz w:val="22"/>
        </w:rPr>
        <w:t>la Ley 31/2022, de 23 de diciembre, de Presupuestos Generales del Estado para 2023 establece que:</w:t>
      </w:r>
    </w:p>
    <w:p>
      <w:pPr>
        <w:pStyle w:val="ListParagraph"/>
        <w:numPr>
          <w:ilvl w:val="1"/>
          <w:numId w:val="1"/>
        </w:numPr>
        <w:tabs>
          <w:tab w:pos="171" w:val="left" w:leader="none"/>
        </w:tabs>
        <w:spacing w:line="278" w:lineRule="auto" w:before="238" w:after="0"/>
        <w:ind w:left="2" w:right="544" w:firstLine="0"/>
        <w:jc w:val="both"/>
        <w:rPr>
          <w:sz w:val="22"/>
        </w:rPr>
      </w:pPr>
      <w:r>
        <w:rPr>
          <w:sz w:val="22"/>
        </w:rPr>
        <w:t>“A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de cada procedimiento”.</w:t>
      </w:r>
    </w:p>
    <w:p>
      <w:pPr>
        <w:pStyle w:val="ListParagraph"/>
        <w:numPr>
          <w:ilvl w:val="1"/>
          <w:numId w:val="1"/>
        </w:numPr>
        <w:tabs>
          <w:tab w:pos="126" w:val="left" w:leader="none"/>
        </w:tabs>
        <w:spacing w:line="278" w:lineRule="auto" w:before="240" w:after="0"/>
        <w:ind w:left="2" w:right="541" w:firstLine="0"/>
        <w:jc w:val="both"/>
        <w:rPr>
          <w:sz w:val="22"/>
        </w:rPr>
      </w:pPr>
      <w:r>
        <w:rPr>
          <w:sz w:val="22"/>
        </w:rPr>
        <w:t>“Para</w:t>
      </w:r>
      <w:r>
        <w:rPr>
          <w:spacing w:val="-15"/>
          <w:sz w:val="22"/>
        </w:rPr>
        <w:t> </w:t>
      </w:r>
      <w:r>
        <w:rPr>
          <w:sz w:val="22"/>
        </w:rPr>
        <w:t>la</w:t>
      </w:r>
      <w:r>
        <w:rPr>
          <w:spacing w:val="-15"/>
          <w:sz w:val="22"/>
        </w:rPr>
        <w:t> </w:t>
      </w:r>
      <w:r>
        <w:rPr>
          <w:sz w:val="22"/>
        </w:rPr>
        <w:t>identificación</w:t>
      </w:r>
      <w:r>
        <w:rPr>
          <w:spacing w:val="-15"/>
          <w:sz w:val="22"/>
        </w:rPr>
        <w:t> </w:t>
      </w:r>
      <w:r>
        <w:rPr>
          <w:sz w:val="22"/>
        </w:rPr>
        <w:t>de</w:t>
      </w:r>
      <w:r>
        <w:rPr>
          <w:spacing w:val="-15"/>
          <w:sz w:val="22"/>
        </w:rPr>
        <w:t> </w:t>
      </w:r>
      <w:r>
        <w:rPr>
          <w:sz w:val="22"/>
        </w:rPr>
        <w:t>las</w:t>
      </w:r>
      <w:r>
        <w:rPr>
          <w:spacing w:val="-14"/>
          <w:sz w:val="22"/>
        </w:rPr>
        <w:t> </w:t>
      </w:r>
      <w:r>
        <w:rPr>
          <w:sz w:val="22"/>
        </w:rPr>
        <w:t>relaciones</w:t>
      </w:r>
      <w:r>
        <w:rPr>
          <w:spacing w:val="-14"/>
          <w:sz w:val="22"/>
        </w:rPr>
        <w:t> </w:t>
      </w:r>
      <w:r>
        <w:rPr>
          <w:sz w:val="22"/>
        </w:rPr>
        <w:t>o</w:t>
      </w:r>
      <w:r>
        <w:rPr>
          <w:spacing w:val="-15"/>
          <w:sz w:val="22"/>
        </w:rPr>
        <w:t> </w:t>
      </w:r>
      <w:r>
        <w:rPr>
          <w:sz w:val="22"/>
        </w:rPr>
        <w:t>vinculaciones</w:t>
      </w:r>
      <w:r>
        <w:rPr>
          <w:spacing w:val="-14"/>
          <w:sz w:val="22"/>
        </w:rPr>
        <w:t> </w:t>
      </w:r>
      <w:r>
        <w:rPr>
          <w:sz w:val="22"/>
        </w:rPr>
        <w:t>la</w:t>
      </w:r>
      <w:r>
        <w:rPr>
          <w:spacing w:val="-15"/>
          <w:sz w:val="22"/>
        </w:rPr>
        <w:t> </w:t>
      </w:r>
      <w:r>
        <w:rPr>
          <w:sz w:val="22"/>
        </w:rPr>
        <w:t>herramienta</w:t>
      </w:r>
      <w:r>
        <w:rPr>
          <w:spacing w:val="-15"/>
          <w:sz w:val="22"/>
        </w:rPr>
        <w:t> </w:t>
      </w:r>
      <w:r>
        <w:rPr>
          <w:sz w:val="22"/>
        </w:rPr>
        <w:t>contendrá, entre otros, los datos de titularidad real de las Personas jurídicas a las que se refiere el artículo 22.2.d).III) del Reglamento (UE) 241/2021, de 12 febrero, obrantes</w:t>
      </w:r>
      <w:r>
        <w:rPr>
          <w:spacing w:val="-6"/>
          <w:sz w:val="22"/>
        </w:rPr>
        <w:t> </w:t>
      </w:r>
      <w:r>
        <w:rPr>
          <w:sz w:val="22"/>
        </w:rPr>
        <w:t>en</w:t>
      </w:r>
      <w:r>
        <w:rPr>
          <w:spacing w:val="-4"/>
          <w:sz w:val="22"/>
        </w:rPr>
        <w:t> </w:t>
      </w:r>
      <w:r>
        <w:rPr>
          <w:sz w:val="22"/>
        </w:rPr>
        <w:t>las</w:t>
      </w:r>
      <w:r>
        <w:rPr>
          <w:spacing w:val="-6"/>
          <w:sz w:val="22"/>
        </w:rPr>
        <w:t> </w:t>
      </w:r>
      <w:r>
        <w:rPr>
          <w:sz w:val="22"/>
        </w:rPr>
        <w:t>bases</w:t>
      </w:r>
      <w:r>
        <w:rPr>
          <w:spacing w:val="-4"/>
          <w:sz w:val="22"/>
        </w:rPr>
        <w:t> </w:t>
      </w:r>
      <w:r>
        <w:rPr>
          <w:sz w:val="22"/>
        </w:rPr>
        <w:t>de</w:t>
      </w:r>
      <w:r>
        <w:rPr>
          <w:spacing w:val="-7"/>
          <w:sz w:val="22"/>
        </w:rPr>
        <w:t> </w:t>
      </w:r>
      <w:r>
        <w:rPr>
          <w:sz w:val="22"/>
        </w:rPr>
        <w:t>datos</w:t>
      </w:r>
      <w:r>
        <w:rPr>
          <w:spacing w:val="-6"/>
          <w:sz w:val="22"/>
        </w:rPr>
        <w:t> </w:t>
      </w:r>
      <w:r>
        <w:rPr>
          <w:sz w:val="22"/>
        </w:rPr>
        <w:t>de</w:t>
      </w:r>
      <w:r>
        <w:rPr>
          <w:spacing w:val="-4"/>
          <w:sz w:val="22"/>
        </w:rPr>
        <w:t> </w:t>
      </w:r>
      <w:r>
        <w:rPr>
          <w:sz w:val="22"/>
        </w:rPr>
        <w:t>la</w:t>
      </w:r>
      <w:r>
        <w:rPr>
          <w:spacing w:val="-4"/>
          <w:sz w:val="22"/>
        </w:rPr>
        <w:t> </w:t>
      </w:r>
      <w:r>
        <w:rPr>
          <w:sz w:val="22"/>
        </w:rPr>
        <w:t>Agencia</w:t>
      </w:r>
      <w:r>
        <w:rPr>
          <w:spacing w:val="-6"/>
          <w:sz w:val="22"/>
        </w:rPr>
        <w:t> </w:t>
      </w:r>
      <w:r>
        <w:rPr>
          <w:sz w:val="22"/>
        </w:rPr>
        <w:t>Estatal</w:t>
      </w:r>
      <w:r>
        <w:rPr>
          <w:spacing w:val="-4"/>
          <w:sz w:val="22"/>
        </w:rPr>
        <w:t> </w:t>
      </w:r>
      <w:r>
        <w:rPr>
          <w:sz w:val="22"/>
        </w:rPr>
        <w:t>de</w:t>
      </w:r>
      <w:r>
        <w:rPr>
          <w:spacing w:val="-4"/>
          <w:sz w:val="22"/>
        </w:rPr>
        <w:t> </w:t>
      </w:r>
      <w:r>
        <w:rPr>
          <w:sz w:val="22"/>
        </w:rPr>
        <w:t>Administración</w:t>
      </w:r>
      <w:r>
        <w:rPr>
          <w:spacing w:val="-7"/>
          <w:sz w:val="22"/>
        </w:rPr>
        <w:t> </w:t>
      </w:r>
      <w:r>
        <w:rPr>
          <w:sz w:val="22"/>
        </w:rPr>
        <w:t>Tributaria y</w:t>
      </w:r>
      <w:r>
        <w:rPr>
          <w:spacing w:val="-2"/>
          <w:sz w:val="22"/>
        </w:rPr>
        <w:t> </w:t>
      </w:r>
      <w:r>
        <w:rPr>
          <w:sz w:val="22"/>
        </w:rPr>
        <w:t>los</w:t>
      </w:r>
      <w:r>
        <w:rPr>
          <w:spacing w:val="-4"/>
          <w:sz w:val="22"/>
        </w:rPr>
        <w:t> </w:t>
      </w:r>
      <w:r>
        <w:rPr>
          <w:sz w:val="22"/>
        </w:rPr>
        <w:t>obtenidos</w:t>
      </w:r>
      <w:r>
        <w:rPr>
          <w:spacing w:val="-2"/>
          <w:sz w:val="22"/>
        </w:rPr>
        <w:t> </w:t>
      </w:r>
      <w:r>
        <w:rPr>
          <w:sz w:val="22"/>
        </w:rPr>
        <w:t>a</w:t>
      </w:r>
      <w:r>
        <w:rPr>
          <w:spacing w:val="-6"/>
          <w:sz w:val="22"/>
        </w:rPr>
        <w:t> </w:t>
      </w:r>
      <w:r>
        <w:rPr>
          <w:sz w:val="22"/>
        </w:rPr>
        <w:t>través</w:t>
      </w:r>
      <w:r>
        <w:rPr>
          <w:spacing w:val="-6"/>
          <w:sz w:val="22"/>
        </w:rPr>
        <w:t> </w:t>
      </w:r>
      <w:r>
        <w:rPr>
          <w:sz w:val="22"/>
        </w:rPr>
        <w:t>de</w:t>
      </w:r>
      <w:r>
        <w:rPr>
          <w:spacing w:val="-2"/>
          <w:sz w:val="22"/>
        </w:rPr>
        <w:t> </w:t>
      </w:r>
      <w:r>
        <w:rPr>
          <w:sz w:val="22"/>
        </w:rPr>
        <w:t>los</w:t>
      </w:r>
      <w:r>
        <w:rPr>
          <w:spacing w:val="-4"/>
          <w:sz w:val="22"/>
        </w:rPr>
        <w:t> </w:t>
      </w:r>
      <w:r>
        <w:rPr>
          <w:sz w:val="22"/>
        </w:rPr>
        <w:t>convenios</w:t>
      </w:r>
      <w:r>
        <w:rPr>
          <w:spacing w:val="-4"/>
          <w:sz w:val="22"/>
        </w:rPr>
        <w:t> </w:t>
      </w:r>
      <w:r>
        <w:rPr>
          <w:sz w:val="22"/>
        </w:rPr>
        <w:t>suscritos</w:t>
      </w:r>
      <w:r>
        <w:rPr>
          <w:spacing w:val="-2"/>
          <w:sz w:val="22"/>
        </w:rPr>
        <w:t> </w:t>
      </w:r>
      <w:r>
        <w:rPr>
          <w:sz w:val="22"/>
        </w:rPr>
        <w:t>con</w:t>
      </w:r>
      <w:r>
        <w:rPr>
          <w:spacing w:val="-4"/>
          <w:sz w:val="22"/>
        </w:rPr>
        <w:t> </w:t>
      </w:r>
      <w:r>
        <w:rPr>
          <w:sz w:val="22"/>
        </w:rPr>
        <w:t>los</w:t>
      </w:r>
      <w:r>
        <w:rPr>
          <w:spacing w:val="-4"/>
          <w:sz w:val="22"/>
        </w:rPr>
        <w:t> </w:t>
      </w:r>
      <w:r>
        <w:rPr>
          <w:sz w:val="22"/>
        </w:rPr>
        <w:t>Colegios</w:t>
      </w:r>
      <w:r>
        <w:rPr>
          <w:spacing w:val="-2"/>
          <w:sz w:val="22"/>
        </w:rPr>
        <w:t> </w:t>
      </w:r>
      <w:r>
        <w:rPr>
          <w:sz w:val="22"/>
        </w:rPr>
        <w:t>de</w:t>
      </w:r>
      <w:r>
        <w:rPr>
          <w:spacing w:val="-4"/>
          <w:sz w:val="22"/>
        </w:rPr>
        <w:t> </w:t>
      </w:r>
      <w:r>
        <w:rPr>
          <w:sz w:val="22"/>
        </w:rPr>
        <w:t>Notarios</w:t>
      </w:r>
      <w:r>
        <w:rPr>
          <w:spacing w:val="-4"/>
          <w:sz w:val="22"/>
        </w:rPr>
        <w:t> </w:t>
      </w:r>
      <w:r>
        <w:rPr>
          <w:sz w:val="22"/>
        </w:rPr>
        <w:t>y </w:t>
      </w:r>
      <w:r>
        <w:rPr>
          <w:spacing w:val="-2"/>
          <w:sz w:val="22"/>
        </w:rPr>
        <w:t>Registradores”.</w:t>
      </w:r>
    </w:p>
    <w:p>
      <w:pPr>
        <w:pStyle w:val="ListParagraph"/>
        <w:spacing w:after="0" w:line="278" w:lineRule="auto"/>
        <w:jc w:val="both"/>
        <w:rPr>
          <w:sz w:val="22"/>
        </w:rPr>
        <w:sectPr>
          <w:headerReference w:type="default" r:id="rId5"/>
          <w:type w:val="continuous"/>
          <w:pgSz w:w="11910" w:h="16840"/>
          <w:pgMar w:header="1068" w:footer="0" w:top="2000" w:bottom="280" w:left="1700" w:right="1700"/>
          <w:pgNumType w:start="1"/>
        </w:sectPr>
      </w:pPr>
    </w:p>
    <w:p>
      <w:pPr>
        <w:pStyle w:val="ListParagraph"/>
        <w:numPr>
          <w:ilvl w:val="0"/>
          <w:numId w:val="1"/>
        </w:numPr>
        <w:tabs>
          <w:tab w:pos="251" w:val="left" w:leader="none"/>
        </w:tabs>
        <w:spacing w:line="278" w:lineRule="auto" w:before="116" w:after="0"/>
        <w:ind w:left="2" w:right="542" w:firstLine="0"/>
        <w:jc w:val="both"/>
        <w:rPr>
          <w:sz w:val="22"/>
        </w:rPr>
      </w:pPr>
      <w:r>
        <w:rPr>
          <w:sz w:val="22"/>
        </w:rPr>
        <w:t>Que el artículo 23 «Abstención», de la Ley 40/2015, de 1 octubre, de Régimen Jurídico del</w:t>
      </w:r>
      <w:r>
        <w:rPr>
          <w:spacing w:val="-1"/>
          <w:sz w:val="22"/>
        </w:rPr>
        <w:t> </w:t>
      </w:r>
      <w:r>
        <w:rPr>
          <w:sz w:val="22"/>
        </w:rPr>
        <w:t>Sector</w:t>
      </w:r>
      <w:r>
        <w:rPr>
          <w:spacing w:val="-2"/>
          <w:sz w:val="22"/>
        </w:rPr>
        <w:t> </w:t>
      </w:r>
      <w:r>
        <w:rPr>
          <w:sz w:val="22"/>
        </w:rPr>
        <w:t>Público, establece</w:t>
      </w:r>
      <w:r>
        <w:rPr>
          <w:spacing w:val="-1"/>
          <w:sz w:val="22"/>
        </w:rPr>
        <w:t> </w:t>
      </w:r>
      <w:r>
        <w:rPr>
          <w:sz w:val="22"/>
        </w:rPr>
        <w:t>que deberán</w:t>
      </w:r>
      <w:r>
        <w:rPr>
          <w:spacing w:val="-1"/>
          <w:sz w:val="22"/>
        </w:rPr>
        <w:t> </w:t>
      </w:r>
      <w:r>
        <w:rPr>
          <w:sz w:val="22"/>
        </w:rPr>
        <w:t>abstenerse de</w:t>
      </w:r>
      <w:r>
        <w:rPr>
          <w:spacing w:val="-1"/>
          <w:sz w:val="22"/>
        </w:rPr>
        <w:t> </w:t>
      </w:r>
      <w:r>
        <w:rPr>
          <w:sz w:val="22"/>
        </w:rPr>
        <w:t>intervenir en</w:t>
      </w:r>
      <w:r>
        <w:rPr>
          <w:spacing w:val="-1"/>
          <w:sz w:val="22"/>
        </w:rPr>
        <w:t> </w:t>
      </w:r>
      <w:r>
        <w:rPr>
          <w:sz w:val="22"/>
        </w:rPr>
        <w:t>el procedimiento «las autoridades y el personal al servicio de las Administraciones en quienes se den algunas de las circunstancias señaladas en el apartado siguiente», siendo éstas:</w:t>
      </w:r>
    </w:p>
    <w:p>
      <w:pPr>
        <w:pStyle w:val="ListParagraph"/>
        <w:numPr>
          <w:ilvl w:val="0"/>
          <w:numId w:val="2"/>
        </w:numPr>
        <w:tabs>
          <w:tab w:pos="418" w:val="left" w:leader="none"/>
        </w:tabs>
        <w:spacing w:line="278" w:lineRule="auto" w:before="239" w:after="0"/>
        <w:ind w:left="2" w:right="546" w:firstLine="0"/>
        <w:jc w:val="both"/>
        <w:rPr>
          <w:sz w:val="22"/>
        </w:rPr>
      </w:pPr>
      <w:r>
        <w:rPr>
          <w:sz w:val="22"/>
        </w:rPr>
        <w:t>Tener interés personal en el asunto de que se trate o en otro en cuya resolución pudiera influir la de aquél; ser administrador de sociedad o entidad interesada, o tener cuestión litigiosa pendiente con algún interesado.</w:t>
      </w:r>
    </w:p>
    <w:p>
      <w:pPr>
        <w:pStyle w:val="ListParagraph"/>
        <w:numPr>
          <w:ilvl w:val="0"/>
          <w:numId w:val="2"/>
        </w:numPr>
        <w:tabs>
          <w:tab w:pos="418" w:val="left" w:leader="none"/>
        </w:tabs>
        <w:spacing w:line="278" w:lineRule="auto" w:before="238" w:after="0"/>
        <w:ind w:left="2" w:right="544" w:firstLine="0"/>
        <w:jc w:val="both"/>
        <w:rPr>
          <w:sz w:val="22"/>
        </w:rPr>
      </w:pPr>
      <w:r>
        <w:rPr>
          <w:sz w:val="22"/>
        </w:rPr>
        <w:t>Tener</w:t>
      </w:r>
      <w:r>
        <w:rPr>
          <w:spacing w:val="-2"/>
          <w:sz w:val="22"/>
        </w:rPr>
        <w:t> </w:t>
      </w:r>
      <w:r>
        <w:rPr>
          <w:sz w:val="22"/>
        </w:rPr>
        <w:t>un</w:t>
      </w:r>
      <w:r>
        <w:rPr>
          <w:spacing w:val="-1"/>
          <w:sz w:val="22"/>
        </w:rPr>
        <w:t> </w:t>
      </w:r>
      <w:r>
        <w:rPr>
          <w:sz w:val="22"/>
        </w:rPr>
        <w:t>vínculo matrimonial</w:t>
      </w:r>
      <w:r>
        <w:rPr>
          <w:spacing w:val="-2"/>
          <w:sz w:val="22"/>
        </w:rPr>
        <w:t> </w:t>
      </w:r>
      <w:r>
        <w:rPr>
          <w:sz w:val="22"/>
        </w:rPr>
        <w:t>o situación</w:t>
      </w:r>
      <w:r>
        <w:rPr>
          <w:spacing w:val="-1"/>
          <w:sz w:val="22"/>
        </w:rPr>
        <w:t> </w:t>
      </w:r>
      <w:r>
        <w:rPr>
          <w:sz w:val="22"/>
        </w:rPr>
        <w:t>de</w:t>
      </w:r>
      <w:r>
        <w:rPr>
          <w:spacing w:val="-1"/>
          <w:sz w:val="22"/>
        </w:rPr>
        <w:t> </w:t>
      </w:r>
      <w:r>
        <w:rPr>
          <w:sz w:val="22"/>
        </w:rPr>
        <w:t>hecho asimilable y el</w:t>
      </w:r>
      <w:r>
        <w:rPr>
          <w:spacing w:val="-2"/>
          <w:sz w:val="22"/>
        </w:rPr>
        <w:t> </w:t>
      </w:r>
      <w:r>
        <w:rPr>
          <w:sz w:val="22"/>
        </w:rPr>
        <w:t>parentesco de</w:t>
      </w:r>
      <w:r>
        <w:rPr>
          <w:spacing w:val="-1"/>
          <w:sz w:val="22"/>
        </w:rPr>
        <w:t> </w:t>
      </w:r>
      <w:r>
        <w:rPr>
          <w:sz w:val="22"/>
        </w:rPr>
        <w:t>consanguinidad dentro del</w:t>
      </w:r>
      <w:r>
        <w:rPr>
          <w:spacing w:val="-1"/>
          <w:sz w:val="22"/>
        </w:rPr>
        <w:t> </w:t>
      </w:r>
      <w:r>
        <w:rPr>
          <w:sz w:val="22"/>
        </w:rPr>
        <w:t>cuarto grado o</w:t>
      </w:r>
      <w:r>
        <w:rPr>
          <w:spacing w:val="-3"/>
          <w:sz w:val="22"/>
        </w:rPr>
        <w:t> </w:t>
      </w:r>
      <w:r>
        <w:rPr>
          <w:sz w:val="22"/>
        </w:rPr>
        <w:t>de</w:t>
      </w:r>
      <w:r>
        <w:rPr>
          <w:spacing w:val="-3"/>
          <w:sz w:val="22"/>
        </w:rPr>
        <w:t> </w:t>
      </w:r>
      <w:r>
        <w:rPr>
          <w:sz w:val="22"/>
        </w:rPr>
        <w:t>afinidad dentro</w:t>
      </w:r>
      <w:r>
        <w:rPr>
          <w:spacing w:val="-3"/>
          <w:sz w:val="22"/>
        </w:rPr>
        <w:t> </w:t>
      </w:r>
      <w:r>
        <w:rPr>
          <w:sz w:val="22"/>
        </w:rPr>
        <w:t>del</w:t>
      </w:r>
      <w:r>
        <w:rPr>
          <w:spacing w:val="-1"/>
          <w:sz w:val="22"/>
        </w:rPr>
        <w:t> </w:t>
      </w:r>
      <w:r>
        <w:rPr>
          <w:sz w:val="22"/>
        </w:rPr>
        <w:t>segundo, con cualquiera</w:t>
      </w:r>
      <w:r>
        <w:rPr>
          <w:spacing w:val="-6"/>
          <w:sz w:val="22"/>
        </w:rPr>
        <w:t> </w:t>
      </w:r>
      <w:r>
        <w:rPr>
          <w:sz w:val="22"/>
        </w:rPr>
        <w:t>de</w:t>
      </w:r>
      <w:r>
        <w:rPr>
          <w:spacing w:val="-6"/>
          <w:sz w:val="22"/>
        </w:rPr>
        <w:t> </w:t>
      </w:r>
      <w:r>
        <w:rPr>
          <w:sz w:val="22"/>
        </w:rPr>
        <w:t>los</w:t>
      </w:r>
      <w:r>
        <w:rPr>
          <w:spacing w:val="-8"/>
          <w:sz w:val="22"/>
        </w:rPr>
        <w:t> </w:t>
      </w:r>
      <w:r>
        <w:rPr>
          <w:sz w:val="22"/>
        </w:rPr>
        <w:t>interesados,</w:t>
      </w:r>
      <w:r>
        <w:rPr>
          <w:spacing w:val="-7"/>
          <w:sz w:val="22"/>
        </w:rPr>
        <w:t> </w:t>
      </w:r>
      <w:r>
        <w:rPr>
          <w:sz w:val="22"/>
        </w:rPr>
        <w:t>con</w:t>
      </w:r>
      <w:r>
        <w:rPr>
          <w:spacing w:val="-6"/>
          <w:sz w:val="22"/>
        </w:rPr>
        <w:t> </w:t>
      </w:r>
      <w:r>
        <w:rPr>
          <w:sz w:val="22"/>
        </w:rPr>
        <w:t>los</w:t>
      </w:r>
      <w:r>
        <w:rPr>
          <w:spacing w:val="-8"/>
          <w:sz w:val="22"/>
        </w:rPr>
        <w:t> </w:t>
      </w:r>
      <w:r>
        <w:rPr>
          <w:sz w:val="22"/>
        </w:rPr>
        <w:t>administradores</w:t>
      </w:r>
      <w:r>
        <w:rPr>
          <w:spacing w:val="-6"/>
          <w:sz w:val="22"/>
        </w:rPr>
        <w:t> </w:t>
      </w:r>
      <w:r>
        <w:rPr>
          <w:sz w:val="22"/>
        </w:rPr>
        <w:t>de</w:t>
      </w:r>
      <w:r>
        <w:rPr>
          <w:spacing w:val="-9"/>
          <w:sz w:val="22"/>
        </w:rPr>
        <w:t> </w:t>
      </w:r>
      <w:r>
        <w:rPr>
          <w:sz w:val="22"/>
        </w:rPr>
        <w:t>entidades</w:t>
      </w:r>
      <w:r>
        <w:rPr>
          <w:spacing w:val="-6"/>
          <w:sz w:val="22"/>
        </w:rPr>
        <w:t> </w:t>
      </w:r>
      <w:r>
        <w:rPr>
          <w:sz w:val="22"/>
        </w:rPr>
        <w:t>o</w:t>
      </w:r>
      <w:r>
        <w:rPr>
          <w:spacing w:val="-8"/>
          <w:sz w:val="22"/>
        </w:rPr>
        <w:t> </w:t>
      </w:r>
      <w:r>
        <w:rPr>
          <w:sz w:val="22"/>
        </w:rPr>
        <w:t>sociedades interesadas</w:t>
      </w:r>
      <w:r>
        <w:rPr>
          <w:spacing w:val="-16"/>
          <w:sz w:val="22"/>
        </w:rPr>
        <w:t> </w:t>
      </w:r>
      <w:r>
        <w:rPr>
          <w:sz w:val="22"/>
        </w:rPr>
        <w:t>y</w:t>
      </w:r>
      <w:r>
        <w:rPr>
          <w:spacing w:val="-15"/>
          <w:sz w:val="22"/>
        </w:rPr>
        <w:t> </w:t>
      </w:r>
      <w:r>
        <w:rPr>
          <w:sz w:val="22"/>
        </w:rPr>
        <w:t>también</w:t>
      </w:r>
      <w:r>
        <w:rPr>
          <w:spacing w:val="-15"/>
          <w:sz w:val="22"/>
        </w:rPr>
        <w:t> </w:t>
      </w:r>
      <w:r>
        <w:rPr>
          <w:sz w:val="22"/>
        </w:rPr>
        <w:t>con</w:t>
      </w:r>
      <w:r>
        <w:rPr>
          <w:spacing w:val="-16"/>
          <w:sz w:val="22"/>
        </w:rPr>
        <w:t> </w:t>
      </w:r>
      <w:r>
        <w:rPr>
          <w:sz w:val="22"/>
        </w:rPr>
        <w:t>los</w:t>
      </w:r>
      <w:r>
        <w:rPr>
          <w:spacing w:val="-15"/>
          <w:sz w:val="22"/>
        </w:rPr>
        <w:t> </w:t>
      </w:r>
      <w:r>
        <w:rPr>
          <w:sz w:val="22"/>
        </w:rPr>
        <w:t>asesores,</w:t>
      </w:r>
      <w:r>
        <w:rPr>
          <w:spacing w:val="-15"/>
          <w:sz w:val="22"/>
        </w:rPr>
        <w:t> </w:t>
      </w:r>
      <w:r>
        <w:rPr>
          <w:sz w:val="22"/>
        </w:rPr>
        <w:t>representantes</w:t>
      </w:r>
      <w:r>
        <w:rPr>
          <w:spacing w:val="-15"/>
          <w:sz w:val="22"/>
        </w:rPr>
        <w:t> </w:t>
      </w:r>
      <w:r>
        <w:rPr>
          <w:sz w:val="22"/>
        </w:rPr>
        <w:t>legales</w:t>
      </w:r>
      <w:r>
        <w:rPr>
          <w:spacing w:val="-16"/>
          <w:sz w:val="22"/>
        </w:rPr>
        <w:t> </w:t>
      </w:r>
      <w:r>
        <w:rPr>
          <w:sz w:val="22"/>
        </w:rPr>
        <w:t>o</w:t>
      </w:r>
      <w:r>
        <w:rPr>
          <w:spacing w:val="-15"/>
          <w:sz w:val="22"/>
        </w:rPr>
        <w:t> </w:t>
      </w:r>
      <w:r>
        <w:rPr>
          <w:sz w:val="22"/>
        </w:rPr>
        <w:t>mandatarios</w:t>
      </w:r>
      <w:r>
        <w:rPr>
          <w:spacing w:val="-15"/>
          <w:sz w:val="22"/>
        </w:rPr>
        <w:t> </w:t>
      </w:r>
      <w:r>
        <w:rPr>
          <w:sz w:val="22"/>
        </w:rPr>
        <w:t>que intervengan</w:t>
      </w:r>
      <w:r>
        <w:rPr>
          <w:spacing w:val="-10"/>
          <w:sz w:val="22"/>
        </w:rPr>
        <w:t> </w:t>
      </w:r>
      <w:r>
        <w:rPr>
          <w:sz w:val="22"/>
        </w:rPr>
        <w:t>en</w:t>
      </w:r>
      <w:r>
        <w:rPr>
          <w:spacing w:val="-8"/>
          <w:sz w:val="22"/>
        </w:rPr>
        <w:t> </w:t>
      </w:r>
      <w:r>
        <w:rPr>
          <w:sz w:val="22"/>
        </w:rPr>
        <w:t>el</w:t>
      </w:r>
      <w:r>
        <w:rPr>
          <w:spacing w:val="-11"/>
          <w:sz w:val="22"/>
        </w:rPr>
        <w:t> </w:t>
      </w:r>
      <w:r>
        <w:rPr>
          <w:sz w:val="22"/>
        </w:rPr>
        <w:t>procedimiento,</w:t>
      </w:r>
      <w:r>
        <w:rPr>
          <w:spacing w:val="-9"/>
          <w:sz w:val="22"/>
        </w:rPr>
        <w:t> </w:t>
      </w:r>
      <w:r>
        <w:rPr>
          <w:sz w:val="22"/>
        </w:rPr>
        <w:t>así</w:t>
      </w:r>
      <w:r>
        <w:rPr>
          <w:spacing w:val="-8"/>
          <w:sz w:val="22"/>
        </w:rPr>
        <w:t> </w:t>
      </w:r>
      <w:r>
        <w:rPr>
          <w:sz w:val="22"/>
        </w:rPr>
        <w:t>como</w:t>
      </w:r>
      <w:r>
        <w:rPr>
          <w:spacing w:val="-9"/>
          <w:sz w:val="22"/>
        </w:rPr>
        <w:t> </w:t>
      </w:r>
      <w:r>
        <w:rPr>
          <w:sz w:val="22"/>
        </w:rPr>
        <w:t>compartir</w:t>
      </w:r>
      <w:r>
        <w:rPr>
          <w:spacing w:val="-7"/>
          <w:sz w:val="22"/>
        </w:rPr>
        <w:t> </w:t>
      </w:r>
      <w:r>
        <w:rPr>
          <w:sz w:val="22"/>
        </w:rPr>
        <w:t>despacho</w:t>
      </w:r>
      <w:r>
        <w:rPr>
          <w:spacing w:val="-8"/>
          <w:sz w:val="22"/>
        </w:rPr>
        <w:t> </w:t>
      </w:r>
      <w:r>
        <w:rPr>
          <w:sz w:val="22"/>
        </w:rPr>
        <w:t>profesional</w:t>
      </w:r>
      <w:r>
        <w:rPr>
          <w:spacing w:val="-11"/>
          <w:sz w:val="22"/>
        </w:rPr>
        <w:t> </w:t>
      </w:r>
      <w:r>
        <w:rPr>
          <w:sz w:val="22"/>
        </w:rPr>
        <w:t>o</w:t>
      </w:r>
      <w:r>
        <w:rPr>
          <w:spacing w:val="-8"/>
          <w:sz w:val="22"/>
        </w:rPr>
        <w:t> </w:t>
      </w:r>
      <w:r>
        <w:rPr>
          <w:sz w:val="22"/>
        </w:rPr>
        <w:t>estar asociado con éstos para el asesoramiento, la representación o el mandato.</w:t>
      </w:r>
    </w:p>
    <w:p>
      <w:pPr>
        <w:pStyle w:val="ListParagraph"/>
        <w:numPr>
          <w:ilvl w:val="0"/>
          <w:numId w:val="2"/>
        </w:numPr>
        <w:tabs>
          <w:tab w:pos="407" w:val="left" w:leader="none"/>
        </w:tabs>
        <w:spacing w:line="278" w:lineRule="auto" w:before="239" w:after="0"/>
        <w:ind w:left="2" w:right="544" w:firstLine="0"/>
        <w:jc w:val="both"/>
        <w:rPr>
          <w:sz w:val="22"/>
        </w:rPr>
      </w:pPr>
      <w:r>
        <w:rPr>
          <w:sz w:val="22"/>
        </w:rPr>
        <w:t>Tener amistad íntima o enemistad manifiesta con alguna de las personas mencionadas en el apartado anterior.</w:t>
      </w:r>
    </w:p>
    <w:p>
      <w:pPr>
        <w:pStyle w:val="ListParagraph"/>
        <w:numPr>
          <w:ilvl w:val="0"/>
          <w:numId w:val="2"/>
        </w:numPr>
        <w:tabs>
          <w:tab w:pos="418" w:val="left" w:leader="none"/>
        </w:tabs>
        <w:spacing w:line="278" w:lineRule="auto" w:before="239" w:after="0"/>
        <w:ind w:left="2" w:right="544" w:firstLine="0"/>
        <w:jc w:val="both"/>
        <w:rPr>
          <w:sz w:val="22"/>
        </w:rPr>
      </w:pPr>
      <w:r>
        <w:rPr>
          <w:sz w:val="22"/>
        </w:rPr>
        <w:t>Haber intervenido como perito o como testigo en el procedimiento de que se </w:t>
      </w:r>
      <w:r>
        <w:rPr>
          <w:spacing w:val="-2"/>
          <w:sz w:val="22"/>
        </w:rPr>
        <w:t>trate.</w:t>
      </w:r>
    </w:p>
    <w:p>
      <w:pPr>
        <w:pStyle w:val="ListParagraph"/>
        <w:numPr>
          <w:ilvl w:val="0"/>
          <w:numId w:val="2"/>
        </w:numPr>
        <w:tabs>
          <w:tab w:pos="418" w:val="left" w:leader="none"/>
        </w:tabs>
        <w:spacing w:line="278" w:lineRule="auto" w:before="239" w:after="0"/>
        <w:ind w:left="2" w:right="543" w:firstLine="0"/>
        <w:jc w:val="both"/>
        <w:rPr>
          <w:sz w:val="22"/>
        </w:rPr>
      </w:pPr>
      <w:r>
        <w:rPr>
          <w:sz w:val="22"/>
        </w:rPr>
        <w:t>Tener relación de servicio con Persona natural o jurídica interesada directamente en el asunto, o haberle prestado en los dos últimos años servicios profesionales de cualquier tipo y en cualquier circunstancia o lugar.</w:t>
      </w:r>
    </w:p>
    <w:p>
      <w:pPr>
        <w:pStyle w:val="BodyText"/>
        <w:spacing w:line="278" w:lineRule="auto" w:before="118"/>
        <w:ind w:right="542"/>
      </w:pPr>
      <w:r>
        <w:rPr/>
        <w:t>Segundo.</w:t>
      </w:r>
      <w:r>
        <w:rPr>
          <w:spacing w:val="80"/>
        </w:rPr>
        <w:t> </w:t>
      </w:r>
      <w:r>
        <w:rPr/>
        <w:t>Que en el momento de la firma de esta declaración y a la luz de la información</w:t>
      </w:r>
      <w:r>
        <w:rPr>
          <w:spacing w:val="-15"/>
        </w:rPr>
        <w:t> </w:t>
      </w:r>
      <w:r>
        <w:rPr/>
        <w:t>obrante</w:t>
      </w:r>
      <w:r>
        <w:rPr>
          <w:spacing w:val="-15"/>
        </w:rPr>
        <w:t> </w:t>
      </w:r>
      <w:r>
        <w:rPr/>
        <w:t>en</w:t>
      </w:r>
      <w:r>
        <w:rPr>
          <w:spacing w:val="-15"/>
        </w:rPr>
        <w:t> </w:t>
      </w:r>
      <w:r>
        <w:rPr/>
        <w:t>su</w:t>
      </w:r>
      <w:r>
        <w:rPr>
          <w:spacing w:val="-12"/>
        </w:rPr>
        <w:t> </w:t>
      </w:r>
      <w:r>
        <w:rPr/>
        <w:t>poder,</w:t>
      </w:r>
      <w:r>
        <w:rPr>
          <w:spacing w:val="-13"/>
        </w:rPr>
        <w:t> </w:t>
      </w:r>
      <w:r>
        <w:rPr/>
        <w:t>no</w:t>
      </w:r>
      <w:r>
        <w:rPr>
          <w:spacing w:val="-15"/>
        </w:rPr>
        <w:t> </w:t>
      </w:r>
      <w:r>
        <w:rPr/>
        <w:t>se</w:t>
      </w:r>
      <w:r>
        <w:rPr>
          <w:spacing w:val="-15"/>
        </w:rPr>
        <w:t> </w:t>
      </w:r>
      <w:r>
        <w:rPr/>
        <w:t>encuentra/n</w:t>
      </w:r>
      <w:r>
        <w:rPr>
          <w:spacing w:val="-12"/>
        </w:rPr>
        <w:t> </w:t>
      </w:r>
      <w:r>
        <w:rPr/>
        <w:t>incurso/s</w:t>
      </w:r>
      <w:r>
        <w:rPr>
          <w:spacing w:val="-12"/>
        </w:rPr>
        <w:t> </w:t>
      </w:r>
      <w:r>
        <w:rPr/>
        <w:t>en</w:t>
      </w:r>
      <w:r>
        <w:rPr>
          <w:spacing w:val="-15"/>
        </w:rPr>
        <w:t> </w:t>
      </w:r>
      <w:r>
        <w:rPr/>
        <w:t>ninguna</w:t>
      </w:r>
      <w:r>
        <w:rPr>
          <w:spacing w:val="-15"/>
        </w:rPr>
        <w:t> </w:t>
      </w:r>
      <w:r>
        <w:rPr/>
        <w:t>situación que pueda calificarse de conflicto de interés de las indicadas en el artículo 61.3 del Reglamento Financiero de la UE y 64 de la LCSP y que no concurre en su/s persona/s ninguna causa de abstención del artículo 23.2 de la Ley 40/2015, de 1 de octubre, de Régimen Jurídico del Sector Público que pueda afectar al procedimiento de contratación.</w:t>
      </w:r>
    </w:p>
    <w:p>
      <w:pPr>
        <w:pStyle w:val="BodyText"/>
        <w:spacing w:line="278" w:lineRule="auto" w:before="159"/>
        <w:ind w:right="545"/>
      </w:pPr>
      <w:r>
        <w:rPr/>
        <w:t>Tercero. Que los administradores, los representantes y el resto de personal con capacidad de toma de decisiones o control sobre (“Persona jurídica”) no se encuentran en situación de conflicto definida en el apartado segundo.</w:t>
      </w:r>
    </w:p>
    <w:p>
      <w:pPr>
        <w:pStyle w:val="BodyText"/>
        <w:spacing w:line="278" w:lineRule="auto" w:before="238"/>
        <w:ind w:right="544"/>
      </w:pPr>
      <w:r>
        <w:rPr/>
        <w:t>Cuarto.</w:t>
      </w:r>
      <w:r>
        <w:rPr>
          <w:spacing w:val="-5"/>
        </w:rPr>
        <w:t> </w:t>
      </w:r>
      <w:r>
        <w:rPr/>
        <w:t>Que</w:t>
      </w:r>
      <w:r>
        <w:rPr>
          <w:spacing w:val="-7"/>
        </w:rPr>
        <w:t> </w:t>
      </w:r>
      <w:r>
        <w:rPr/>
        <w:t>se</w:t>
      </w:r>
      <w:r>
        <w:rPr>
          <w:spacing w:val="-4"/>
        </w:rPr>
        <w:t> </w:t>
      </w:r>
      <w:r>
        <w:rPr/>
        <w:t>compromete</w:t>
      </w:r>
      <w:r>
        <w:rPr>
          <w:spacing w:val="-4"/>
        </w:rPr>
        <w:t> </w:t>
      </w:r>
      <w:r>
        <w:rPr/>
        <w:t>a</w:t>
      </w:r>
      <w:r>
        <w:rPr>
          <w:spacing w:val="-4"/>
        </w:rPr>
        <w:t> </w:t>
      </w:r>
      <w:r>
        <w:rPr/>
        <w:t>poner</w:t>
      </w:r>
      <w:r>
        <w:rPr>
          <w:spacing w:val="-4"/>
        </w:rPr>
        <w:t> </w:t>
      </w:r>
      <w:r>
        <w:rPr/>
        <w:t>en</w:t>
      </w:r>
      <w:r>
        <w:rPr>
          <w:spacing w:val="-4"/>
        </w:rPr>
        <w:t> </w:t>
      </w:r>
      <w:r>
        <w:rPr/>
        <w:t>conocimiento</w:t>
      </w:r>
      <w:r>
        <w:rPr>
          <w:spacing w:val="-4"/>
        </w:rPr>
        <w:t> </w:t>
      </w:r>
      <w:r>
        <w:rPr/>
        <w:t>del</w:t>
      </w:r>
      <w:r>
        <w:rPr>
          <w:spacing w:val="-5"/>
        </w:rPr>
        <w:t> </w:t>
      </w:r>
      <w:r>
        <w:rPr/>
        <w:t>órgano</w:t>
      </w:r>
      <w:r>
        <w:rPr>
          <w:spacing w:val="-4"/>
        </w:rPr>
        <w:t> </w:t>
      </w:r>
      <w:r>
        <w:rPr/>
        <w:t>de</w:t>
      </w:r>
      <w:r>
        <w:rPr>
          <w:spacing w:val="-7"/>
        </w:rPr>
        <w:t> </w:t>
      </w:r>
      <w:r>
        <w:rPr/>
        <w:t>contratación, sin dilación, cualquier situación</w:t>
      </w:r>
      <w:r>
        <w:rPr>
          <w:spacing w:val="-1"/>
        </w:rPr>
        <w:t> </w:t>
      </w:r>
      <w:r>
        <w:rPr/>
        <w:t>de</w:t>
      </w:r>
      <w:r>
        <w:rPr>
          <w:spacing w:val="-1"/>
        </w:rPr>
        <w:t> </w:t>
      </w:r>
      <w:r>
        <w:rPr/>
        <w:t>conflicto</w:t>
      </w:r>
      <w:r>
        <w:rPr>
          <w:spacing w:val="-3"/>
        </w:rPr>
        <w:t> </w:t>
      </w:r>
      <w:r>
        <w:rPr/>
        <w:t>de</w:t>
      </w:r>
      <w:r>
        <w:rPr>
          <w:spacing w:val="-1"/>
        </w:rPr>
        <w:t> </w:t>
      </w:r>
      <w:r>
        <w:rPr/>
        <w:t>interés o</w:t>
      </w:r>
      <w:r>
        <w:rPr>
          <w:spacing w:val="-3"/>
        </w:rPr>
        <w:t> </w:t>
      </w:r>
      <w:r>
        <w:rPr/>
        <w:t>causa</w:t>
      </w:r>
      <w:r>
        <w:rPr>
          <w:spacing w:val="-1"/>
        </w:rPr>
        <w:t> </w:t>
      </w:r>
      <w:r>
        <w:rPr/>
        <w:t>de</w:t>
      </w:r>
      <w:r>
        <w:rPr>
          <w:spacing w:val="-3"/>
        </w:rPr>
        <w:t> </w:t>
      </w:r>
      <w:r>
        <w:rPr/>
        <w:t>abstención</w:t>
      </w:r>
      <w:r>
        <w:rPr>
          <w:spacing w:val="-1"/>
        </w:rPr>
        <w:t> </w:t>
      </w:r>
      <w:r>
        <w:rPr/>
        <w:t>que dé o pudiera dar lugar a dicho escenario y producirse en cualquier momento del procedimiento en curso.</w:t>
      </w:r>
    </w:p>
    <w:p>
      <w:pPr>
        <w:pStyle w:val="BodyText"/>
        <w:spacing w:line="278" w:lineRule="auto" w:before="238"/>
        <w:ind w:right="541"/>
      </w:pPr>
      <w:r>
        <w:rPr/>
        <w:t>Quinto.</w:t>
      </w:r>
      <w:r>
        <w:rPr>
          <w:spacing w:val="-7"/>
        </w:rPr>
        <w:t> </w:t>
      </w:r>
      <w:r>
        <w:rPr/>
        <w:t>Que</w:t>
      </w:r>
      <w:r>
        <w:rPr>
          <w:spacing w:val="-9"/>
        </w:rPr>
        <w:t> </w:t>
      </w:r>
      <w:r>
        <w:rPr/>
        <w:t>he</w:t>
      </w:r>
      <w:r>
        <w:rPr>
          <w:spacing w:val="-7"/>
        </w:rPr>
        <w:t> </w:t>
      </w:r>
      <w:r>
        <w:rPr/>
        <w:t>suministrado</w:t>
      </w:r>
      <w:r>
        <w:rPr>
          <w:spacing w:val="-6"/>
        </w:rPr>
        <w:t> </w:t>
      </w:r>
      <w:r>
        <w:rPr/>
        <w:t>información</w:t>
      </w:r>
      <w:r>
        <w:rPr>
          <w:spacing w:val="-7"/>
        </w:rPr>
        <w:t> </w:t>
      </w:r>
      <w:r>
        <w:rPr/>
        <w:t>exacta,</w:t>
      </w:r>
      <w:r>
        <w:rPr>
          <w:spacing w:val="-10"/>
        </w:rPr>
        <w:t> </w:t>
      </w:r>
      <w:r>
        <w:rPr/>
        <w:t>veraz</w:t>
      </w:r>
      <w:r>
        <w:rPr>
          <w:spacing w:val="-6"/>
        </w:rPr>
        <w:t> </w:t>
      </w:r>
      <w:r>
        <w:rPr/>
        <w:t>y</w:t>
      </w:r>
      <w:r>
        <w:rPr>
          <w:spacing w:val="-8"/>
        </w:rPr>
        <w:t> </w:t>
      </w:r>
      <w:r>
        <w:rPr/>
        <w:t>completa</w:t>
      </w:r>
      <w:r>
        <w:rPr>
          <w:spacing w:val="-6"/>
        </w:rPr>
        <w:t> </w:t>
      </w:r>
      <w:r>
        <w:rPr/>
        <w:t>en</w:t>
      </w:r>
      <w:r>
        <w:rPr>
          <w:spacing w:val="-7"/>
        </w:rPr>
        <w:t> </w:t>
      </w:r>
      <w:r>
        <w:rPr/>
        <w:t>el</w:t>
      </w:r>
      <w:r>
        <w:rPr>
          <w:spacing w:val="-10"/>
        </w:rPr>
        <w:t> </w:t>
      </w:r>
      <w:r>
        <w:rPr/>
        <w:t>marco</w:t>
      </w:r>
      <w:r>
        <w:rPr>
          <w:spacing w:val="-6"/>
        </w:rPr>
        <w:t> </w:t>
      </w:r>
      <w:r>
        <w:rPr/>
        <w:t>de este expediente y conozco que, una declaración de ausencia de conflicto de intereses</w:t>
      </w:r>
      <w:r>
        <w:rPr>
          <w:spacing w:val="80"/>
        </w:rPr>
        <w:t> </w:t>
      </w:r>
      <w:r>
        <w:rPr/>
        <w:t>que</w:t>
      </w:r>
      <w:r>
        <w:rPr>
          <w:spacing w:val="72"/>
          <w:w w:val="150"/>
        </w:rPr>
        <w:t> </w:t>
      </w:r>
      <w:r>
        <w:rPr/>
        <w:t>se</w:t>
      </w:r>
      <w:r>
        <w:rPr>
          <w:spacing w:val="80"/>
        </w:rPr>
        <w:t> </w:t>
      </w:r>
      <w:r>
        <w:rPr/>
        <w:t>demuestre</w:t>
      </w:r>
      <w:r>
        <w:rPr>
          <w:spacing w:val="80"/>
        </w:rPr>
        <w:t> </w:t>
      </w:r>
      <w:r>
        <w:rPr/>
        <w:t>que</w:t>
      </w:r>
      <w:r>
        <w:rPr>
          <w:spacing w:val="72"/>
          <w:w w:val="150"/>
        </w:rPr>
        <w:t> </w:t>
      </w:r>
      <w:r>
        <w:rPr/>
        <w:t>sea</w:t>
      </w:r>
      <w:r>
        <w:rPr>
          <w:spacing w:val="80"/>
        </w:rPr>
        <w:t> </w:t>
      </w:r>
      <w:r>
        <w:rPr/>
        <w:t>falsa,</w:t>
      </w:r>
      <w:r>
        <w:rPr>
          <w:spacing w:val="80"/>
        </w:rPr>
        <w:t> </w:t>
      </w:r>
      <w:r>
        <w:rPr/>
        <w:t>acarreará</w:t>
      </w:r>
      <w:r>
        <w:rPr>
          <w:spacing w:val="80"/>
        </w:rPr>
        <w:t> </w:t>
      </w:r>
      <w:r>
        <w:rPr/>
        <w:t>las</w:t>
      </w:r>
      <w:r>
        <w:rPr>
          <w:spacing w:val="73"/>
          <w:w w:val="150"/>
        </w:rPr>
        <w:t> </w:t>
      </w:r>
      <w:r>
        <w:rPr/>
        <w:t>consecuencias</w:t>
      </w:r>
    </w:p>
    <w:p>
      <w:pPr>
        <w:pStyle w:val="BodyText"/>
        <w:spacing w:after="0" w:line="278" w:lineRule="auto"/>
        <w:sectPr>
          <w:pgSz w:w="11910" w:h="16840"/>
          <w:pgMar w:header="1068" w:footer="0" w:top="2000" w:bottom="280" w:left="1700" w:right="1700"/>
        </w:sectPr>
      </w:pPr>
    </w:p>
    <w:p>
      <w:pPr>
        <w:pStyle w:val="BodyText"/>
        <w:spacing w:line="278" w:lineRule="auto" w:before="116"/>
        <w:ind w:right="363"/>
        <w:jc w:val="left"/>
      </w:pPr>
      <w:r>
        <w:rPr/>
        <w:t>contractuales/disciplinarias/administrativas/judiciales que</w:t>
      </w:r>
      <w:r>
        <w:rPr>
          <w:spacing w:val="-2"/>
        </w:rPr>
        <w:t> </w:t>
      </w:r>
      <w:r>
        <w:rPr/>
        <w:t>establezca</w:t>
      </w:r>
      <w:r>
        <w:rPr>
          <w:spacing w:val="-2"/>
        </w:rPr>
        <w:t> </w:t>
      </w:r>
      <w:r>
        <w:rPr/>
        <w:t>la normativa de aplicación.</w:t>
      </w:r>
    </w:p>
    <w:p>
      <w:pPr>
        <w:pStyle w:val="BodyText"/>
        <w:spacing w:before="241"/>
        <w:jc w:val="left"/>
      </w:pPr>
      <w:r>
        <w:rPr/>
        <w:t>A</w:t>
      </w:r>
      <w:r>
        <w:rPr>
          <w:spacing w:val="-3"/>
        </w:rPr>
        <w:t> </w:t>
      </w:r>
      <w:r>
        <w:rPr/>
        <w:t>fecha</w:t>
      </w:r>
      <w:r>
        <w:rPr>
          <w:spacing w:val="-3"/>
        </w:rPr>
        <w:t> </w:t>
      </w:r>
      <w:r>
        <w:rPr/>
        <w:t>de</w:t>
      </w:r>
      <w:r>
        <w:rPr>
          <w:spacing w:val="-3"/>
        </w:rPr>
        <w:t> </w:t>
      </w:r>
      <w:r>
        <w:rPr/>
        <w:t>la</w:t>
      </w:r>
      <w:r>
        <w:rPr>
          <w:spacing w:val="-3"/>
        </w:rPr>
        <w:t> </w:t>
      </w:r>
      <w:r>
        <w:rPr/>
        <w:t>firma</w:t>
      </w:r>
      <w:r>
        <w:rPr>
          <w:spacing w:val="-2"/>
        </w:rPr>
        <w:t> digital</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108"/>
        <w:ind w:left="0"/>
        <w:jc w:val="left"/>
      </w:pPr>
    </w:p>
    <w:p>
      <w:pPr>
        <w:spacing w:before="0"/>
        <w:ind w:left="2" w:right="0" w:firstLine="0"/>
        <w:jc w:val="left"/>
        <w:rPr>
          <w:rFonts w:ascii="Arial"/>
          <w:b/>
          <w:sz w:val="22"/>
        </w:rPr>
      </w:pPr>
      <w:r>
        <w:rPr>
          <w:sz w:val="22"/>
        </w:rPr>
        <w:t>Sr/a.</w:t>
      </w:r>
      <w:r>
        <w:rPr>
          <w:spacing w:val="-6"/>
          <w:sz w:val="22"/>
        </w:rPr>
        <w:t> </w:t>
      </w:r>
      <w:r>
        <w:rPr>
          <w:rFonts w:ascii="Arial"/>
          <w:b/>
          <w:sz w:val="22"/>
        </w:rPr>
        <w:t>[NOMBRE</w:t>
      </w:r>
      <w:r>
        <w:rPr>
          <w:rFonts w:ascii="Arial"/>
          <w:b/>
          <w:spacing w:val="-5"/>
          <w:sz w:val="22"/>
        </w:rPr>
        <w:t> </w:t>
      </w:r>
      <w:r>
        <w:rPr>
          <w:rFonts w:ascii="Arial"/>
          <w:b/>
          <w:sz w:val="22"/>
        </w:rPr>
        <w:t>DEL</w:t>
      </w:r>
      <w:r>
        <w:rPr>
          <w:rFonts w:ascii="Arial"/>
          <w:b/>
          <w:spacing w:val="-4"/>
          <w:sz w:val="22"/>
        </w:rPr>
        <w:t> </w:t>
      </w:r>
      <w:r>
        <w:rPr>
          <w:rFonts w:ascii="Arial"/>
          <w:b/>
          <w:spacing w:val="-2"/>
          <w:sz w:val="22"/>
        </w:rPr>
        <w:t>APODERADO]</w:t>
      </w:r>
    </w:p>
    <w:p>
      <w:pPr>
        <w:spacing w:before="160"/>
        <w:ind w:left="2" w:right="0" w:firstLine="0"/>
        <w:jc w:val="left"/>
        <w:rPr>
          <w:rFonts w:ascii="Arial" w:hAnsi="Arial"/>
          <w:b/>
          <w:sz w:val="22"/>
        </w:rPr>
      </w:pPr>
      <w:r>
        <w:rPr>
          <w:sz w:val="22"/>
        </w:rPr>
        <w:t>Identificación</w:t>
      </w:r>
      <w:r>
        <w:rPr>
          <w:spacing w:val="-13"/>
          <w:sz w:val="22"/>
        </w:rPr>
        <w:t> </w:t>
      </w:r>
      <w:r>
        <w:rPr>
          <w:sz w:val="22"/>
        </w:rPr>
        <w:t>fiscal:</w:t>
      </w:r>
      <w:r>
        <w:rPr>
          <w:spacing w:val="-9"/>
          <w:sz w:val="22"/>
        </w:rPr>
        <w:t> </w:t>
      </w:r>
      <w:r>
        <w:rPr>
          <w:rFonts w:ascii="Arial" w:hAnsi="Arial"/>
          <w:b/>
          <w:sz w:val="22"/>
        </w:rPr>
        <w:t>[IDENTIFICACIÓN</w:t>
      </w:r>
      <w:r>
        <w:rPr>
          <w:rFonts w:ascii="Arial" w:hAnsi="Arial"/>
          <w:b/>
          <w:spacing w:val="-11"/>
          <w:sz w:val="22"/>
        </w:rPr>
        <w:t> </w:t>
      </w:r>
      <w:r>
        <w:rPr>
          <w:rFonts w:ascii="Arial" w:hAnsi="Arial"/>
          <w:b/>
          <w:sz w:val="22"/>
        </w:rPr>
        <w:t>FISCAL</w:t>
      </w:r>
      <w:r>
        <w:rPr>
          <w:rFonts w:ascii="Arial" w:hAnsi="Arial"/>
          <w:b/>
          <w:spacing w:val="-11"/>
          <w:sz w:val="22"/>
        </w:rPr>
        <w:t> </w:t>
      </w:r>
      <w:r>
        <w:rPr>
          <w:rFonts w:ascii="Arial" w:hAnsi="Arial"/>
          <w:b/>
          <w:sz w:val="22"/>
        </w:rPr>
        <w:t>DEL</w:t>
      </w:r>
      <w:r>
        <w:rPr>
          <w:rFonts w:ascii="Arial" w:hAnsi="Arial"/>
          <w:b/>
          <w:spacing w:val="-8"/>
          <w:sz w:val="22"/>
        </w:rPr>
        <w:t> </w:t>
      </w:r>
      <w:r>
        <w:rPr>
          <w:rFonts w:ascii="Arial" w:hAnsi="Arial"/>
          <w:b/>
          <w:spacing w:val="-2"/>
          <w:sz w:val="22"/>
        </w:rPr>
        <w:t>APODERADO]</w:t>
      </w:r>
    </w:p>
    <w:p>
      <w:pPr>
        <w:spacing w:after="0"/>
        <w:jc w:val="left"/>
        <w:rPr>
          <w:rFonts w:ascii="Arial" w:hAnsi="Arial"/>
          <w:b/>
          <w:sz w:val="22"/>
        </w:rPr>
        <w:sectPr>
          <w:pgSz w:w="11910" w:h="16840"/>
          <w:pgMar w:header="1068" w:footer="0" w:top="2000" w:bottom="280" w:left="1700" w:right="1700"/>
        </w:sectPr>
      </w:pPr>
    </w:p>
    <w:p>
      <w:pPr>
        <w:spacing w:line="280" w:lineRule="auto" w:before="116"/>
        <w:ind w:left="2" w:right="542" w:firstLine="0"/>
        <w:jc w:val="both"/>
        <w:rPr>
          <w:rFonts w:ascii="Arial" w:hAnsi="Arial"/>
          <w:b/>
          <w:sz w:val="22"/>
        </w:rPr>
      </w:pPr>
      <w:r>
        <w:rPr>
          <w:rFonts w:ascii="Arial" w:hAnsi="Arial"/>
          <w:b/>
          <w:sz w:val="22"/>
        </w:rPr>
        <w:t>Declaración</w:t>
      </w:r>
      <w:r>
        <w:rPr>
          <w:rFonts w:ascii="Arial" w:hAnsi="Arial"/>
          <w:b/>
          <w:spacing w:val="-11"/>
          <w:sz w:val="22"/>
        </w:rPr>
        <w:t> </w:t>
      </w:r>
      <w:r>
        <w:rPr>
          <w:rFonts w:ascii="Arial" w:hAnsi="Arial"/>
          <w:b/>
          <w:sz w:val="22"/>
        </w:rPr>
        <w:t>de</w:t>
      </w:r>
      <w:r>
        <w:rPr>
          <w:rFonts w:ascii="Arial" w:hAnsi="Arial"/>
          <w:b/>
          <w:spacing w:val="-9"/>
          <w:sz w:val="22"/>
        </w:rPr>
        <w:t> </w:t>
      </w:r>
      <w:r>
        <w:rPr>
          <w:rFonts w:ascii="Arial" w:hAnsi="Arial"/>
          <w:b/>
          <w:sz w:val="22"/>
        </w:rPr>
        <w:t>cesión</w:t>
      </w:r>
      <w:r>
        <w:rPr>
          <w:rFonts w:ascii="Arial" w:hAnsi="Arial"/>
          <w:b/>
          <w:spacing w:val="-12"/>
          <w:sz w:val="22"/>
        </w:rPr>
        <w:t> </w:t>
      </w:r>
      <w:r>
        <w:rPr>
          <w:rFonts w:ascii="Arial" w:hAnsi="Arial"/>
          <w:b/>
          <w:sz w:val="22"/>
        </w:rPr>
        <w:t>y</w:t>
      </w:r>
      <w:r>
        <w:rPr>
          <w:rFonts w:ascii="Arial" w:hAnsi="Arial"/>
          <w:b/>
          <w:spacing w:val="-9"/>
          <w:sz w:val="22"/>
        </w:rPr>
        <w:t> </w:t>
      </w:r>
      <w:r>
        <w:rPr>
          <w:rFonts w:ascii="Arial" w:hAnsi="Arial"/>
          <w:b/>
          <w:sz w:val="22"/>
        </w:rPr>
        <w:t>tratamiento</w:t>
      </w:r>
      <w:r>
        <w:rPr>
          <w:rFonts w:ascii="Arial" w:hAnsi="Arial"/>
          <w:b/>
          <w:spacing w:val="-11"/>
          <w:sz w:val="22"/>
        </w:rPr>
        <w:t> </w:t>
      </w:r>
      <w:r>
        <w:rPr>
          <w:rFonts w:ascii="Arial" w:hAnsi="Arial"/>
          <w:b/>
          <w:sz w:val="22"/>
        </w:rPr>
        <w:t>de</w:t>
      </w:r>
      <w:r>
        <w:rPr>
          <w:rFonts w:ascii="Arial" w:hAnsi="Arial"/>
          <w:b/>
          <w:spacing w:val="-9"/>
          <w:sz w:val="22"/>
        </w:rPr>
        <w:t> </w:t>
      </w:r>
      <w:r>
        <w:rPr>
          <w:rFonts w:ascii="Arial" w:hAnsi="Arial"/>
          <w:b/>
          <w:sz w:val="22"/>
        </w:rPr>
        <w:t>datos</w:t>
      </w:r>
      <w:r>
        <w:rPr>
          <w:rFonts w:ascii="Arial" w:hAnsi="Arial"/>
          <w:b/>
          <w:spacing w:val="-14"/>
          <w:sz w:val="22"/>
        </w:rPr>
        <w:t> </w:t>
      </w:r>
      <w:r>
        <w:rPr>
          <w:rFonts w:ascii="Arial" w:hAnsi="Arial"/>
          <w:b/>
          <w:sz w:val="22"/>
        </w:rPr>
        <w:t>en</w:t>
      </w:r>
      <w:r>
        <w:rPr>
          <w:rFonts w:ascii="Arial" w:hAnsi="Arial"/>
          <w:b/>
          <w:spacing w:val="-9"/>
          <w:sz w:val="22"/>
        </w:rPr>
        <w:t> </w:t>
      </w:r>
      <w:r>
        <w:rPr>
          <w:rFonts w:ascii="Arial" w:hAnsi="Arial"/>
          <w:b/>
          <w:sz w:val="22"/>
        </w:rPr>
        <w:t>relación</w:t>
      </w:r>
      <w:r>
        <w:rPr>
          <w:rFonts w:ascii="Arial" w:hAnsi="Arial"/>
          <w:b/>
          <w:spacing w:val="-12"/>
          <w:sz w:val="22"/>
        </w:rPr>
        <w:t> </w:t>
      </w:r>
      <w:r>
        <w:rPr>
          <w:rFonts w:ascii="Arial" w:hAnsi="Arial"/>
          <w:b/>
          <w:sz w:val="22"/>
        </w:rPr>
        <w:t>con</w:t>
      </w:r>
      <w:r>
        <w:rPr>
          <w:rFonts w:ascii="Arial" w:hAnsi="Arial"/>
          <w:b/>
          <w:spacing w:val="-11"/>
          <w:sz w:val="22"/>
        </w:rPr>
        <w:t> </w:t>
      </w:r>
      <w:r>
        <w:rPr>
          <w:rFonts w:ascii="Arial" w:hAnsi="Arial"/>
          <w:b/>
          <w:sz w:val="22"/>
        </w:rPr>
        <w:t>la</w:t>
      </w:r>
      <w:r>
        <w:rPr>
          <w:rFonts w:ascii="Arial" w:hAnsi="Arial"/>
          <w:b/>
          <w:spacing w:val="-9"/>
          <w:sz w:val="22"/>
        </w:rPr>
        <w:t> </w:t>
      </w:r>
      <w:r>
        <w:rPr>
          <w:rFonts w:ascii="Arial" w:hAnsi="Arial"/>
          <w:b/>
          <w:sz w:val="22"/>
        </w:rPr>
        <w:t>ejecución</w:t>
      </w:r>
      <w:r>
        <w:rPr>
          <w:rFonts w:ascii="Arial" w:hAnsi="Arial"/>
          <w:b/>
          <w:spacing w:val="-9"/>
          <w:sz w:val="22"/>
        </w:rPr>
        <w:t> </w:t>
      </w:r>
      <w:r>
        <w:rPr>
          <w:rFonts w:ascii="Arial" w:hAnsi="Arial"/>
          <w:b/>
          <w:sz w:val="22"/>
        </w:rPr>
        <w:t>de actuaciones del plan de recuperación, transformación y resiliencia (PRTR)</w:t>
      </w:r>
    </w:p>
    <w:p>
      <w:pPr>
        <w:pStyle w:val="BodyText"/>
        <w:spacing w:line="278" w:lineRule="auto" w:before="234"/>
        <w:ind w:right="539"/>
      </w:pPr>
      <w:r>
        <w:rPr/>
        <w:t>Don/Doña [Nombre apoderado/a], con número de identificación fiscal [Identificación fiscal Apoderado/a], como [Apoderado/ Gerente/ Administrador] de la empresa [Nombre de la empresa] con número de identificación fiscal [número de identificación fiscal], y domicilio social en [Indicar domicilio social], como contratista</w:t>
      </w:r>
      <w:r>
        <w:rPr>
          <w:spacing w:val="-1"/>
        </w:rPr>
        <w:t> </w:t>
      </w:r>
      <w:r>
        <w:rPr/>
        <w:t>en</w:t>
      </w:r>
      <w:r>
        <w:rPr>
          <w:spacing w:val="-1"/>
        </w:rPr>
        <w:t> </w:t>
      </w:r>
      <w:r>
        <w:rPr/>
        <w:t>el desarrollo de actuaciones</w:t>
      </w:r>
      <w:r>
        <w:rPr>
          <w:spacing w:val="-1"/>
        </w:rPr>
        <w:t> </w:t>
      </w:r>
      <w:r>
        <w:rPr/>
        <w:t>necesarias para la</w:t>
      </w:r>
      <w:r>
        <w:rPr>
          <w:spacing w:val="-1"/>
        </w:rPr>
        <w:t> </w:t>
      </w:r>
      <w:r>
        <w:rPr/>
        <w:t>consecución de</w:t>
      </w:r>
      <w:r>
        <w:rPr>
          <w:spacing w:val="-1"/>
        </w:rPr>
        <w:t> </w:t>
      </w:r>
      <w:r>
        <w:rPr/>
        <w:t>los objetivos</w:t>
      </w:r>
      <w:r>
        <w:rPr>
          <w:spacing w:val="-4"/>
        </w:rPr>
        <w:t> </w:t>
      </w:r>
      <w:r>
        <w:rPr/>
        <w:t>definidos</w:t>
      </w:r>
      <w:r>
        <w:rPr>
          <w:spacing w:val="-4"/>
        </w:rPr>
        <w:t> </w:t>
      </w:r>
      <w:r>
        <w:rPr/>
        <w:t>en</w:t>
      </w:r>
      <w:r>
        <w:rPr>
          <w:spacing w:val="-2"/>
        </w:rPr>
        <w:t> </w:t>
      </w:r>
      <w:r>
        <w:rPr/>
        <w:t>el</w:t>
      </w:r>
      <w:r>
        <w:rPr>
          <w:spacing w:val="-7"/>
        </w:rPr>
        <w:t> </w:t>
      </w:r>
      <w:r>
        <w:rPr/>
        <w:t>Componente</w:t>
      </w:r>
      <w:r>
        <w:rPr>
          <w:spacing w:val="-4"/>
        </w:rPr>
        <w:t> </w:t>
      </w:r>
      <w:r>
        <w:rPr/>
        <w:t>15</w:t>
      </w:r>
      <w:r>
        <w:rPr>
          <w:spacing w:val="-2"/>
        </w:rPr>
        <w:t> </w:t>
      </w:r>
      <w:r>
        <w:rPr/>
        <w:t>del</w:t>
      </w:r>
      <w:r>
        <w:rPr>
          <w:spacing w:val="-5"/>
        </w:rPr>
        <w:t> </w:t>
      </w:r>
      <w:r>
        <w:rPr/>
        <w:t>PRTR</w:t>
      </w:r>
      <w:r>
        <w:rPr>
          <w:spacing w:val="-3"/>
        </w:rPr>
        <w:t> </w:t>
      </w:r>
      <w:r>
        <w:rPr/>
        <w:t>«Conectividad</w:t>
      </w:r>
      <w:r>
        <w:rPr>
          <w:spacing w:val="-2"/>
        </w:rPr>
        <w:t> </w:t>
      </w:r>
      <w:r>
        <w:rPr/>
        <w:t>digital,</w:t>
      </w:r>
      <w:r>
        <w:rPr>
          <w:spacing w:val="-3"/>
        </w:rPr>
        <w:t> </w:t>
      </w:r>
      <w:r>
        <w:rPr/>
        <w:t>impulso a</w:t>
      </w:r>
      <w:r>
        <w:rPr>
          <w:spacing w:val="-3"/>
        </w:rPr>
        <w:t> </w:t>
      </w:r>
      <w:r>
        <w:rPr/>
        <w:t>la</w:t>
      </w:r>
      <w:r>
        <w:rPr>
          <w:spacing w:val="-3"/>
        </w:rPr>
        <w:t> </w:t>
      </w:r>
      <w:r>
        <w:rPr/>
        <w:t>ciberseguridad</w:t>
      </w:r>
      <w:r>
        <w:rPr>
          <w:spacing w:val="-3"/>
        </w:rPr>
        <w:t> </w:t>
      </w:r>
      <w:r>
        <w:rPr/>
        <w:t>y</w:t>
      </w:r>
      <w:r>
        <w:rPr>
          <w:spacing w:val="-4"/>
        </w:rPr>
        <w:t> </w:t>
      </w:r>
      <w:r>
        <w:rPr/>
        <w:t>despliegue</w:t>
      </w:r>
      <w:r>
        <w:rPr>
          <w:spacing w:val="-3"/>
        </w:rPr>
        <w:t> </w:t>
      </w:r>
      <w:r>
        <w:rPr/>
        <w:t>del</w:t>
      </w:r>
      <w:r>
        <w:rPr>
          <w:spacing w:val="-3"/>
        </w:rPr>
        <w:t> </w:t>
      </w:r>
      <w:r>
        <w:rPr/>
        <w:t>5G», declara</w:t>
      </w:r>
      <w:r>
        <w:rPr>
          <w:spacing w:val="-5"/>
        </w:rPr>
        <w:t> </w:t>
      </w:r>
      <w:r>
        <w:rPr/>
        <w:t>conocer</w:t>
      </w:r>
      <w:r>
        <w:rPr>
          <w:spacing w:val="-4"/>
        </w:rPr>
        <w:t> </w:t>
      </w:r>
      <w:r>
        <w:rPr/>
        <w:t>la</w:t>
      </w:r>
      <w:r>
        <w:rPr>
          <w:spacing w:val="-3"/>
        </w:rPr>
        <w:t> </w:t>
      </w:r>
      <w:r>
        <w:rPr/>
        <w:t>normativa</w:t>
      </w:r>
      <w:r>
        <w:rPr>
          <w:spacing w:val="-5"/>
        </w:rPr>
        <w:t> </w:t>
      </w:r>
      <w:r>
        <w:rPr/>
        <w:t>que</w:t>
      </w:r>
      <w:r>
        <w:rPr>
          <w:spacing w:val="-3"/>
        </w:rPr>
        <w:t> </w:t>
      </w:r>
      <w:r>
        <w:rPr/>
        <w:t>es</w:t>
      </w:r>
      <w:r>
        <w:rPr>
          <w:spacing w:val="-2"/>
        </w:rPr>
        <w:t> </w:t>
      </w:r>
      <w:r>
        <w:rPr/>
        <w:t>de aplicación, en particular los siguientes apartados del artículo 22, del Reglamento (UE) 2021/241 del Parlamento Europeo y del Consejo, de</w:t>
      </w:r>
      <w:r>
        <w:rPr>
          <w:spacing w:val="-2"/>
        </w:rPr>
        <w:t> </w:t>
      </w:r>
      <w:r>
        <w:rPr/>
        <w:t>12 de febrero</w:t>
      </w:r>
      <w:r>
        <w:rPr>
          <w:spacing w:val="-1"/>
        </w:rPr>
        <w:t> </w:t>
      </w:r>
      <w:r>
        <w:rPr/>
        <w:t>de 2021, por</w:t>
      </w:r>
      <w:r>
        <w:rPr>
          <w:spacing w:val="-3"/>
        </w:rPr>
        <w:t> </w:t>
      </w:r>
      <w:r>
        <w:rPr/>
        <w:t>el</w:t>
      </w:r>
      <w:r>
        <w:rPr>
          <w:spacing w:val="-5"/>
        </w:rPr>
        <w:t> </w:t>
      </w:r>
      <w:r>
        <w:rPr/>
        <w:t>que</w:t>
      </w:r>
      <w:r>
        <w:rPr>
          <w:spacing w:val="-4"/>
        </w:rPr>
        <w:t> </w:t>
      </w:r>
      <w:r>
        <w:rPr/>
        <w:t>se</w:t>
      </w:r>
      <w:r>
        <w:rPr>
          <w:spacing w:val="-4"/>
        </w:rPr>
        <w:t> </w:t>
      </w:r>
      <w:r>
        <w:rPr/>
        <w:t>establece</w:t>
      </w:r>
      <w:r>
        <w:rPr>
          <w:spacing w:val="-4"/>
        </w:rPr>
        <w:t> </w:t>
      </w:r>
      <w:r>
        <w:rPr/>
        <w:t>el</w:t>
      </w:r>
      <w:r>
        <w:rPr>
          <w:spacing w:val="-5"/>
        </w:rPr>
        <w:t> </w:t>
      </w:r>
      <w:r>
        <w:rPr/>
        <w:t>Mecanismo</w:t>
      </w:r>
      <w:r>
        <w:rPr>
          <w:spacing w:val="-4"/>
        </w:rPr>
        <w:t> </w:t>
      </w:r>
      <w:r>
        <w:rPr/>
        <w:t>de</w:t>
      </w:r>
      <w:r>
        <w:rPr>
          <w:spacing w:val="-4"/>
        </w:rPr>
        <w:t> </w:t>
      </w:r>
      <w:r>
        <w:rPr/>
        <w:t>Recuperación</w:t>
      </w:r>
      <w:r>
        <w:rPr>
          <w:spacing w:val="-4"/>
        </w:rPr>
        <w:t> </w:t>
      </w:r>
      <w:r>
        <w:rPr/>
        <w:t>y</w:t>
      </w:r>
      <w:r>
        <w:rPr>
          <w:spacing w:val="-4"/>
        </w:rPr>
        <w:t> </w:t>
      </w:r>
      <w:r>
        <w:rPr/>
        <w:t>Resiliencia:</w:t>
      </w:r>
      <w:r>
        <w:rPr>
          <w:spacing w:val="-3"/>
        </w:rPr>
        <w:t> </w:t>
      </w:r>
      <w:r>
        <w:rPr/>
        <w:t>1.</w:t>
      </w:r>
      <w:r>
        <w:rPr>
          <w:spacing w:val="80"/>
          <w:w w:val="150"/>
        </w:rPr>
        <w:t> </w:t>
      </w:r>
      <w:r>
        <w:rPr/>
        <w:t>La</w:t>
      </w:r>
      <w:r>
        <w:rPr>
          <w:spacing w:val="-4"/>
        </w:rPr>
        <w:t> </w:t>
      </w:r>
      <w:r>
        <w:rPr/>
        <w:t>letra</w:t>
      </w:r>
    </w:p>
    <w:p>
      <w:pPr>
        <w:pStyle w:val="BodyText"/>
        <w:spacing w:line="278" w:lineRule="auto"/>
        <w:ind w:right="538"/>
      </w:pPr>
      <w:r>
        <w:rPr/>
        <w:t>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pPr>
        <w:pStyle w:val="ListParagraph"/>
        <w:numPr>
          <w:ilvl w:val="1"/>
          <w:numId w:val="2"/>
        </w:numPr>
        <w:tabs>
          <w:tab w:pos="332" w:val="left" w:leader="none"/>
        </w:tabs>
        <w:spacing w:line="240" w:lineRule="auto" w:before="235" w:after="0"/>
        <w:ind w:left="332" w:right="0" w:hanging="330"/>
        <w:jc w:val="both"/>
        <w:rPr>
          <w:sz w:val="22"/>
        </w:rPr>
      </w:pPr>
      <w:r>
        <w:rPr>
          <w:sz w:val="22"/>
        </w:rPr>
        <w:t>El</w:t>
      </w:r>
      <w:r>
        <w:rPr>
          <w:spacing w:val="-4"/>
          <w:sz w:val="22"/>
        </w:rPr>
        <w:t> </w:t>
      </w:r>
      <w:r>
        <w:rPr>
          <w:sz w:val="22"/>
        </w:rPr>
        <w:t>nombre</w:t>
      </w:r>
      <w:r>
        <w:rPr>
          <w:spacing w:val="-4"/>
          <w:sz w:val="22"/>
        </w:rPr>
        <w:t> </w:t>
      </w:r>
      <w:r>
        <w:rPr>
          <w:sz w:val="22"/>
        </w:rPr>
        <w:t>del</w:t>
      </w:r>
      <w:r>
        <w:rPr>
          <w:spacing w:val="-4"/>
          <w:sz w:val="22"/>
        </w:rPr>
        <w:t> </w:t>
      </w:r>
      <w:r>
        <w:rPr>
          <w:sz w:val="22"/>
        </w:rPr>
        <w:t>perceptor</w:t>
      </w:r>
      <w:r>
        <w:rPr>
          <w:spacing w:val="-4"/>
          <w:sz w:val="22"/>
        </w:rPr>
        <w:t> </w:t>
      </w:r>
      <w:r>
        <w:rPr>
          <w:sz w:val="22"/>
        </w:rPr>
        <w:t>final</w:t>
      </w:r>
      <w:r>
        <w:rPr>
          <w:spacing w:val="-4"/>
          <w:sz w:val="22"/>
        </w:rPr>
        <w:t> </w:t>
      </w:r>
      <w:r>
        <w:rPr>
          <w:sz w:val="22"/>
        </w:rPr>
        <w:t>de</w:t>
      </w:r>
      <w:r>
        <w:rPr>
          <w:spacing w:val="-4"/>
          <w:sz w:val="22"/>
        </w:rPr>
        <w:t> </w:t>
      </w:r>
      <w:r>
        <w:rPr>
          <w:sz w:val="22"/>
        </w:rPr>
        <w:t>los</w:t>
      </w:r>
      <w:r>
        <w:rPr>
          <w:spacing w:val="-5"/>
          <w:sz w:val="22"/>
        </w:rPr>
        <w:t> </w:t>
      </w:r>
      <w:r>
        <w:rPr>
          <w:spacing w:val="-2"/>
          <w:sz w:val="22"/>
        </w:rPr>
        <w:t>fondos;</w:t>
      </w:r>
    </w:p>
    <w:p>
      <w:pPr>
        <w:pStyle w:val="BodyText"/>
        <w:spacing w:before="27"/>
        <w:ind w:left="0"/>
        <w:jc w:val="left"/>
      </w:pPr>
    </w:p>
    <w:p>
      <w:pPr>
        <w:pStyle w:val="ListParagraph"/>
        <w:numPr>
          <w:ilvl w:val="1"/>
          <w:numId w:val="2"/>
        </w:numPr>
        <w:tabs>
          <w:tab w:pos="380" w:val="left" w:leader="none"/>
        </w:tabs>
        <w:spacing w:line="278" w:lineRule="auto" w:before="0" w:after="0"/>
        <w:ind w:left="2" w:right="543" w:firstLine="0"/>
        <w:jc w:val="both"/>
        <w:rPr>
          <w:sz w:val="22"/>
        </w:rPr>
      </w:pPr>
      <w:r>
        <w:rPr>
          <w:sz w:val="22"/>
        </w:rPr>
        <w:t>el</w:t>
      </w:r>
      <w:r>
        <w:rPr>
          <w:spacing w:val="-7"/>
          <w:sz w:val="22"/>
        </w:rPr>
        <w:t> </w:t>
      </w:r>
      <w:r>
        <w:rPr>
          <w:sz w:val="22"/>
        </w:rPr>
        <w:t>nombre</w:t>
      </w:r>
      <w:r>
        <w:rPr>
          <w:spacing w:val="-9"/>
          <w:sz w:val="22"/>
        </w:rPr>
        <w:t> </w:t>
      </w:r>
      <w:r>
        <w:rPr>
          <w:sz w:val="22"/>
        </w:rPr>
        <w:t>del</w:t>
      </w:r>
      <w:r>
        <w:rPr>
          <w:spacing w:val="-9"/>
          <w:sz w:val="22"/>
        </w:rPr>
        <w:t> </w:t>
      </w:r>
      <w:r>
        <w:rPr>
          <w:sz w:val="22"/>
        </w:rPr>
        <w:t>contratista,</w:t>
      </w:r>
      <w:r>
        <w:rPr>
          <w:spacing w:val="-8"/>
          <w:sz w:val="22"/>
        </w:rPr>
        <w:t> </w:t>
      </w:r>
      <w:r>
        <w:rPr>
          <w:sz w:val="22"/>
        </w:rPr>
        <w:t>cuando</w:t>
      </w:r>
      <w:r>
        <w:rPr>
          <w:spacing w:val="-9"/>
          <w:sz w:val="22"/>
        </w:rPr>
        <w:t> </w:t>
      </w:r>
      <w:r>
        <w:rPr>
          <w:sz w:val="22"/>
        </w:rPr>
        <w:t>el</w:t>
      </w:r>
      <w:r>
        <w:rPr>
          <w:spacing w:val="-10"/>
          <w:sz w:val="22"/>
        </w:rPr>
        <w:t> </w:t>
      </w:r>
      <w:r>
        <w:rPr>
          <w:sz w:val="22"/>
        </w:rPr>
        <w:t>perceptor</w:t>
      </w:r>
      <w:r>
        <w:rPr>
          <w:spacing w:val="-10"/>
          <w:sz w:val="22"/>
        </w:rPr>
        <w:t> </w:t>
      </w:r>
      <w:r>
        <w:rPr>
          <w:sz w:val="22"/>
        </w:rPr>
        <w:t>final</w:t>
      </w:r>
      <w:r>
        <w:rPr>
          <w:spacing w:val="-7"/>
          <w:sz w:val="22"/>
        </w:rPr>
        <w:t> </w:t>
      </w:r>
      <w:r>
        <w:rPr>
          <w:sz w:val="22"/>
        </w:rPr>
        <w:t>de</w:t>
      </w:r>
      <w:r>
        <w:rPr>
          <w:spacing w:val="-9"/>
          <w:sz w:val="22"/>
        </w:rPr>
        <w:t> </w:t>
      </w:r>
      <w:r>
        <w:rPr>
          <w:sz w:val="22"/>
        </w:rPr>
        <w:t>los</w:t>
      </w:r>
      <w:r>
        <w:rPr>
          <w:spacing w:val="-9"/>
          <w:sz w:val="22"/>
        </w:rPr>
        <w:t> </w:t>
      </w:r>
      <w:r>
        <w:rPr>
          <w:sz w:val="22"/>
        </w:rPr>
        <w:t>fondos</w:t>
      </w:r>
      <w:r>
        <w:rPr>
          <w:spacing w:val="-11"/>
          <w:sz w:val="22"/>
        </w:rPr>
        <w:t> </w:t>
      </w:r>
      <w:r>
        <w:rPr>
          <w:sz w:val="22"/>
        </w:rPr>
        <w:t>sea</w:t>
      </w:r>
      <w:r>
        <w:rPr>
          <w:spacing w:val="-9"/>
          <w:sz w:val="22"/>
        </w:rPr>
        <w:t> </w:t>
      </w:r>
      <w:r>
        <w:rPr>
          <w:sz w:val="22"/>
        </w:rPr>
        <w:t>un</w:t>
      </w:r>
      <w:r>
        <w:rPr>
          <w:spacing w:val="-6"/>
          <w:sz w:val="22"/>
        </w:rPr>
        <w:t> </w:t>
      </w:r>
      <w:r>
        <w:rPr>
          <w:sz w:val="22"/>
        </w:rPr>
        <w:t>poder adjudicador de conformidad con el Derecho de la Unión o nacional en materia de contratación pública;</w:t>
      </w:r>
    </w:p>
    <w:p>
      <w:pPr>
        <w:pStyle w:val="ListParagraph"/>
        <w:numPr>
          <w:ilvl w:val="1"/>
          <w:numId w:val="2"/>
        </w:numPr>
        <w:tabs>
          <w:tab w:pos="429" w:val="left" w:leader="none"/>
        </w:tabs>
        <w:spacing w:line="278" w:lineRule="auto" w:before="238" w:after="0"/>
        <w:ind w:left="2" w:right="542" w:firstLine="0"/>
        <w:jc w:val="both"/>
        <w:rPr>
          <w:sz w:val="22"/>
        </w:rPr>
      </w:pPr>
      <w:r>
        <w:rPr>
          <w:sz w:val="22"/>
        </w:rPr>
        <w:t>los nombres, apellidos y fechas de nacimiento de los titulares reales del perceptor</w:t>
      </w:r>
      <w:r>
        <w:rPr>
          <w:spacing w:val="-5"/>
          <w:sz w:val="22"/>
        </w:rPr>
        <w:t> </w:t>
      </w:r>
      <w:r>
        <w:rPr>
          <w:sz w:val="22"/>
        </w:rPr>
        <w:t>de</w:t>
      </w:r>
      <w:r>
        <w:rPr>
          <w:spacing w:val="-7"/>
          <w:sz w:val="22"/>
        </w:rPr>
        <w:t> </w:t>
      </w:r>
      <w:r>
        <w:rPr>
          <w:sz w:val="22"/>
        </w:rPr>
        <w:t>los</w:t>
      </w:r>
      <w:r>
        <w:rPr>
          <w:spacing w:val="-6"/>
          <w:sz w:val="22"/>
        </w:rPr>
        <w:t> </w:t>
      </w:r>
      <w:r>
        <w:rPr>
          <w:sz w:val="22"/>
        </w:rPr>
        <w:t>fondos</w:t>
      </w:r>
      <w:r>
        <w:rPr>
          <w:spacing w:val="-8"/>
          <w:sz w:val="22"/>
        </w:rPr>
        <w:t> </w:t>
      </w:r>
      <w:r>
        <w:rPr>
          <w:sz w:val="22"/>
        </w:rPr>
        <w:t>o</w:t>
      </w:r>
      <w:r>
        <w:rPr>
          <w:spacing w:val="-4"/>
          <w:sz w:val="22"/>
        </w:rPr>
        <w:t> </w:t>
      </w:r>
      <w:r>
        <w:rPr>
          <w:sz w:val="22"/>
        </w:rPr>
        <w:t>del</w:t>
      </w:r>
      <w:r>
        <w:rPr>
          <w:spacing w:val="-7"/>
          <w:sz w:val="22"/>
        </w:rPr>
        <w:t> </w:t>
      </w:r>
      <w:r>
        <w:rPr>
          <w:sz w:val="22"/>
        </w:rPr>
        <w:t>contratista,</w:t>
      </w:r>
      <w:r>
        <w:rPr>
          <w:spacing w:val="-5"/>
          <w:sz w:val="22"/>
        </w:rPr>
        <w:t> </w:t>
      </w:r>
      <w:r>
        <w:rPr>
          <w:sz w:val="22"/>
        </w:rPr>
        <w:t>según</w:t>
      </w:r>
      <w:r>
        <w:rPr>
          <w:spacing w:val="-6"/>
          <w:sz w:val="22"/>
        </w:rPr>
        <w:t> </w:t>
      </w:r>
      <w:r>
        <w:rPr>
          <w:sz w:val="22"/>
        </w:rPr>
        <w:t>se</w:t>
      </w:r>
      <w:r>
        <w:rPr>
          <w:spacing w:val="-4"/>
          <w:sz w:val="22"/>
        </w:rPr>
        <w:t> </w:t>
      </w:r>
      <w:r>
        <w:rPr>
          <w:sz w:val="22"/>
        </w:rPr>
        <w:t>define</w:t>
      </w:r>
      <w:r>
        <w:rPr>
          <w:spacing w:val="-4"/>
          <w:sz w:val="22"/>
        </w:rPr>
        <w:t> </w:t>
      </w:r>
      <w:r>
        <w:rPr>
          <w:sz w:val="22"/>
        </w:rPr>
        <w:t>en</w:t>
      </w:r>
      <w:r>
        <w:rPr>
          <w:spacing w:val="-7"/>
          <w:sz w:val="22"/>
        </w:rPr>
        <w:t> </w:t>
      </w:r>
      <w:r>
        <w:rPr>
          <w:sz w:val="22"/>
        </w:rPr>
        <w:t>el</w:t>
      </w:r>
      <w:r>
        <w:rPr>
          <w:spacing w:val="-7"/>
          <w:sz w:val="22"/>
        </w:rPr>
        <w:t> </w:t>
      </w:r>
      <w:r>
        <w:rPr>
          <w:sz w:val="22"/>
        </w:rPr>
        <w:t>artículo</w:t>
      </w:r>
      <w:r>
        <w:rPr>
          <w:spacing w:val="-4"/>
          <w:sz w:val="22"/>
        </w:rPr>
        <w:t> </w:t>
      </w:r>
      <w:r>
        <w:rPr>
          <w:sz w:val="22"/>
        </w:rPr>
        <w:t>3,</w:t>
      </w:r>
      <w:r>
        <w:rPr>
          <w:spacing w:val="-7"/>
          <w:sz w:val="22"/>
        </w:rPr>
        <w:t> </w:t>
      </w:r>
      <w:r>
        <w:rPr>
          <w:sz w:val="22"/>
        </w:rPr>
        <w:t>punto</w:t>
      </w:r>
      <w:r>
        <w:rPr>
          <w:spacing w:val="-6"/>
          <w:sz w:val="22"/>
        </w:rPr>
        <w:t> </w:t>
      </w:r>
      <w:r>
        <w:rPr>
          <w:sz w:val="22"/>
        </w:rPr>
        <w:t>6, de la Directiva (UE) 2015/849 del Parlamento Europeo y del Consejo (26);</w:t>
      </w:r>
    </w:p>
    <w:p>
      <w:pPr>
        <w:pStyle w:val="ListParagraph"/>
        <w:numPr>
          <w:ilvl w:val="1"/>
          <w:numId w:val="2"/>
        </w:numPr>
        <w:tabs>
          <w:tab w:pos="442" w:val="left" w:leader="none"/>
        </w:tabs>
        <w:spacing w:line="278" w:lineRule="auto" w:before="241" w:after="0"/>
        <w:ind w:left="2" w:right="546" w:firstLine="0"/>
        <w:jc w:val="both"/>
        <w:rPr>
          <w:sz w:val="22"/>
        </w:rPr>
      </w:pPr>
      <w:r>
        <w:rPr>
          <w:sz w:val="22"/>
        </w:rPr>
        <w:t>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pPr>
        <w:pStyle w:val="BodyText"/>
        <w:spacing w:line="278" w:lineRule="auto" w:before="237"/>
        <w:ind w:right="539"/>
      </w:pPr>
      <w:r>
        <w:rPr/>
        <w:t>2.</w:t>
      </w:r>
      <w:r>
        <w:rPr>
          <w:spacing w:val="80"/>
          <w:w w:val="150"/>
        </w:rPr>
        <w:t> </w:t>
      </w:r>
      <w:r>
        <w:rPr/>
        <w:t>Apartado</w:t>
      </w:r>
      <w:r>
        <w:rPr>
          <w:spacing w:val="-11"/>
        </w:rPr>
        <w:t> </w:t>
      </w:r>
      <w:r>
        <w:rPr/>
        <w:t>3:</w:t>
      </w:r>
      <w:r>
        <w:rPr>
          <w:spacing w:val="-10"/>
        </w:rPr>
        <w:t> </w:t>
      </w:r>
      <w:r>
        <w:rPr/>
        <w:t>«Los</w:t>
      </w:r>
      <w:r>
        <w:rPr>
          <w:spacing w:val="-11"/>
        </w:rPr>
        <w:t> </w:t>
      </w:r>
      <w:r>
        <w:rPr/>
        <w:t>datos</w:t>
      </w:r>
      <w:r>
        <w:rPr>
          <w:spacing w:val="-11"/>
        </w:rPr>
        <w:t> </w:t>
      </w:r>
      <w:r>
        <w:rPr/>
        <w:t>personales</w:t>
      </w:r>
      <w:r>
        <w:rPr>
          <w:spacing w:val="-11"/>
        </w:rPr>
        <w:t> </w:t>
      </w:r>
      <w:r>
        <w:rPr/>
        <w:t>mencionados</w:t>
      </w:r>
      <w:r>
        <w:rPr>
          <w:spacing w:val="-11"/>
        </w:rPr>
        <w:t> </w:t>
      </w:r>
      <w:r>
        <w:rPr/>
        <w:t>en</w:t>
      </w:r>
      <w:r>
        <w:rPr>
          <w:spacing w:val="-12"/>
        </w:rPr>
        <w:t> </w:t>
      </w:r>
      <w:r>
        <w:rPr/>
        <w:t>el</w:t>
      </w:r>
      <w:r>
        <w:rPr>
          <w:spacing w:val="-12"/>
        </w:rPr>
        <w:t> </w:t>
      </w:r>
      <w:r>
        <w:rPr/>
        <w:t>apartado</w:t>
      </w:r>
      <w:r>
        <w:rPr>
          <w:spacing w:val="-11"/>
        </w:rPr>
        <w:t> </w:t>
      </w:r>
      <w:r>
        <w:rPr/>
        <w:t>2,</w:t>
      </w:r>
      <w:r>
        <w:rPr>
          <w:spacing w:val="-10"/>
        </w:rPr>
        <w:t> </w:t>
      </w:r>
      <w:r>
        <w:rPr/>
        <w:t>letra</w:t>
      </w:r>
      <w:r>
        <w:rPr>
          <w:spacing w:val="-11"/>
        </w:rPr>
        <w:t> </w:t>
      </w:r>
      <w:r>
        <w:rPr/>
        <w:t>d),</w:t>
      </w:r>
      <w:r>
        <w:rPr>
          <w:spacing w:val="-9"/>
        </w:rPr>
        <w:t> </w:t>
      </w:r>
      <w:r>
        <w:rPr/>
        <w:t>del presente</w:t>
      </w:r>
      <w:r>
        <w:rPr>
          <w:spacing w:val="-2"/>
        </w:rPr>
        <w:t> </w:t>
      </w:r>
      <w:r>
        <w:rPr/>
        <w:t>artículo sólo</w:t>
      </w:r>
      <w:r>
        <w:rPr>
          <w:spacing w:val="-2"/>
        </w:rPr>
        <w:t> </w:t>
      </w:r>
      <w:r>
        <w:rPr/>
        <w:t>serán</w:t>
      </w:r>
      <w:r>
        <w:rPr>
          <w:spacing w:val="-2"/>
        </w:rPr>
        <w:t> </w:t>
      </w:r>
      <w:r>
        <w:rPr/>
        <w:t>tratados</w:t>
      </w:r>
      <w:r>
        <w:rPr>
          <w:spacing w:val="-2"/>
        </w:rPr>
        <w:t> </w:t>
      </w:r>
      <w:r>
        <w:rPr/>
        <w:t>por</w:t>
      </w:r>
      <w:r>
        <w:rPr>
          <w:spacing w:val="-1"/>
        </w:rPr>
        <w:t> </w:t>
      </w:r>
      <w:r>
        <w:rPr/>
        <w:t>los</w:t>
      </w:r>
      <w:r>
        <w:rPr>
          <w:spacing w:val="-2"/>
        </w:rPr>
        <w:t> </w:t>
      </w:r>
      <w:r>
        <w:rPr/>
        <w:t>Estados</w:t>
      </w:r>
      <w:r>
        <w:rPr>
          <w:spacing w:val="-1"/>
        </w:rPr>
        <w:t> </w:t>
      </w:r>
      <w:r>
        <w:rPr/>
        <w:t>miembros y</w:t>
      </w:r>
      <w:r>
        <w:rPr>
          <w:spacing w:val="-2"/>
        </w:rPr>
        <w:t> </w:t>
      </w:r>
      <w:r>
        <w:rPr/>
        <w:t>por la</w:t>
      </w:r>
      <w:r>
        <w:rPr>
          <w:spacing w:val="-2"/>
        </w:rPr>
        <w:t> </w:t>
      </w:r>
      <w:r>
        <w:rPr/>
        <w:t>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w:t>
      </w:r>
      <w:r>
        <w:rPr>
          <w:spacing w:val="-2"/>
        </w:rPr>
        <w:t> </w:t>
      </w:r>
      <w:r>
        <w:rPr/>
        <w:t>de</w:t>
      </w:r>
      <w:r>
        <w:rPr>
          <w:spacing w:val="-4"/>
        </w:rPr>
        <w:t> </w:t>
      </w:r>
      <w:r>
        <w:rPr/>
        <w:t>aprobación</w:t>
      </w:r>
      <w:r>
        <w:rPr>
          <w:spacing w:val="-2"/>
        </w:rPr>
        <w:t> </w:t>
      </w:r>
      <w:r>
        <w:rPr/>
        <w:t>de</w:t>
      </w:r>
      <w:r>
        <w:rPr>
          <w:spacing w:val="-2"/>
        </w:rPr>
        <w:t> </w:t>
      </w:r>
      <w:r>
        <w:rPr/>
        <w:t>la</w:t>
      </w:r>
      <w:r>
        <w:rPr>
          <w:spacing w:val="-2"/>
        </w:rPr>
        <w:t> </w:t>
      </w:r>
      <w:r>
        <w:rPr/>
        <w:t>gestión</w:t>
      </w:r>
      <w:r>
        <w:rPr>
          <w:spacing w:val="-2"/>
        </w:rPr>
        <w:t> </w:t>
      </w:r>
      <w:r>
        <w:rPr/>
        <w:t>de</w:t>
      </w:r>
      <w:r>
        <w:rPr>
          <w:spacing w:val="-2"/>
        </w:rPr>
        <w:t> </w:t>
      </w:r>
      <w:r>
        <w:rPr/>
        <w:t>la</w:t>
      </w:r>
      <w:r>
        <w:rPr>
          <w:spacing w:val="-4"/>
        </w:rPr>
        <w:t> </w:t>
      </w:r>
      <w:r>
        <w:rPr/>
        <w:t>Comisión, de</w:t>
      </w:r>
      <w:r>
        <w:rPr>
          <w:spacing w:val="-2"/>
        </w:rPr>
        <w:t> </w:t>
      </w:r>
      <w:r>
        <w:rPr/>
        <w:t>conformidad</w:t>
      </w:r>
      <w:r>
        <w:rPr>
          <w:spacing w:val="-2"/>
        </w:rPr>
        <w:t> </w:t>
      </w:r>
      <w:r>
        <w:rPr/>
        <w:t>con</w:t>
      </w:r>
      <w:r>
        <w:rPr>
          <w:spacing w:val="-2"/>
        </w:rPr>
        <w:t> </w:t>
      </w:r>
      <w:r>
        <w:rPr/>
        <w:t>el artículo 319 del TFUE, el Mecanismo estará sujeto a la presentación de informes en</w:t>
      </w:r>
      <w:r>
        <w:rPr>
          <w:spacing w:val="-9"/>
        </w:rPr>
        <w:t> </w:t>
      </w:r>
      <w:r>
        <w:rPr/>
        <w:t>el</w:t>
      </w:r>
      <w:r>
        <w:rPr>
          <w:spacing w:val="-10"/>
        </w:rPr>
        <w:t> </w:t>
      </w:r>
      <w:r>
        <w:rPr/>
        <w:t>marco</w:t>
      </w:r>
      <w:r>
        <w:rPr>
          <w:spacing w:val="-11"/>
        </w:rPr>
        <w:t> </w:t>
      </w:r>
      <w:r>
        <w:rPr/>
        <w:t>de</w:t>
      </w:r>
      <w:r>
        <w:rPr>
          <w:spacing w:val="-9"/>
        </w:rPr>
        <w:t> </w:t>
      </w:r>
      <w:r>
        <w:rPr/>
        <w:t>la</w:t>
      </w:r>
      <w:r>
        <w:rPr>
          <w:spacing w:val="-9"/>
        </w:rPr>
        <w:t> </w:t>
      </w:r>
      <w:r>
        <w:rPr/>
        <w:t>información</w:t>
      </w:r>
      <w:r>
        <w:rPr>
          <w:spacing w:val="-9"/>
        </w:rPr>
        <w:t> </w:t>
      </w:r>
      <w:r>
        <w:rPr/>
        <w:t>financiera</w:t>
      </w:r>
      <w:r>
        <w:rPr>
          <w:spacing w:val="-11"/>
        </w:rPr>
        <w:t> </w:t>
      </w:r>
      <w:r>
        <w:rPr/>
        <w:t>y</w:t>
      </w:r>
      <w:r>
        <w:rPr>
          <w:spacing w:val="-8"/>
        </w:rPr>
        <w:t> </w:t>
      </w:r>
      <w:r>
        <w:rPr/>
        <w:t>de</w:t>
      </w:r>
      <w:r>
        <w:rPr>
          <w:spacing w:val="-12"/>
        </w:rPr>
        <w:t> </w:t>
      </w:r>
      <w:r>
        <w:rPr/>
        <w:t>rendición</w:t>
      </w:r>
      <w:r>
        <w:rPr>
          <w:spacing w:val="-9"/>
        </w:rPr>
        <w:t> </w:t>
      </w:r>
      <w:r>
        <w:rPr/>
        <w:t>de</w:t>
      </w:r>
      <w:r>
        <w:rPr>
          <w:spacing w:val="-9"/>
        </w:rPr>
        <w:t> </w:t>
      </w:r>
      <w:r>
        <w:rPr/>
        <w:t>cuentas</w:t>
      </w:r>
      <w:r>
        <w:rPr>
          <w:spacing w:val="-9"/>
        </w:rPr>
        <w:t> </w:t>
      </w:r>
      <w:r>
        <w:rPr/>
        <w:t>integrada</w:t>
      </w:r>
      <w:r>
        <w:rPr>
          <w:spacing w:val="-9"/>
        </w:rPr>
        <w:t> </w:t>
      </w:r>
      <w:r>
        <w:rPr/>
        <w:t>a</w:t>
      </w:r>
      <w:r>
        <w:rPr>
          <w:spacing w:val="-9"/>
        </w:rPr>
        <w:t> </w:t>
      </w:r>
      <w:r>
        <w:rPr/>
        <w:t>que se</w:t>
      </w:r>
      <w:r>
        <w:rPr>
          <w:spacing w:val="-9"/>
        </w:rPr>
        <w:t> </w:t>
      </w:r>
      <w:r>
        <w:rPr/>
        <w:t>refiere</w:t>
      </w:r>
      <w:r>
        <w:rPr>
          <w:spacing w:val="-9"/>
        </w:rPr>
        <w:t> </w:t>
      </w:r>
      <w:r>
        <w:rPr/>
        <w:t>el</w:t>
      </w:r>
      <w:r>
        <w:rPr>
          <w:spacing w:val="-10"/>
        </w:rPr>
        <w:t> </w:t>
      </w:r>
      <w:r>
        <w:rPr/>
        <w:t>artículo</w:t>
      </w:r>
      <w:r>
        <w:rPr>
          <w:spacing w:val="-9"/>
        </w:rPr>
        <w:t> </w:t>
      </w:r>
      <w:r>
        <w:rPr/>
        <w:t>247</w:t>
      </w:r>
      <w:r>
        <w:rPr>
          <w:spacing w:val="-11"/>
        </w:rPr>
        <w:t> </w:t>
      </w:r>
      <w:r>
        <w:rPr/>
        <w:t>del</w:t>
      </w:r>
      <w:r>
        <w:rPr>
          <w:spacing w:val="-10"/>
        </w:rPr>
        <w:t> </w:t>
      </w:r>
      <w:r>
        <w:rPr/>
        <w:t>Reglamento</w:t>
      </w:r>
      <w:r>
        <w:rPr>
          <w:spacing w:val="-9"/>
        </w:rPr>
        <w:t> </w:t>
      </w:r>
      <w:r>
        <w:rPr/>
        <w:t>Financiero</w:t>
      </w:r>
      <w:r>
        <w:rPr>
          <w:spacing w:val="-9"/>
        </w:rPr>
        <w:t> </w:t>
      </w:r>
      <w:r>
        <w:rPr/>
        <w:t>y,</w:t>
      </w:r>
      <w:r>
        <w:rPr>
          <w:spacing w:val="-10"/>
        </w:rPr>
        <w:t> </w:t>
      </w:r>
      <w:r>
        <w:rPr/>
        <w:t>en</w:t>
      </w:r>
      <w:r>
        <w:rPr>
          <w:spacing w:val="-9"/>
        </w:rPr>
        <w:t> </w:t>
      </w:r>
      <w:r>
        <w:rPr/>
        <w:t>particular,</w:t>
      </w:r>
      <w:r>
        <w:rPr>
          <w:spacing w:val="-7"/>
        </w:rPr>
        <w:t> </w:t>
      </w:r>
      <w:r>
        <w:rPr/>
        <w:t>por</w:t>
      </w:r>
      <w:r>
        <w:rPr>
          <w:spacing w:val="-8"/>
        </w:rPr>
        <w:t> </w:t>
      </w:r>
      <w:r>
        <w:rPr/>
        <w:t>separado, en el informe anual de gestión y rendimiento».</w:t>
      </w:r>
    </w:p>
    <w:p>
      <w:pPr>
        <w:pStyle w:val="BodyText"/>
        <w:spacing w:after="0" w:line="278" w:lineRule="auto"/>
        <w:sectPr>
          <w:pgSz w:w="11910" w:h="16840"/>
          <w:pgMar w:header="1068" w:footer="0" w:top="2000" w:bottom="280" w:left="1700" w:right="1700"/>
        </w:sectPr>
      </w:pPr>
    </w:p>
    <w:p>
      <w:pPr>
        <w:pStyle w:val="BodyText"/>
        <w:spacing w:line="278" w:lineRule="auto" w:before="116"/>
        <w:ind w:right="363"/>
        <w:jc w:val="left"/>
      </w:pPr>
      <w:r>
        <w:rPr/>
        <w:t>Conforme</w:t>
      </w:r>
      <w:r>
        <w:rPr>
          <w:spacing w:val="-9"/>
        </w:rPr>
        <w:t> </w:t>
      </w:r>
      <w:r>
        <w:rPr/>
        <w:t>al</w:t>
      </w:r>
      <w:r>
        <w:rPr>
          <w:spacing w:val="-10"/>
        </w:rPr>
        <w:t> </w:t>
      </w:r>
      <w:r>
        <w:rPr/>
        <w:t>marco</w:t>
      </w:r>
      <w:r>
        <w:rPr>
          <w:spacing w:val="-11"/>
        </w:rPr>
        <w:t> </w:t>
      </w:r>
      <w:r>
        <w:rPr/>
        <w:t>jurídico</w:t>
      </w:r>
      <w:r>
        <w:rPr>
          <w:spacing w:val="-6"/>
        </w:rPr>
        <w:t> </w:t>
      </w:r>
      <w:r>
        <w:rPr/>
        <w:t>expuesto,</w:t>
      </w:r>
      <w:r>
        <w:rPr>
          <w:spacing w:val="-8"/>
        </w:rPr>
        <w:t> </w:t>
      </w:r>
      <w:r>
        <w:rPr/>
        <w:t>manifiesta</w:t>
      </w:r>
      <w:r>
        <w:rPr>
          <w:spacing w:val="-9"/>
        </w:rPr>
        <w:t> </w:t>
      </w:r>
      <w:r>
        <w:rPr/>
        <w:t>acceder</w:t>
      </w:r>
      <w:r>
        <w:rPr>
          <w:spacing w:val="-5"/>
        </w:rPr>
        <w:t> </w:t>
      </w:r>
      <w:r>
        <w:rPr/>
        <w:t>a</w:t>
      </w:r>
      <w:r>
        <w:rPr>
          <w:spacing w:val="-9"/>
        </w:rPr>
        <w:t> </w:t>
      </w:r>
      <w:r>
        <w:rPr/>
        <w:t>la</w:t>
      </w:r>
      <w:r>
        <w:rPr>
          <w:spacing w:val="-6"/>
        </w:rPr>
        <w:t> </w:t>
      </w:r>
      <w:r>
        <w:rPr/>
        <w:t>cesión</w:t>
      </w:r>
      <w:r>
        <w:rPr>
          <w:spacing w:val="-9"/>
        </w:rPr>
        <w:t> </w:t>
      </w:r>
      <w:r>
        <w:rPr/>
        <w:t>y</w:t>
      </w:r>
      <w:r>
        <w:rPr>
          <w:spacing w:val="-8"/>
        </w:rPr>
        <w:t> </w:t>
      </w:r>
      <w:r>
        <w:rPr/>
        <w:t>tratamiento de los datos con los fines expresamente relacionados en los artículos citados.</w:t>
      </w:r>
    </w:p>
    <w:p>
      <w:pPr>
        <w:pStyle w:val="BodyText"/>
        <w:spacing w:before="241"/>
        <w:jc w:val="left"/>
      </w:pPr>
      <w:r>
        <w:rPr/>
        <w:t>A</w:t>
      </w:r>
      <w:r>
        <w:rPr>
          <w:spacing w:val="-3"/>
        </w:rPr>
        <w:t> </w:t>
      </w:r>
      <w:r>
        <w:rPr/>
        <w:t>fecha</w:t>
      </w:r>
      <w:r>
        <w:rPr>
          <w:spacing w:val="-3"/>
        </w:rPr>
        <w:t> </w:t>
      </w:r>
      <w:r>
        <w:rPr/>
        <w:t>de</w:t>
      </w:r>
      <w:r>
        <w:rPr>
          <w:spacing w:val="-3"/>
        </w:rPr>
        <w:t> </w:t>
      </w:r>
      <w:r>
        <w:rPr/>
        <w:t>la</w:t>
      </w:r>
      <w:r>
        <w:rPr>
          <w:spacing w:val="-3"/>
        </w:rPr>
        <w:t> </w:t>
      </w:r>
      <w:r>
        <w:rPr/>
        <w:t>firma</w:t>
      </w:r>
      <w:r>
        <w:rPr>
          <w:spacing w:val="-2"/>
        </w:rPr>
        <w:t> digital</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80"/>
        <w:ind w:left="0"/>
        <w:jc w:val="left"/>
      </w:pPr>
    </w:p>
    <w:p>
      <w:pPr>
        <w:spacing w:before="1"/>
        <w:ind w:left="2" w:right="0" w:firstLine="0"/>
        <w:jc w:val="left"/>
        <w:rPr>
          <w:rFonts w:ascii="Arial"/>
          <w:b/>
          <w:sz w:val="22"/>
        </w:rPr>
      </w:pPr>
      <w:r>
        <w:rPr>
          <w:sz w:val="22"/>
        </w:rPr>
        <w:t>Sr/a.</w:t>
      </w:r>
      <w:r>
        <w:rPr>
          <w:spacing w:val="-6"/>
          <w:sz w:val="22"/>
        </w:rPr>
        <w:t> </w:t>
      </w:r>
      <w:r>
        <w:rPr>
          <w:rFonts w:ascii="Arial"/>
          <w:b/>
          <w:sz w:val="22"/>
        </w:rPr>
        <w:t>[NOMBRE</w:t>
      </w:r>
      <w:r>
        <w:rPr>
          <w:rFonts w:ascii="Arial"/>
          <w:b/>
          <w:spacing w:val="-5"/>
          <w:sz w:val="22"/>
        </w:rPr>
        <w:t> </w:t>
      </w:r>
      <w:r>
        <w:rPr>
          <w:rFonts w:ascii="Arial"/>
          <w:b/>
          <w:sz w:val="22"/>
        </w:rPr>
        <w:t>DEL</w:t>
      </w:r>
      <w:r>
        <w:rPr>
          <w:rFonts w:ascii="Arial"/>
          <w:b/>
          <w:spacing w:val="-4"/>
          <w:sz w:val="22"/>
        </w:rPr>
        <w:t> </w:t>
      </w:r>
      <w:r>
        <w:rPr>
          <w:rFonts w:ascii="Arial"/>
          <w:b/>
          <w:spacing w:val="-2"/>
          <w:sz w:val="22"/>
        </w:rPr>
        <w:t>APODERADO]</w:t>
      </w:r>
    </w:p>
    <w:p>
      <w:pPr>
        <w:spacing w:before="159"/>
        <w:ind w:left="2" w:right="0" w:firstLine="0"/>
        <w:jc w:val="left"/>
        <w:rPr>
          <w:rFonts w:ascii="Arial" w:hAnsi="Arial"/>
          <w:b/>
          <w:sz w:val="22"/>
        </w:rPr>
      </w:pPr>
      <w:r>
        <w:rPr>
          <w:sz w:val="22"/>
        </w:rPr>
        <w:t>Identificación</w:t>
      </w:r>
      <w:r>
        <w:rPr>
          <w:spacing w:val="-13"/>
          <w:sz w:val="22"/>
        </w:rPr>
        <w:t> </w:t>
      </w:r>
      <w:r>
        <w:rPr>
          <w:sz w:val="22"/>
        </w:rPr>
        <w:t>fiscal:</w:t>
      </w:r>
      <w:r>
        <w:rPr>
          <w:spacing w:val="-9"/>
          <w:sz w:val="22"/>
        </w:rPr>
        <w:t> </w:t>
      </w:r>
      <w:r>
        <w:rPr>
          <w:rFonts w:ascii="Arial" w:hAnsi="Arial"/>
          <w:b/>
          <w:sz w:val="22"/>
        </w:rPr>
        <w:t>[IDENTIFICACIÓN</w:t>
      </w:r>
      <w:r>
        <w:rPr>
          <w:rFonts w:ascii="Arial" w:hAnsi="Arial"/>
          <w:b/>
          <w:spacing w:val="-11"/>
          <w:sz w:val="22"/>
        </w:rPr>
        <w:t> </w:t>
      </w:r>
      <w:r>
        <w:rPr>
          <w:rFonts w:ascii="Arial" w:hAnsi="Arial"/>
          <w:b/>
          <w:sz w:val="22"/>
        </w:rPr>
        <w:t>FISCAL</w:t>
      </w:r>
      <w:r>
        <w:rPr>
          <w:rFonts w:ascii="Arial" w:hAnsi="Arial"/>
          <w:b/>
          <w:spacing w:val="-11"/>
          <w:sz w:val="22"/>
        </w:rPr>
        <w:t> </w:t>
      </w:r>
      <w:r>
        <w:rPr>
          <w:rFonts w:ascii="Arial" w:hAnsi="Arial"/>
          <w:b/>
          <w:sz w:val="22"/>
        </w:rPr>
        <w:t>DEL</w:t>
      </w:r>
      <w:r>
        <w:rPr>
          <w:rFonts w:ascii="Arial" w:hAnsi="Arial"/>
          <w:b/>
          <w:spacing w:val="-8"/>
          <w:sz w:val="22"/>
        </w:rPr>
        <w:t> </w:t>
      </w:r>
      <w:r>
        <w:rPr>
          <w:rFonts w:ascii="Arial" w:hAnsi="Arial"/>
          <w:b/>
          <w:spacing w:val="-2"/>
          <w:sz w:val="22"/>
        </w:rPr>
        <w:t>APODERADO]</w:t>
      </w:r>
    </w:p>
    <w:p>
      <w:pPr>
        <w:spacing w:after="0"/>
        <w:jc w:val="left"/>
        <w:rPr>
          <w:rFonts w:ascii="Arial" w:hAnsi="Arial"/>
          <w:b/>
          <w:sz w:val="22"/>
        </w:rPr>
        <w:sectPr>
          <w:pgSz w:w="11910" w:h="16840"/>
          <w:pgMar w:header="1068" w:footer="0" w:top="2000" w:bottom="280" w:left="1700" w:right="1700"/>
        </w:sectPr>
      </w:pPr>
    </w:p>
    <w:p>
      <w:pPr>
        <w:spacing w:line="278" w:lineRule="auto" w:before="116"/>
        <w:ind w:left="2" w:right="543" w:firstLine="0"/>
        <w:jc w:val="both"/>
        <w:rPr>
          <w:rFonts w:ascii="Arial" w:hAnsi="Arial"/>
          <w:b/>
          <w:sz w:val="22"/>
        </w:rPr>
      </w:pPr>
      <w:r>
        <w:rPr>
          <w:rFonts w:ascii="Arial" w:hAnsi="Arial"/>
          <w:b/>
          <w:sz w:val="22"/>
        </w:rPr>
        <w:t>Declaración</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compromiso</w:t>
      </w:r>
      <w:r>
        <w:rPr>
          <w:rFonts w:ascii="Arial" w:hAnsi="Arial"/>
          <w:b/>
          <w:spacing w:val="-4"/>
          <w:sz w:val="22"/>
        </w:rPr>
        <w:t> </w:t>
      </w:r>
      <w:r>
        <w:rPr>
          <w:rFonts w:ascii="Arial" w:hAnsi="Arial"/>
          <w:b/>
          <w:sz w:val="22"/>
        </w:rPr>
        <w:t>en</w:t>
      </w:r>
      <w:r>
        <w:rPr>
          <w:rFonts w:ascii="Arial" w:hAnsi="Arial"/>
          <w:b/>
          <w:spacing w:val="-7"/>
          <w:sz w:val="22"/>
        </w:rPr>
        <w:t> </w:t>
      </w:r>
      <w:r>
        <w:rPr>
          <w:rFonts w:ascii="Arial" w:hAnsi="Arial"/>
          <w:b/>
          <w:sz w:val="22"/>
        </w:rPr>
        <w:t>relación</w:t>
      </w:r>
      <w:r>
        <w:rPr>
          <w:rFonts w:ascii="Arial" w:hAnsi="Arial"/>
          <w:b/>
          <w:spacing w:val="-5"/>
          <w:sz w:val="22"/>
        </w:rPr>
        <w:t> </w:t>
      </w:r>
      <w:r>
        <w:rPr>
          <w:rFonts w:ascii="Arial" w:hAnsi="Arial"/>
          <w:b/>
          <w:sz w:val="22"/>
        </w:rPr>
        <w:t>con</w:t>
      </w:r>
      <w:r>
        <w:rPr>
          <w:rFonts w:ascii="Arial" w:hAnsi="Arial"/>
          <w:b/>
          <w:spacing w:val="-4"/>
          <w:sz w:val="22"/>
        </w:rPr>
        <w:t> </w:t>
      </w:r>
      <w:r>
        <w:rPr>
          <w:rFonts w:ascii="Arial" w:hAnsi="Arial"/>
          <w:b/>
          <w:sz w:val="22"/>
        </w:rPr>
        <w:t>la</w:t>
      </w:r>
      <w:r>
        <w:rPr>
          <w:rFonts w:ascii="Arial" w:hAnsi="Arial"/>
          <w:b/>
          <w:spacing w:val="-6"/>
          <w:sz w:val="22"/>
        </w:rPr>
        <w:t> </w:t>
      </w:r>
      <w:r>
        <w:rPr>
          <w:rFonts w:ascii="Arial" w:hAnsi="Arial"/>
          <w:b/>
          <w:sz w:val="22"/>
        </w:rPr>
        <w:t>ejecución</w:t>
      </w:r>
      <w:r>
        <w:rPr>
          <w:rFonts w:ascii="Arial" w:hAnsi="Arial"/>
          <w:b/>
          <w:spacing w:val="-5"/>
          <w:sz w:val="22"/>
        </w:rPr>
        <w:t> </w:t>
      </w:r>
      <w:r>
        <w:rPr>
          <w:rFonts w:ascii="Arial" w:hAnsi="Arial"/>
          <w:b/>
          <w:sz w:val="22"/>
        </w:rPr>
        <w:t>de</w:t>
      </w:r>
      <w:r>
        <w:rPr>
          <w:rFonts w:ascii="Arial" w:hAnsi="Arial"/>
          <w:b/>
          <w:spacing w:val="-4"/>
          <w:sz w:val="22"/>
        </w:rPr>
        <w:t> </w:t>
      </w:r>
      <w:r>
        <w:rPr>
          <w:rFonts w:ascii="Arial" w:hAnsi="Arial"/>
          <w:b/>
          <w:sz w:val="22"/>
        </w:rPr>
        <w:t>actuaciones</w:t>
      </w:r>
      <w:r>
        <w:rPr>
          <w:rFonts w:ascii="Arial" w:hAnsi="Arial"/>
          <w:b/>
          <w:spacing w:val="-4"/>
          <w:sz w:val="22"/>
        </w:rPr>
        <w:t> </w:t>
      </w:r>
      <w:r>
        <w:rPr>
          <w:rFonts w:ascii="Arial" w:hAnsi="Arial"/>
          <w:b/>
          <w:sz w:val="22"/>
        </w:rPr>
        <w:t>del plan de recuperación, transformación y resiliencia (PRTR)</w:t>
      </w:r>
    </w:p>
    <w:p>
      <w:pPr>
        <w:pStyle w:val="BodyText"/>
        <w:spacing w:line="278" w:lineRule="auto" w:before="241"/>
        <w:ind w:right="542"/>
      </w:pPr>
      <w:r>
        <w:rPr/>
        <w:t>Don/Doña [Nombre apoderado/a], con número de identificación fiscal [Identificación fiscal Apoderado/a], como [Apoderado/ Gerente/ Administrador] de la empresa [Nombre de la empresa] con número de identificación fiscal [número de</w:t>
      </w:r>
      <w:r>
        <w:rPr>
          <w:spacing w:val="-10"/>
        </w:rPr>
        <w:t> </w:t>
      </w:r>
      <w:r>
        <w:rPr/>
        <w:t>identificación</w:t>
      </w:r>
      <w:r>
        <w:rPr>
          <w:spacing w:val="-13"/>
        </w:rPr>
        <w:t> </w:t>
      </w:r>
      <w:r>
        <w:rPr/>
        <w:t>fiscal],</w:t>
      </w:r>
      <w:r>
        <w:rPr>
          <w:spacing w:val="-11"/>
        </w:rPr>
        <w:t> </w:t>
      </w:r>
      <w:r>
        <w:rPr/>
        <w:t>y</w:t>
      </w:r>
      <w:r>
        <w:rPr>
          <w:spacing w:val="-12"/>
        </w:rPr>
        <w:t> </w:t>
      </w:r>
      <w:r>
        <w:rPr/>
        <w:t>domicilio</w:t>
      </w:r>
      <w:r>
        <w:rPr>
          <w:spacing w:val="-10"/>
        </w:rPr>
        <w:t> </w:t>
      </w:r>
      <w:r>
        <w:rPr/>
        <w:t>social</w:t>
      </w:r>
      <w:r>
        <w:rPr>
          <w:spacing w:val="-11"/>
        </w:rPr>
        <w:t> </w:t>
      </w:r>
      <w:r>
        <w:rPr/>
        <w:t>en</w:t>
      </w:r>
      <w:r>
        <w:rPr>
          <w:spacing w:val="-13"/>
        </w:rPr>
        <w:t> </w:t>
      </w:r>
      <w:r>
        <w:rPr/>
        <w:t>[Indicar</w:t>
      </w:r>
      <w:r>
        <w:rPr>
          <w:spacing w:val="-9"/>
        </w:rPr>
        <w:t> </w:t>
      </w:r>
      <w:r>
        <w:rPr/>
        <w:t>domicilio</w:t>
      </w:r>
      <w:r>
        <w:rPr>
          <w:spacing w:val="-10"/>
        </w:rPr>
        <w:t> </w:t>
      </w:r>
      <w:r>
        <w:rPr/>
        <w:t>social],</w:t>
      </w:r>
      <w:r>
        <w:rPr>
          <w:spacing w:val="-11"/>
        </w:rPr>
        <w:t> </w:t>
      </w:r>
      <w:r>
        <w:rPr/>
        <w:t>que</w:t>
      </w:r>
      <w:r>
        <w:rPr>
          <w:spacing w:val="-12"/>
        </w:rPr>
        <w:t> </w:t>
      </w:r>
      <w:r>
        <w:rPr/>
        <w:t>participa como contratista en el desarrollo de actuaciones necesarias para la consecución de</w:t>
      </w:r>
      <w:r>
        <w:rPr>
          <w:spacing w:val="-8"/>
        </w:rPr>
        <w:t> </w:t>
      </w:r>
      <w:r>
        <w:rPr/>
        <w:t>los</w:t>
      </w:r>
      <w:r>
        <w:rPr>
          <w:spacing w:val="-7"/>
        </w:rPr>
        <w:t> </w:t>
      </w:r>
      <w:r>
        <w:rPr/>
        <w:t>objetivos</w:t>
      </w:r>
      <w:r>
        <w:rPr>
          <w:spacing w:val="-7"/>
        </w:rPr>
        <w:t> </w:t>
      </w:r>
      <w:r>
        <w:rPr/>
        <w:t>definidos</w:t>
      </w:r>
      <w:r>
        <w:rPr>
          <w:spacing w:val="-7"/>
        </w:rPr>
        <w:t> </w:t>
      </w:r>
      <w:r>
        <w:rPr/>
        <w:t>en</w:t>
      </w:r>
      <w:r>
        <w:rPr>
          <w:spacing w:val="-8"/>
        </w:rPr>
        <w:t> </w:t>
      </w:r>
      <w:r>
        <w:rPr/>
        <w:t>el</w:t>
      </w:r>
      <w:r>
        <w:rPr>
          <w:spacing w:val="-8"/>
        </w:rPr>
        <w:t> </w:t>
      </w:r>
      <w:r>
        <w:rPr/>
        <w:t>Componente</w:t>
      </w:r>
      <w:r>
        <w:rPr>
          <w:spacing w:val="-7"/>
        </w:rPr>
        <w:t> </w:t>
      </w:r>
      <w:r>
        <w:rPr/>
        <w:t>15</w:t>
      </w:r>
      <w:r>
        <w:rPr>
          <w:spacing w:val="-10"/>
        </w:rPr>
        <w:t> </w:t>
      </w:r>
      <w:r>
        <w:rPr/>
        <w:t>«Conectividad</w:t>
      </w:r>
      <w:r>
        <w:rPr>
          <w:spacing w:val="-7"/>
        </w:rPr>
        <w:t> </w:t>
      </w:r>
      <w:r>
        <w:rPr/>
        <w:t>digital,</w:t>
      </w:r>
      <w:r>
        <w:rPr>
          <w:spacing w:val="-6"/>
        </w:rPr>
        <w:t> </w:t>
      </w:r>
      <w:r>
        <w:rPr/>
        <w:t>impulso</w:t>
      </w:r>
      <w:r>
        <w:rPr>
          <w:spacing w:val="-7"/>
        </w:rPr>
        <w:t> </w:t>
      </w:r>
      <w:r>
        <w:rPr/>
        <w:t>a</w:t>
      </w:r>
      <w:r>
        <w:rPr>
          <w:spacing w:val="-7"/>
        </w:rPr>
        <w:t> </w:t>
      </w:r>
      <w:r>
        <w:rPr/>
        <w:t>la ciberseguridad</w:t>
      </w:r>
      <w:r>
        <w:rPr>
          <w:spacing w:val="-3"/>
        </w:rPr>
        <w:t> </w:t>
      </w:r>
      <w:r>
        <w:rPr/>
        <w:t>y despliegue</w:t>
      </w:r>
      <w:r>
        <w:rPr>
          <w:spacing w:val="-1"/>
        </w:rPr>
        <w:t> </w:t>
      </w:r>
      <w:r>
        <w:rPr/>
        <w:t>del 5G»,</w:t>
      </w:r>
      <w:r>
        <w:rPr>
          <w:spacing w:val="-4"/>
        </w:rPr>
        <w:t> </w:t>
      </w:r>
      <w:r>
        <w:rPr/>
        <w:t>manifiesta</w:t>
      </w:r>
      <w:r>
        <w:rPr>
          <w:spacing w:val="-4"/>
        </w:rPr>
        <w:t> </w:t>
      </w:r>
      <w:r>
        <w:rPr/>
        <w:t>el</w:t>
      </w:r>
      <w:r>
        <w:rPr>
          <w:spacing w:val="-2"/>
        </w:rPr>
        <w:t> </w:t>
      </w:r>
      <w:r>
        <w:rPr/>
        <w:t>compromiso</w:t>
      </w:r>
      <w:r>
        <w:rPr>
          <w:spacing w:val="-3"/>
        </w:rPr>
        <w:t> </w:t>
      </w:r>
      <w:r>
        <w:rPr/>
        <w:t>de</w:t>
      </w:r>
      <w:r>
        <w:rPr>
          <w:spacing w:val="-3"/>
        </w:rPr>
        <w:t> </w:t>
      </w:r>
      <w:r>
        <w:rPr/>
        <w:t>la entidad que representa con los estándares más exigentes en relación con el cumplimiento de las normas jurídicas, éticas y morales, adoptando las medidas necesarias para prevenir</w:t>
      </w:r>
      <w:r>
        <w:rPr>
          <w:spacing w:val="-11"/>
        </w:rPr>
        <w:t> </w:t>
      </w:r>
      <w:r>
        <w:rPr/>
        <w:t>y</w:t>
      </w:r>
      <w:r>
        <w:rPr>
          <w:spacing w:val="-14"/>
        </w:rPr>
        <w:t> </w:t>
      </w:r>
      <w:r>
        <w:rPr/>
        <w:t>detectar</w:t>
      </w:r>
      <w:r>
        <w:rPr>
          <w:spacing w:val="-11"/>
        </w:rPr>
        <w:t> </w:t>
      </w:r>
      <w:r>
        <w:rPr/>
        <w:t>el</w:t>
      </w:r>
      <w:r>
        <w:rPr>
          <w:spacing w:val="-16"/>
        </w:rPr>
        <w:t> </w:t>
      </w:r>
      <w:r>
        <w:rPr/>
        <w:t>fraude,</w:t>
      </w:r>
      <w:r>
        <w:rPr>
          <w:spacing w:val="-10"/>
        </w:rPr>
        <w:t> </w:t>
      </w:r>
      <w:r>
        <w:rPr/>
        <w:t>la</w:t>
      </w:r>
      <w:r>
        <w:rPr>
          <w:spacing w:val="-12"/>
        </w:rPr>
        <w:t> </w:t>
      </w:r>
      <w:r>
        <w:rPr/>
        <w:t>corrupción</w:t>
      </w:r>
      <w:r>
        <w:rPr>
          <w:spacing w:val="-15"/>
        </w:rPr>
        <w:t> </w:t>
      </w:r>
      <w:r>
        <w:rPr/>
        <w:t>y</w:t>
      </w:r>
      <w:r>
        <w:rPr>
          <w:spacing w:val="-12"/>
        </w:rPr>
        <w:t> </w:t>
      </w:r>
      <w:r>
        <w:rPr/>
        <w:t>los</w:t>
      </w:r>
      <w:r>
        <w:rPr>
          <w:spacing w:val="-11"/>
        </w:rPr>
        <w:t> </w:t>
      </w:r>
      <w:r>
        <w:rPr/>
        <w:t>conflictos</w:t>
      </w:r>
      <w:r>
        <w:rPr>
          <w:spacing w:val="-12"/>
        </w:rPr>
        <w:t> </w:t>
      </w:r>
      <w:r>
        <w:rPr/>
        <w:t>de</w:t>
      </w:r>
      <w:r>
        <w:rPr>
          <w:spacing w:val="-15"/>
        </w:rPr>
        <w:t> </w:t>
      </w:r>
      <w:r>
        <w:rPr/>
        <w:t>interés,</w:t>
      </w:r>
      <w:r>
        <w:rPr>
          <w:spacing w:val="-13"/>
        </w:rPr>
        <w:t> </w:t>
      </w:r>
      <w:r>
        <w:rPr/>
        <w:t>comunicando en su caso a las autoridades que proceda los incumplimientos observados.</w:t>
      </w:r>
    </w:p>
    <w:p>
      <w:pPr>
        <w:pStyle w:val="BodyText"/>
        <w:spacing w:line="278" w:lineRule="auto" w:before="236"/>
        <w:ind w:right="542"/>
      </w:pPr>
      <w:r>
        <w:rPr/>
        <w:t>Adicionalmente,</w:t>
      </w:r>
      <w:r>
        <w:rPr>
          <w:spacing w:val="-7"/>
        </w:rPr>
        <w:t> </w:t>
      </w:r>
      <w:r>
        <w:rPr/>
        <w:t>atendiendo</w:t>
      </w:r>
      <w:r>
        <w:rPr>
          <w:spacing w:val="-8"/>
        </w:rPr>
        <w:t> </w:t>
      </w:r>
      <w:r>
        <w:rPr/>
        <w:t>al</w:t>
      </w:r>
      <w:r>
        <w:rPr>
          <w:spacing w:val="-9"/>
        </w:rPr>
        <w:t> </w:t>
      </w:r>
      <w:r>
        <w:rPr/>
        <w:t>contenido</w:t>
      </w:r>
      <w:r>
        <w:rPr>
          <w:spacing w:val="-9"/>
        </w:rPr>
        <w:t> </w:t>
      </w:r>
      <w:r>
        <w:rPr/>
        <w:t>del</w:t>
      </w:r>
      <w:r>
        <w:rPr>
          <w:spacing w:val="-11"/>
        </w:rPr>
        <w:t> </w:t>
      </w:r>
      <w:r>
        <w:rPr/>
        <w:t>PRTR,</w:t>
      </w:r>
      <w:r>
        <w:rPr>
          <w:spacing w:val="-7"/>
        </w:rPr>
        <w:t> </w:t>
      </w:r>
      <w:r>
        <w:rPr/>
        <w:t>se</w:t>
      </w:r>
      <w:r>
        <w:rPr>
          <w:spacing w:val="-11"/>
        </w:rPr>
        <w:t> </w:t>
      </w:r>
      <w:r>
        <w:rPr/>
        <w:t>compromete</w:t>
      </w:r>
      <w:r>
        <w:rPr>
          <w:spacing w:val="-10"/>
        </w:rPr>
        <w:t> </w:t>
      </w:r>
      <w:r>
        <w:rPr/>
        <w:t>a</w:t>
      </w:r>
      <w:r>
        <w:rPr>
          <w:spacing w:val="-11"/>
        </w:rPr>
        <w:t> </w:t>
      </w:r>
      <w:r>
        <w:rPr/>
        <w:t>respetar</w:t>
      </w:r>
      <w:r>
        <w:rPr>
          <w:spacing w:val="-9"/>
        </w:rPr>
        <w:t> </w:t>
      </w:r>
      <w:r>
        <w:rPr/>
        <w:t>los principios de economía circular y evitar impactos negativos significativos en el medio</w:t>
      </w:r>
      <w:r>
        <w:rPr>
          <w:spacing w:val="-5"/>
        </w:rPr>
        <w:t> </w:t>
      </w:r>
      <w:r>
        <w:rPr/>
        <w:t>ambiente</w:t>
      </w:r>
      <w:r>
        <w:rPr>
          <w:spacing w:val="-5"/>
        </w:rPr>
        <w:t> </w:t>
      </w:r>
      <w:r>
        <w:rPr/>
        <w:t>(«DNSH»</w:t>
      </w:r>
      <w:r>
        <w:rPr>
          <w:spacing w:val="-5"/>
        </w:rPr>
        <w:t> </w:t>
      </w:r>
      <w:r>
        <w:rPr/>
        <w:t>por</w:t>
      </w:r>
      <w:r>
        <w:rPr>
          <w:spacing w:val="-4"/>
        </w:rPr>
        <w:t> </w:t>
      </w:r>
      <w:r>
        <w:rPr/>
        <w:t>sus</w:t>
      </w:r>
      <w:r>
        <w:rPr>
          <w:spacing w:val="-5"/>
        </w:rPr>
        <w:t> </w:t>
      </w:r>
      <w:r>
        <w:rPr/>
        <w:t>siglas</w:t>
      </w:r>
      <w:r>
        <w:rPr>
          <w:spacing w:val="-5"/>
        </w:rPr>
        <w:t> </w:t>
      </w:r>
      <w:r>
        <w:rPr/>
        <w:t>en</w:t>
      </w:r>
      <w:r>
        <w:rPr>
          <w:spacing w:val="-8"/>
        </w:rPr>
        <w:t> </w:t>
      </w:r>
      <w:r>
        <w:rPr/>
        <w:t>inglés</w:t>
      </w:r>
      <w:r>
        <w:rPr>
          <w:spacing w:val="-5"/>
        </w:rPr>
        <w:t> </w:t>
      </w:r>
      <w:r>
        <w:rPr/>
        <w:t>«do</w:t>
      </w:r>
      <w:r>
        <w:rPr>
          <w:spacing w:val="-5"/>
        </w:rPr>
        <w:t> </w:t>
      </w:r>
      <w:r>
        <w:rPr/>
        <w:t>no</w:t>
      </w:r>
      <w:r>
        <w:rPr>
          <w:spacing w:val="-8"/>
        </w:rPr>
        <w:t> </w:t>
      </w:r>
      <w:r>
        <w:rPr/>
        <w:t>significant</w:t>
      </w:r>
      <w:r>
        <w:rPr>
          <w:spacing w:val="-4"/>
        </w:rPr>
        <w:t> </w:t>
      </w:r>
      <w:r>
        <w:rPr/>
        <w:t>harm»)</w:t>
      </w:r>
      <w:r>
        <w:rPr>
          <w:spacing w:val="-4"/>
        </w:rPr>
        <w:t> </w:t>
      </w:r>
      <w:r>
        <w:rPr/>
        <w:t>en</w:t>
      </w:r>
      <w:r>
        <w:rPr>
          <w:spacing w:val="-5"/>
        </w:rPr>
        <w:t> </w:t>
      </w:r>
      <w:r>
        <w:rPr/>
        <w:t>la ejecución de las actuaciones llevadas a cabo en el marco de dicho Plan, y manifiesta que no incurre en doble financiación y que, en su caso, no le consta riesgo de incompatibilidad con el régimen de ayudas de Estado.</w:t>
      </w:r>
    </w:p>
    <w:p>
      <w:pPr>
        <w:pStyle w:val="BodyText"/>
        <w:spacing w:before="236"/>
      </w:pPr>
      <w:r>
        <w:rPr/>
        <w:t>En</w:t>
      </w:r>
      <w:r>
        <w:rPr>
          <w:spacing w:val="-6"/>
        </w:rPr>
        <w:t> </w:t>
      </w:r>
      <w:r>
        <w:rPr/>
        <w:t>particular,</w:t>
      </w:r>
      <w:r>
        <w:rPr>
          <w:spacing w:val="-3"/>
        </w:rPr>
        <w:t> </w:t>
      </w:r>
      <w:r>
        <w:rPr/>
        <w:t>en</w:t>
      </w:r>
      <w:r>
        <w:rPr>
          <w:spacing w:val="-7"/>
        </w:rPr>
        <w:t> </w:t>
      </w:r>
      <w:r>
        <w:rPr/>
        <w:t>relación</w:t>
      </w:r>
      <w:r>
        <w:rPr>
          <w:spacing w:val="-7"/>
        </w:rPr>
        <w:t> </w:t>
      </w:r>
      <w:r>
        <w:rPr/>
        <w:t>con</w:t>
      </w:r>
      <w:r>
        <w:rPr>
          <w:spacing w:val="-5"/>
        </w:rPr>
        <w:t> </w:t>
      </w:r>
      <w:r>
        <w:rPr/>
        <w:t>el</w:t>
      </w:r>
      <w:r>
        <w:rPr>
          <w:spacing w:val="-6"/>
        </w:rPr>
        <w:t> </w:t>
      </w:r>
      <w:r>
        <w:rPr/>
        <w:t>principio</w:t>
      </w:r>
      <w:r>
        <w:rPr>
          <w:spacing w:val="-5"/>
        </w:rPr>
        <w:t> </w:t>
      </w:r>
      <w:r>
        <w:rPr/>
        <w:t>no</w:t>
      </w:r>
      <w:r>
        <w:rPr>
          <w:spacing w:val="-5"/>
        </w:rPr>
        <w:t> </w:t>
      </w:r>
      <w:r>
        <w:rPr/>
        <w:t>DNSH,</w:t>
      </w:r>
      <w:r>
        <w:rPr>
          <w:spacing w:val="-4"/>
        </w:rPr>
        <w:t> </w:t>
      </w:r>
      <w:r>
        <w:rPr/>
        <w:t>declara</w:t>
      </w:r>
      <w:r>
        <w:rPr>
          <w:spacing w:val="-6"/>
        </w:rPr>
        <w:t> </w:t>
      </w:r>
      <w:r>
        <w:rPr>
          <w:spacing w:val="-4"/>
        </w:rPr>
        <w:t>que:</w:t>
      </w:r>
    </w:p>
    <w:p>
      <w:pPr>
        <w:pStyle w:val="BodyText"/>
        <w:spacing w:before="27"/>
        <w:ind w:left="0"/>
        <w:jc w:val="left"/>
      </w:pPr>
    </w:p>
    <w:p>
      <w:pPr>
        <w:pStyle w:val="ListParagraph"/>
        <w:numPr>
          <w:ilvl w:val="0"/>
          <w:numId w:val="3"/>
        </w:numPr>
        <w:tabs>
          <w:tab w:pos="291" w:val="left" w:leader="none"/>
        </w:tabs>
        <w:spacing w:line="278" w:lineRule="auto" w:before="0" w:after="0"/>
        <w:ind w:left="2" w:right="540" w:firstLine="0"/>
        <w:jc w:val="both"/>
        <w:rPr>
          <w:sz w:val="22"/>
        </w:rPr>
      </w:pPr>
      <w:r>
        <w:rPr>
          <w:sz w:val="22"/>
        </w:rPr>
        <w:t>Las actividades que se realizarán en ejecución del contrato no ocasionan un perjuicio significativo a los siguientes objetivos medioambientales, según el artículo</w:t>
      </w:r>
      <w:r>
        <w:rPr>
          <w:spacing w:val="-6"/>
          <w:sz w:val="22"/>
        </w:rPr>
        <w:t> </w:t>
      </w:r>
      <w:r>
        <w:rPr>
          <w:sz w:val="22"/>
        </w:rPr>
        <w:t>17</w:t>
      </w:r>
      <w:r>
        <w:rPr>
          <w:spacing w:val="-7"/>
          <w:sz w:val="22"/>
        </w:rPr>
        <w:t> </w:t>
      </w:r>
      <w:r>
        <w:rPr>
          <w:sz w:val="22"/>
        </w:rPr>
        <w:t>del</w:t>
      </w:r>
      <w:r>
        <w:rPr>
          <w:spacing w:val="-7"/>
          <w:sz w:val="22"/>
        </w:rPr>
        <w:t> </w:t>
      </w:r>
      <w:r>
        <w:rPr>
          <w:sz w:val="22"/>
        </w:rPr>
        <w:t>Reglamento</w:t>
      </w:r>
      <w:r>
        <w:rPr>
          <w:spacing w:val="-6"/>
          <w:sz w:val="22"/>
        </w:rPr>
        <w:t> </w:t>
      </w:r>
      <w:r>
        <w:rPr>
          <w:sz w:val="22"/>
        </w:rPr>
        <w:t>(UE)</w:t>
      </w:r>
      <w:r>
        <w:rPr>
          <w:spacing w:val="-5"/>
          <w:sz w:val="22"/>
        </w:rPr>
        <w:t> </w:t>
      </w:r>
      <w:r>
        <w:rPr>
          <w:sz w:val="22"/>
        </w:rPr>
        <w:t>2020/852</w:t>
      </w:r>
      <w:r>
        <w:rPr>
          <w:spacing w:val="-6"/>
          <w:sz w:val="22"/>
        </w:rPr>
        <w:t> </w:t>
      </w:r>
      <w:r>
        <w:rPr>
          <w:sz w:val="22"/>
        </w:rPr>
        <w:t>relativo</w:t>
      </w:r>
      <w:r>
        <w:rPr>
          <w:spacing w:val="-6"/>
          <w:sz w:val="22"/>
        </w:rPr>
        <w:t> </w:t>
      </w:r>
      <w:r>
        <w:rPr>
          <w:sz w:val="22"/>
        </w:rPr>
        <w:t>al</w:t>
      </w:r>
      <w:r>
        <w:rPr>
          <w:spacing w:val="-7"/>
          <w:sz w:val="22"/>
        </w:rPr>
        <w:t> </w:t>
      </w:r>
      <w:r>
        <w:rPr>
          <w:sz w:val="22"/>
        </w:rPr>
        <w:t>establecimiento</w:t>
      </w:r>
      <w:r>
        <w:rPr>
          <w:spacing w:val="-6"/>
          <w:sz w:val="22"/>
        </w:rPr>
        <w:t> </w:t>
      </w:r>
      <w:r>
        <w:rPr>
          <w:sz w:val="22"/>
        </w:rPr>
        <w:t>de</w:t>
      </w:r>
      <w:r>
        <w:rPr>
          <w:spacing w:val="-7"/>
          <w:sz w:val="22"/>
        </w:rPr>
        <w:t> </w:t>
      </w:r>
      <w:r>
        <w:rPr>
          <w:sz w:val="22"/>
        </w:rPr>
        <w:t>un</w:t>
      </w:r>
      <w:r>
        <w:rPr>
          <w:spacing w:val="-9"/>
          <w:sz w:val="22"/>
        </w:rPr>
        <w:t> </w:t>
      </w:r>
      <w:r>
        <w:rPr>
          <w:sz w:val="22"/>
        </w:rPr>
        <w:t>marco para facilitar las inversiones sostenibles mediante la implantación de un sistema de clasificación (o «taxonomía») de las actividades económicas medioambientalmente sostenibles:</w:t>
      </w:r>
    </w:p>
    <w:p>
      <w:pPr>
        <w:pStyle w:val="BodyText"/>
        <w:spacing w:line="278" w:lineRule="auto" w:before="239"/>
        <w:ind w:right="541"/>
      </w:pPr>
      <w:r>
        <w:rPr>
          <w:u w:val="single"/>
        </w:rPr>
        <w:t>Mitigación</w:t>
      </w:r>
      <w:r>
        <w:rPr>
          <w:spacing w:val="-15"/>
          <w:u w:val="single"/>
        </w:rPr>
        <w:t> </w:t>
      </w:r>
      <w:r>
        <w:rPr>
          <w:u w:val="single"/>
        </w:rPr>
        <w:t>del</w:t>
      </w:r>
      <w:r>
        <w:rPr>
          <w:spacing w:val="-14"/>
          <w:u w:val="single"/>
        </w:rPr>
        <w:t> </w:t>
      </w:r>
      <w:r>
        <w:rPr>
          <w:u w:val="single"/>
        </w:rPr>
        <w:t>cambio</w:t>
      </w:r>
      <w:r>
        <w:rPr>
          <w:spacing w:val="-14"/>
          <w:u w:val="single"/>
        </w:rPr>
        <w:t> </w:t>
      </w:r>
      <w:r>
        <w:rPr>
          <w:u w:val="single"/>
        </w:rPr>
        <w:t>climático</w:t>
      </w:r>
      <w:r>
        <w:rPr>
          <w:spacing w:val="-15"/>
        </w:rPr>
        <w:t> </w:t>
      </w:r>
      <w:r>
        <w:rPr/>
        <w:t>-</w:t>
      </w:r>
      <w:r>
        <w:rPr>
          <w:spacing w:val="-12"/>
        </w:rPr>
        <w:t> </w:t>
      </w:r>
      <w:r>
        <w:rPr/>
        <w:t>se</w:t>
      </w:r>
      <w:r>
        <w:rPr>
          <w:spacing w:val="-16"/>
        </w:rPr>
        <w:t> </w:t>
      </w:r>
      <w:r>
        <w:rPr/>
        <w:t>considera</w:t>
      </w:r>
      <w:r>
        <w:rPr>
          <w:spacing w:val="-14"/>
        </w:rPr>
        <w:t> </w:t>
      </w:r>
      <w:r>
        <w:rPr/>
        <w:t>que</w:t>
      </w:r>
      <w:r>
        <w:rPr>
          <w:spacing w:val="-14"/>
        </w:rPr>
        <w:t> </w:t>
      </w:r>
      <w:r>
        <w:rPr/>
        <w:t>una</w:t>
      </w:r>
      <w:r>
        <w:rPr>
          <w:spacing w:val="-14"/>
        </w:rPr>
        <w:t> </w:t>
      </w:r>
      <w:r>
        <w:rPr/>
        <w:t>actividad</w:t>
      </w:r>
      <w:r>
        <w:rPr>
          <w:spacing w:val="-14"/>
        </w:rPr>
        <w:t> </w:t>
      </w:r>
      <w:r>
        <w:rPr/>
        <w:t>causa</w:t>
      </w:r>
      <w:r>
        <w:rPr>
          <w:spacing w:val="-14"/>
        </w:rPr>
        <w:t> </w:t>
      </w:r>
      <w:r>
        <w:rPr/>
        <w:t>un</w:t>
      </w:r>
      <w:r>
        <w:rPr>
          <w:spacing w:val="-16"/>
        </w:rPr>
        <w:t> </w:t>
      </w:r>
      <w:r>
        <w:rPr/>
        <w:t>perjuicio significativo a la mitigación del cambio climático si da lugar a considerables emisiones de gases de efecto invernadero (GEI).</w:t>
      </w:r>
    </w:p>
    <w:p>
      <w:pPr>
        <w:pStyle w:val="BodyText"/>
        <w:spacing w:line="278" w:lineRule="auto" w:before="238"/>
        <w:ind w:right="542"/>
      </w:pPr>
      <w:r>
        <w:rPr>
          <w:u w:val="single"/>
        </w:rPr>
        <w:t>Adaptación</w:t>
      </w:r>
      <w:r>
        <w:rPr>
          <w:spacing w:val="-13"/>
          <w:u w:val="single"/>
        </w:rPr>
        <w:t> </w:t>
      </w:r>
      <w:r>
        <w:rPr>
          <w:u w:val="single"/>
        </w:rPr>
        <w:t>al</w:t>
      </w:r>
      <w:r>
        <w:rPr>
          <w:spacing w:val="-15"/>
          <w:u w:val="single"/>
        </w:rPr>
        <w:t> </w:t>
      </w:r>
      <w:r>
        <w:rPr>
          <w:u w:val="single"/>
        </w:rPr>
        <w:t>cambio</w:t>
      </w:r>
      <w:r>
        <w:rPr>
          <w:spacing w:val="-12"/>
          <w:u w:val="single"/>
        </w:rPr>
        <w:t> </w:t>
      </w:r>
      <w:r>
        <w:rPr>
          <w:u w:val="single"/>
        </w:rPr>
        <w:t>climático</w:t>
      </w:r>
      <w:r>
        <w:rPr>
          <w:spacing w:val="-14"/>
        </w:rPr>
        <w:t> </w:t>
      </w:r>
      <w:r>
        <w:rPr/>
        <w:t>-</w:t>
      </w:r>
      <w:r>
        <w:rPr>
          <w:spacing w:val="-13"/>
        </w:rPr>
        <w:t> </w:t>
      </w:r>
      <w:r>
        <w:rPr/>
        <w:t>se</w:t>
      </w:r>
      <w:r>
        <w:rPr>
          <w:spacing w:val="-15"/>
        </w:rPr>
        <w:t> </w:t>
      </w:r>
      <w:r>
        <w:rPr/>
        <w:t>considera</w:t>
      </w:r>
      <w:r>
        <w:rPr>
          <w:spacing w:val="-15"/>
        </w:rPr>
        <w:t> </w:t>
      </w:r>
      <w:r>
        <w:rPr/>
        <w:t>que</w:t>
      </w:r>
      <w:r>
        <w:rPr>
          <w:spacing w:val="-12"/>
        </w:rPr>
        <w:t> </w:t>
      </w:r>
      <w:r>
        <w:rPr/>
        <w:t>una</w:t>
      </w:r>
      <w:r>
        <w:rPr>
          <w:spacing w:val="-15"/>
        </w:rPr>
        <w:t> </w:t>
      </w:r>
      <w:r>
        <w:rPr/>
        <w:t>actividad</w:t>
      </w:r>
      <w:r>
        <w:rPr>
          <w:spacing w:val="-12"/>
        </w:rPr>
        <w:t> </w:t>
      </w:r>
      <w:r>
        <w:rPr/>
        <w:t>causa</w:t>
      </w:r>
      <w:r>
        <w:rPr>
          <w:spacing w:val="-15"/>
        </w:rPr>
        <w:t> </w:t>
      </w:r>
      <w:r>
        <w:rPr/>
        <w:t>un</w:t>
      </w:r>
      <w:r>
        <w:rPr>
          <w:spacing w:val="-16"/>
        </w:rPr>
        <w:t> </w:t>
      </w:r>
      <w:r>
        <w:rPr/>
        <w:t>perjuicio significativo a la adaptación al cambio climático si provoca un aumento de los efectos adversos de las condiciones climáticas actuales y de las previstas en el futuro, sobre sí misma o en las personas, la naturaleza o los activos.</w:t>
      </w:r>
    </w:p>
    <w:p>
      <w:pPr>
        <w:pStyle w:val="BodyText"/>
        <w:spacing w:line="278" w:lineRule="auto" w:before="240"/>
        <w:ind w:right="540"/>
      </w:pPr>
      <w:r>
        <w:rPr>
          <w:u w:val="single"/>
        </w:rPr>
        <w:t>Uso</w:t>
      </w:r>
      <w:r>
        <w:rPr>
          <w:spacing w:val="-3"/>
          <w:u w:val="single"/>
        </w:rPr>
        <w:t> </w:t>
      </w:r>
      <w:r>
        <w:rPr>
          <w:u w:val="single"/>
        </w:rPr>
        <w:t>sostenible</w:t>
      </w:r>
      <w:r>
        <w:rPr>
          <w:spacing w:val="-5"/>
          <w:u w:val="single"/>
        </w:rPr>
        <w:t> </w:t>
      </w:r>
      <w:r>
        <w:rPr>
          <w:u w:val="single"/>
        </w:rPr>
        <w:t>y</w:t>
      </w:r>
      <w:r>
        <w:rPr>
          <w:spacing w:val="-2"/>
          <w:u w:val="single"/>
        </w:rPr>
        <w:t> </w:t>
      </w:r>
      <w:r>
        <w:rPr>
          <w:u w:val="single"/>
        </w:rPr>
        <w:t>protección</w:t>
      </w:r>
      <w:r>
        <w:rPr>
          <w:spacing w:val="-3"/>
          <w:u w:val="single"/>
        </w:rPr>
        <w:t> </w:t>
      </w:r>
      <w:r>
        <w:rPr>
          <w:u w:val="single"/>
        </w:rPr>
        <w:t>de</w:t>
      </w:r>
      <w:r>
        <w:rPr>
          <w:spacing w:val="-3"/>
          <w:u w:val="single"/>
        </w:rPr>
        <w:t> </w:t>
      </w:r>
      <w:r>
        <w:rPr>
          <w:u w:val="single"/>
        </w:rPr>
        <w:t>los</w:t>
      </w:r>
      <w:r>
        <w:rPr>
          <w:spacing w:val="-5"/>
          <w:u w:val="single"/>
        </w:rPr>
        <w:t> </w:t>
      </w:r>
      <w:r>
        <w:rPr>
          <w:u w:val="single"/>
        </w:rPr>
        <w:t>recursos</w:t>
      </w:r>
      <w:r>
        <w:rPr>
          <w:spacing w:val="-5"/>
          <w:u w:val="single"/>
        </w:rPr>
        <w:t> </w:t>
      </w:r>
      <w:r>
        <w:rPr>
          <w:u w:val="single"/>
        </w:rPr>
        <w:t>hídricos</w:t>
      </w:r>
      <w:r>
        <w:rPr>
          <w:spacing w:val="-3"/>
          <w:u w:val="single"/>
        </w:rPr>
        <w:t> </w:t>
      </w:r>
      <w:r>
        <w:rPr>
          <w:u w:val="single"/>
        </w:rPr>
        <w:t>y</w:t>
      </w:r>
      <w:r>
        <w:rPr>
          <w:spacing w:val="-4"/>
          <w:u w:val="single"/>
        </w:rPr>
        <w:t> </w:t>
      </w:r>
      <w:r>
        <w:rPr>
          <w:u w:val="single"/>
        </w:rPr>
        <w:t>marinos</w:t>
      </w:r>
      <w:r>
        <w:rPr>
          <w:spacing w:val="-1"/>
        </w:rPr>
        <w:t> </w:t>
      </w:r>
      <w:r>
        <w:rPr/>
        <w:t>-</w:t>
      </w:r>
      <w:r>
        <w:rPr>
          <w:spacing w:val="-1"/>
        </w:rPr>
        <w:t> </w:t>
      </w:r>
      <w:r>
        <w:rPr/>
        <w:t>se</w:t>
      </w:r>
      <w:r>
        <w:rPr>
          <w:spacing w:val="-5"/>
        </w:rPr>
        <w:t> </w:t>
      </w:r>
      <w:r>
        <w:rPr/>
        <w:t>considera</w:t>
      </w:r>
      <w:r>
        <w:rPr>
          <w:spacing w:val="-2"/>
        </w:rPr>
        <w:t> </w:t>
      </w:r>
      <w:r>
        <w:rPr/>
        <w:t>que una actividad causa un perjuicio significativo a la utilización y protección sostenibles</w:t>
      </w:r>
      <w:r>
        <w:rPr>
          <w:spacing w:val="-9"/>
        </w:rPr>
        <w:t> </w:t>
      </w:r>
      <w:r>
        <w:rPr/>
        <w:t>de</w:t>
      </w:r>
      <w:r>
        <w:rPr>
          <w:spacing w:val="-9"/>
        </w:rPr>
        <w:t> </w:t>
      </w:r>
      <w:r>
        <w:rPr/>
        <w:t>los</w:t>
      </w:r>
      <w:r>
        <w:rPr>
          <w:spacing w:val="-11"/>
        </w:rPr>
        <w:t> </w:t>
      </w:r>
      <w:r>
        <w:rPr/>
        <w:t>recursos</w:t>
      </w:r>
      <w:r>
        <w:rPr>
          <w:spacing w:val="-9"/>
        </w:rPr>
        <w:t> </w:t>
      </w:r>
      <w:r>
        <w:rPr/>
        <w:t>hídricos</w:t>
      </w:r>
      <w:r>
        <w:rPr>
          <w:spacing w:val="-9"/>
        </w:rPr>
        <w:t> </w:t>
      </w:r>
      <w:r>
        <w:rPr/>
        <w:t>y</w:t>
      </w:r>
      <w:r>
        <w:rPr>
          <w:spacing w:val="-11"/>
        </w:rPr>
        <w:t> </w:t>
      </w:r>
      <w:r>
        <w:rPr/>
        <w:t>marinos</w:t>
      </w:r>
      <w:r>
        <w:rPr>
          <w:spacing w:val="-8"/>
        </w:rPr>
        <w:t> </w:t>
      </w:r>
      <w:r>
        <w:rPr/>
        <w:t>si</w:t>
      </w:r>
      <w:r>
        <w:rPr>
          <w:spacing w:val="-10"/>
        </w:rPr>
        <w:t> </w:t>
      </w:r>
      <w:r>
        <w:rPr/>
        <w:t>va</w:t>
      </w:r>
      <w:r>
        <w:rPr>
          <w:spacing w:val="-9"/>
        </w:rPr>
        <w:t> </w:t>
      </w:r>
      <w:r>
        <w:rPr/>
        <w:t>en</w:t>
      </w:r>
      <w:r>
        <w:rPr>
          <w:spacing w:val="-9"/>
        </w:rPr>
        <w:t> </w:t>
      </w:r>
      <w:r>
        <w:rPr/>
        <w:t>detrimento</w:t>
      </w:r>
      <w:r>
        <w:rPr>
          <w:spacing w:val="-9"/>
        </w:rPr>
        <w:t> </w:t>
      </w:r>
      <w:r>
        <w:rPr/>
        <w:t>del</w:t>
      </w:r>
      <w:r>
        <w:rPr>
          <w:spacing w:val="-10"/>
        </w:rPr>
        <w:t> </w:t>
      </w:r>
      <w:r>
        <w:rPr/>
        <w:t>buen</w:t>
      </w:r>
      <w:r>
        <w:rPr>
          <w:spacing w:val="-12"/>
        </w:rPr>
        <w:t> </w:t>
      </w:r>
      <w:r>
        <w:rPr/>
        <w:t>estado o</w:t>
      </w:r>
      <w:r>
        <w:rPr>
          <w:spacing w:val="-2"/>
        </w:rPr>
        <w:t> </w:t>
      </w:r>
      <w:r>
        <w:rPr/>
        <w:t>del</w:t>
      </w:r>
      <w:r>
        <w:rPr>
          <w:spacing w:val="-2"/>
        </w:rPr>
        <w:t> </w:t>
      </w:r>
      <w:r>
        <w:rPr/>
        <w:t>buen</w:t>
      </w:r>
      <w:r>
        <w:rPr>
          <w:spacing w:val="-2"/>
        </w:rPr>
        <w:t> </w:t>
      </w:r>
      <w:r>
        <w:rPr/>
        <w:t>potencial</w:t>
      </w:r>
      <w:r>
        <w:rPr>
          <w:spacing w:val="-3"/>
        </w:rPr>
        <w:t> </w:t>
      </w:r>
      <w:r>
        <w:rPr/>
        <w:t>ecológico</w:t>
      </w:r>
      <w:r>
        <w:rPr>
          <w:spacing w:val="-2"/>
        </w:rPr>
        <w:t> </w:t>
      </w:r>
      <w:r>
        <w:rPr/>
        <w:t>de</w:t>
      </w:r>
      <w:r>
        <w:rPr>
          <w:spacing w:val="-2"/>
        </w:rPr>
        <w:t> </w:t>
      </w:r>
      <w:r>
        <w:rPr/>
        <w:t>las</w:t>
      </w:r>
      <w:r>
        <w:rPr>
          <w:spacing w:val="-2"/>
        </w:rPr>
        <w:t> </w:t>
      </w:r>
      <w:r>
        <w:rPr/>
        <w:t>masas</w:t>
      </w:r>
      <w:r>
        <w:rPr>
          <w:spacing w:val="-4"/>
        </w:rPr>
        <w:t> </w:t>
      </w:r>
      <w:r>
        <w:rPr/>
        <w:t>de</w:t>
      </w:r>
      <w:r>
        <w:rPr>
          <w:spacing w:val="-2"/>
        </w:rPr>
        <w:t> </w:t>
      </w:r>
      <w:r>
        <w:rPr/>
        <w:t>agua,</w:t>
      </w:r>
      <w:r>
        <w:rPr>
          <w:spacing w:val="-1"/>
        </w:rPr>
        <w:t> </w:t>
      </w:r>
      <w:r>
        <w:rPr/>
        <w:t>incluidas</w:t>
      </w:r>
      <w:r>
        <w:rPr>
          <w:spacing w:val="-1"/>
        </w:rPr>
        <w:t> </w:t>
      </w:r>
      <w:r>
        <w:rPr/>
        <w:t>las</w:t>
      </w:r>
      <w:r>
        <w:rPr>
          <w:spacing w:val="-2"/>
        </w:rPr>
        <w:t> </w:t>
      </w:r>
      <w:r>
        <w:rPr/>
        <w:t>superficiales</w:t>
      </w:r>
      <w:r>
        <w:rPr>
          <w:spacing w:val="-2"/>
        </w:rPr>
        <w:t> </w:t>
      </w:r>
      <w:r>
        <w:rPr/>
        <w:t>y subterráneas, y del buen estado ecológico de las aguas marinas.</w:t>
      </w:r>
    </w:p>
    <w:p>
      <w:pPr>
        <w:pStyle w:val="BodyText"/>
        <w:spacing w:after="0" w:line="278" w:lineRule="auto"/>
        <w:sectPr>
          <w:pgSz w:w="11910" w:h="16840"/>
          <w:pgMar w:header="1068" w:footer="0" w:top="2000" w:bottom="280" w:left="1700" w:right="1700"/>
        </w:sectPr>
      </w:pPr>
    </w:p>
    <w:p>
      <w:pPr>
        <w:pStyle w:val="BodyText"/>
        <w:spacing w:line="278" w:lineRule="auto" w:before="116"/>
        <w:ind w:right="540"/>
      </w:pPr>
      <w:r>
        <w:rPr>
          <w:u w:val="single"/>
        </w:rPr>
        <w:t>Economía</w:t>
      </w:r>
      <w:r>
        <w:rPr>
          <w:spacing w:val="-16"/>
          <w:u w:val="single"/>
        </w:rPr>
        <w:t> </w:t>
      </w:r>
      <w:r>
        <w:rPr>
          <w:u w:val="single"/>
        </w:rPr>
        <w:t>circular,</w:t>
      </w:r>
      <w:r>
        <w:rPr>
          <w:spacing w:val="-13"/>
          <w:u w:val="single"/>
        </w:rPr>
        <w:t> </w:t>
      </w:r>
      <w:r>
        <w:rPr>
          <w:u w:val="single"/>
        </w:rPr>
        <w:t>incluidos</w:t>
      </w:r>
      <w:r>
        <w:rPr>
          <w:spacing w:val="-13"/>
          <w:u w:val="single"/>
        </w:rPr>
        <w:t> </w:t>
      </w:r>
      <w:r>
        <w:rPr>
          <w:u w:val="single"/>
        </w:rPr>
        <w:t>la</w:t>
      </w:r>
      <w:r>
        <w:rPr>
          <w:spacing w:val="-14"/>
          <w:u w:val="single"/>
        </w:rPr>
        <w:t> </w:t>
      </w:r>
      <w:r>
        <w:rPr>
          <w:u w:val="single"/>
        </w:rPr>
        <w:t>prevención</w:t>
      </w:r>
      <w:r>
        <w:rPr>
          <w:spacing w:val="-14"/>
          <w:u w:val="single"/>
        </w:rPr>
        <w:t> </w:t>
      </w:r>
      <w:r>
        <w:rPr>
          <w:u w:val="single"/>
        </w:rPr>
        <w:t>y</w:t>
      </w:r>
      <w:r>
        <w:rPr>
          <w:spacing w:val="-16"/>
          <w:u w:val="single"/>
        </w:rPr>
        <w:t> </w:t>
      </w:r>
      <w:r>
        <w:rPr>
          <w:u w:val="single"/>
        </w:rPr>
        <w:t>el</w:t>
      </w:r>
      <w:r>
        <w:rPr>
          <w:spacing w:val="-15"/>
          <w:u w:val="single"/>
        </w:rPr>
        <w:t> </w:t>
      </w:r>
      <w:r>
        <w:rPr>
          <w:u w:val="single"/>
        </w:rPr>
        <w:t>reciclado</w:t>
      </w:r>
      <w:r>
        <w:rPr>
          <w:spacing w:val="-14"/>
          <w:u w:val="single"/>
        </w:rPr>
        <w:t> </w:t>
      </w:r>
      <w:r>
        <w:rPr>
          <w:u w:val="single"/>
        </w:rPr>
        <w:t>de</w:t>
      </w:r>
      <w:r>
        <w:rPr>
          <w:spacing w:val="-14"/>
          <w:u w:val="single"/>
        </w:rPr>
        <w:t> </w:t>
      </w:r>
      <w:r>
        <w:rPr>
          <w:u w:val="single"/>
        </w:rPr>
        <w:t>residuos</w:t>
      </w:r>
      <w:r>
        <w:rPr>
          <w:spacing w:val="-12"/>
        </w:rPr>
        <w:t> </w:t>
      </w:r>
      <w:r>
        <w:rPr/>
        <w:t>-</w:t>
      </w:r>
      <w:r>
        <w:rPr>
          <w:spacing w:val="-15"/>
        </w:rPr>
        <w:t> </w:t>
      </w:r>
      <w:r>
        <w:rPr/>
        <w:t>se</w:t>
      </w:r>
      <w:r>
        <w:rPr>
          <w:spacing w:val="-14"/>
        </w:rPr>
        <w:t> </w:t>
      </w:r>
      <w:r>
        <w:rPr/>
        <w:t>considera que</w:t>
      </w:r>
      <w:r>
        <w:rPr>
          <w:spacing w:val="-2"/>
        </w:rPr>
        <w:t> </w:t>
      </w:r>
      <w:r>
        <w:rPr/>
        <w:t>una</w:t>
      </w:r>
      <w:r>
        <w:rPr>
          <w:spacing w:val="-2"/>
        </w:rPr>
        <w:t> </w:t>
      </w:r>
      <w:r>
        <w:rPr/>
        <w:t>actividad</w:t>
      </w:r>
      <w:r>
        <w:rPr>
          <w:spacing w:val="-2"/>
        </w:rPr>
        <w:t> </w:t>
      </w:r>
      <w:r>
        <w:rPr/>
        <w:t>causa</w:t>
      </w:r>
      <w:r>
        <w:rPr>
          <w:spacing w:val="-4"/>
        </w:rPr>
        <w:t> </w:t>
      </w:r>
      <w:r>
        <w:rPr/>
        <w:t>un</w:t>
      </w:r>
      <w:r>
        <w:rPr>
          <w:spacing w:val="-2"/>
        </w:rPr>
        <w:t> </w:t>
      </w:r>
      <w:r>
        <w:rPr/>
        <w:t>perjuicio</w:t>
      </w:r>
      <w:r>
        <w:rPr>
          <w:spacing w:val="-2"/>
        </w:rPr>
        <w:t> </w:t>
      </w:r>
      <w:r>
        <w:rPr/>
        <w:t>significativo</w:t>
      </w:r>
      <w:r>
        <w:rPr>
          <w:spacing w:val="-4"/>
        </w:rPr>
        <w:t> </w:t>
      </w:r>
      <w:r>
        <w:rPr/>
        <w:t>a</w:t>
      </w:r>
      <w:r>
        <w:rPr>
          <w:spacing w:val="-2"/>
        </w:rPr>
        <w:t> </w:t>
      </w:r>
      <w:r>
        <w:rPr/>
        <w:t>la</w:t>
      </w:r>
      <w:r>
        <w:rPr>
          <w:spacing w:val="-2"/>
        </w:rPr>
        <w:t> </w:t>
      </w:r>
      <w:r>
        <w:rPr/>
        <w:t>economía</w:t>
      </w:r>
      <w:r>
        <w:rPr>
          <w:spacing w:val="-4"/>
        </w:rPr>
        <w:t> </w:t>
      </w:r>
      <w:r>
        <w:rPr/>
        <w:t>circular, incluidos la prevención y el reciclado de residuos, si genera importantes ineficiencias en el uso</w:t>
      </w:r>
      <w:r>
        <w:rPr>
          <w:spacing w:val="-4"/>
        </w:rPr>
        <w:t> </w:t>
      </w:r>
      <w:r>
        <w:rPr/>
        <w:t>de</w:t>
      </w:r>
      <w:r>
        <w:rPr>
          <w:spacing w:val="-4"/>
        </w:rPr>
        <w:t> </w:t>
      </w:r>
      <w:r>
        <w:rPr/>
        <w:t>materiales</w:t>
      </w:r>
      <w:r>
        <w:rPr>
          <w:spacing w:val="-4"/>
        </w:rPr>
        <w:t> </w:t>
      </w:r>
      <w:r>
        <w:rPr/>
        <w:t>o</w:t>
      </w:r>
      <w:r>
        <w:rPr>
          <w:spacing w:val="-6"/>
        </w:rPr>
        <w:t> </w:t>
      </w:r>
      <w:r>
        <w:rPr/>
        <w:t>en</w:t>
      </w:r>
      <w:r>
        <w:rPr>
          <w:spacing w:val="-4"/>
        </w:rPr>
        <w:t> </w:t>
      </w:r>
      <w:r>
        <w:rPr/>
        <w:t>el</w:t>
      </w:r>
      <w:r>
        <w:rPr>
          <w:spacing w:val="-7"/>
        </w:rPr>
        <w:t> </w:t>
      </w:r>
      <w:r>
        <w:rPr/>
        <w:t>uso</w:t>
      </w:r>
      <w:r>
        <w:rPr>
          <w:spacing w:val="-4"/>
        </w:rPr>
        <w:t> </w:t>
      </w:r>
      <w:r>
        <w:rPr/>
        <w:t>directo</w:t>
      </w:r>
      <w:r>
        <w:rPr>
          <w:spacing w:val="-4"/>
        </w:rPr>
        <w:t> </w:t>
      </w:r>
      <w:r>
        <w:rPr/>
        <w:t>o</w:t>
      </w:r>
      <w:r>
        <w:rPr>
          <w:spacing w:val="-4"/>
        </w:rPr>
        <w:t> </w:t>
      </w:r>
      <w:r>
        <w:rPr/>
        <w:t>indirecto</w:t>
      </w:r>
      <w:r>
        <w:rPr>
          <w:spacing w:val="-4"/>
        </w:rPr>
        <w:t> </w:t>
      </w:r>
      <w:r>
        <w:rPr/>
        <w:t>de</w:t>
      </w:r>
      <w:r>
        <w:rPr>
          <w:spacing w:val="-4"/>
        </w:rPr>
        <w:t> </w:t>
      </w:r>
      <w:r>
        <w:rPr/>
        <w:t>recursos</w:t>
      </w:r>
      <w:r>
        <w:rPr>
          <w:spacing w:val="-4"/>
        </w:rPr>
        <w:t> </w:t>
      </w:r>
      <w:r>
        <w:rPr/>
        <w:t>naturales;</w:t>
      </w:r>
      <w:r>
        <w:rPr>
          <w:spacing w:val="-5"/>
        </w:rPr>
        <w:t> </w:t>
      </w:r>
      <w:r>
        <w:rPr/>
        <w:t>si</w:t>
      </w:r>
      <w:r>
        <w:rPr>
          <w:spacing w:val="-5"/>
        </w:rPr>
        <w:t> </w:t>
      </w:r>
      <w:r>
        <w:rPr/>
        <w:t>da</w:t>
      </w:r>
      <w:r>
        <w:rPr>
          <w:spacing w:val="-4"/>
        </w:rPr>
        <w:t> </w:t>
      </w:r>
      <w:r>
        <w:rPr/>
        <w:t>lugar a un aumento significativo de la generación, incineración o eliminación de residuos; o si la eliminación de residuos a largo plazo puede causar un perjuicio significativo y a largo plazo para el medio ambiente.</w:t>
      </w:r>
    </w:p>
    <w:p>
      <w:pPr>
        <w:pStyle w:val="BodyText"/>
        <w:spacing w:line="278" w:lineRule="auto" w:before="238"/>
        <w:ind w:right="537"/>
      </w:pPr>
      <w:r>
        <w:rPr>
          <w:u w:val="single"/>
        </w:rPr>
        <w:t>Prevención y control de la contaminación a la atmósfera, el agua o el suelo</w:t>
      </w:r>
      <w:r>
        <w:rPr/>
        <w:t> - se considera que una actividad causa un perjuicio significativo a la prevención y el control de la contaminación cuando da lugar a un aumento significativo de las emisiones de contaminantes a la atmósfera, el agua o el suelo.</w:t>
      </w:r>
    </w:p>
    <w:p>
      <w:pPr>
        <w:pStyle w:val="BodyText"/>
        <w:spacing w:line="278" w:lineRule="auto" w:before="238"/>
        <w:ind w:right="538"/>
      </w:pPr>
      <w:r>
        <w:rPr>
          <w:u w:val="single"/>
        </w:rPr>
        <w:t>Protección</w:t>
      </w:r>
      <w:r>
        <w:rPr>
          <w:spacing w:val="-12"/>
          <w:u w:val="single"/>
        </w:rPr>
        <w:t> </w:t>
      </w:r>
      <w:r>
        <w:rPr>
          <w:u w:val="single"/>
        </w:rPr>
        <w:t>y</w:t>
      </w:r>
      <w:r>
        <w:rPr>
          <w:spacing w:val="-11"/>
          <w:u w:val="single"/>
        </w:rPr>
        <w:t> </w:t>
      </w:r>
      <w:r>
        <w:rPr>
          <w:u w:val="single"/>
        </w:rPr>
        <w:t>restauración</w:t>
      </w:r>
      <w:r>
        <w:rPr>
          <w:spacing w:val="-9"/>
          <w:u w:val="single"/>
        </w:rPr>
        <w:t> </w:t>
      </w:r>
      <w:r>
        <w:rPr>
          <w:u w:val="single"/>
        </w:rPr>
        <w:t>de</w:t>
      </w:r>
      <w:r>
        <w:rPr>
          <w:spacing w:val="-9"/>
          <w:u w:val="single"/>
        </w:rPr>
        <w:t> </w:t>
      </w:r>
      <w:r>
        <w:rPr>
          <w:u w:val="single"/>
        </w:rPr>
        <w:t>la</w:t>
      </w:r>
      <w:r>
        <w:rPr>
          <w:spacing w:val="-11"/>
          <w:u w:val="single"/>
        </w:rPr>
        <w:t> </w:t>
      </w:r>
      <w:r>
        <w:rPr>
          <w:u w:val="single"/>
        </w:rPr>
        <w:t>biodiversidad</w:t>
      </w:r>
      <w:r>
        <w:rPr>
          <w:spacing w:val="-9"/>
          <w:u w:val="single"/>
        </w:rPr>
        <w:t> </w:t>
      </w:r>
      <w:r>
        <w:rPr>
          <w:u w:val="single"/>
        </w:rPr>
        <w:t>y</w:t>
      </w:r>
      <w:r>
        <w:rPr>
          <w:spacing w:val="-11"/>
          <w:u w:val="single"/>
        </w:rPr>
        <w:t> </w:t>
      </w:r>
      <w:r>
        <w:rPr>
          <w:u w:val="single"/>
        </w:rPr>
        <w:t>los</w:t>
      </w:r>
      <w:r>
        <w:rPr>
          <w:spacing w:val="-9"/>
          <w:u w:val="single"/>
        </w:rPr>
        <w:t> </w:t>
      </w:r>
      <w:r>
        <w:rPr>
          <w:u w:val="single"/>
        </w:rPr>
        <w:t>ecosistemas</w:t>
      </w:r>
      <w:r>
        <w:rPr>
          <w:spacing w:val="-9"/>
        </w:rPr>
        <w:t> </w:t>
      </w:r>
      <w:r>
        <w:rPr/>
        <w:t>-</w:t>
      </w:r>
      <w:r>
        <w:rPr>
          <w:spacing w:val="-10"/>
        </w:rPr>
        <w:t> </w:t>
      </w:r>
      <w:r>
        <w:rPr/>
        <w:t>se</w:t>
      </w:r>
      <w:r>
        <w:rPr>
          <w:spacing w:val="-11"/>
        </w:rPr>
        <w:t> </w:t>
      </w:r>
      <w:r>
        <w:rPr/>
        <w:t>considera</w:t>
      </w:r>
      <w:r>
        <w:rPr>
          <w:spacing w:val="-9"/>
        </w:rPr>
        <w:t> </w:t>
      </w:r>
      <w:r>
        <w:rPr/>
        <w:t>que una actividad causa un perjuicio significativo a la protección y restauración de la biodiversidad y los ecosistemas cuando va en gran medida en detrimento de las buenas condiciones y la resiliencia de los ecosistemas, o va en detrimento del estado de conservación de los hábitats y las especies, en particular de aquellos de interés para la Unión.</w:t>
      </w:r>
    </w:p>
    <w:p>
      <w:pPr>
        <w:pStyle w:val="ListParagraph"/>
        <w:numPr>
          <w:ilvl w:val="0"/>
          <w:numId w:val="3"/>
        </w:numPr>
        <w:tabs>
          <w:tab w:pos="298" w:val="left" w:leader="none"/>
        </w:tabs>
        <w:spacing w:line="278" w:lineRule="auto" w:before="238" w:after="0"/>
        <w:ind w:left="2" w:right="546" w:firstLine="0"/>
        <w:jc w:val="both"/>
        <w:rPr>
          <w:sz w:val="22"/>
        </w:rPr>
      </w:pPr>
      <w:r>
        <w:rPr>
          <w:sz w:val="22"/>
        </w:rPr>
        <w:t>Las actividades se adecúan, en su caso, a las características y condiciones fijadas para la medida y submedida del Componente y reflejadas en el Plan de Recuperación, Transformación y Resiliencia.</w:t>
      </w:r>
    </w:p>
    <w:p>
      <w:pPr>
        <w:pStyle w:val="ListParagraph"/>
        <w:numPr>
          <w:ilvl w:val="0"/>
          <w:numId w:val="3"/>
        </w:numPr>
        <w:tabs>
          <w:tab w:pos="309" w:val="left" w:leader="none"/>
        </w:tabs>
        <w:spacing w:line="278" w:lineRule="auto" w:before="239" w:after="0"/>
        <w:ind w:left="2" w:right="545" w:firstLine="0"/>
        <w:jc w:val="both"/>
        <w:rPr>
          <w:sz w:val="22"/>
        </w:rPr>
      </w:pPr>
      <w:r>
        <w:rPr>
          <w:sz w:val="22"/>
        </w:rPr>
        <w:t>Las actividades que se desarrollan en la ejecución del contrato cumplirán la normativa medioambiental vigente que resulte de aplicación.</w:t>
      </w:r>
    </w:p>
    <w:p>
      <w:pPr>
        <w:pStyle w:val="BodyText"/>
        <w:spacing w:before="238"/>
      </w:pPr>
      <w:r>
        <w:rPr/>
        <w:t>Entre</w:t>
      </w:r>
      <w:r>
        <w:rPr>
          <w:spacing w:val="-2"/>
        </w:rPr>
        <w:t> otras:</w:t>
      </w:r>
    </w:p>
    <w:p>
      <w:pPr>
        <w:pStyle w:val="BodyText"/>
        <w:spacing w:before="29"/>
        <w:ind w:left="0"/>
        <w:jc w:val="left"/>
      </w:pPr>
    </w:p>
    <w:p>
      <w:pPr>
        <w:pStyle w:val="BodyText"/>
        <w:spacing w:line="278" w:lineRule="auto" w:before="1"/>
        <w:ind w:right="545"/>
      </w:pPr>
      <w:r>
        <w:rPr/>
        <w:t>El Reglamento (UE) 2020/852 del Parlamento Europeo y del Consejo de 18 de junio</w:t>
      </w:r>
      <w:r>
        <w:rPr>
          <w:spacing w:val="-4"/>
        </w:rPr>
        <w:t> </w:t>
      </w:r>
      <w:r>
        <w:rPr/>
        <w:t>de</w:t>
      </w:r>
      <w:r>
        <w:rPr>
          <w:spacing w:val="-4"/>
        </w:rPr>
        <w:t> </w:t>
      </w:r>
      <w:r>
        <w:rPr/>
        <w:t>2020</w:t>
      </w:r>
      <w:r>
        <w:rPr>
          <w:spacing w:val="-4"/>
        </w:rPr>
        <w:t> </w:t>
      </w:r>
      <w:r>
        <w:rPr/>
        <w:t>relativo</w:t>
      </w:r>
      <w:r>
        <w:rPr>
          <w:spacing w:val="-4"/>
        </w:rPr>
        <w:t> </w:t>
      </w:r>
      <w:r>
        <w:rPr/>
        <w:t>al</w:t>
      </w:r>
      <w:r>
        <w:rPr>
          <w:spacing w:val="-7"/>
        </w:rPr>
        <w:t> </w:t>
      </w:r>
      <w:r>
        <w:rPr/>
        <w:t>establecimiento</w:t>
      </w:r>
      <w:r>
        <w:rPr>
          <w:spacing w:val="-4"/>
        </w:rPr>
        <w:t> </w:t>
      </w:r>
      <w:r>
        <w:rPr/>
        <w:t>de</w:t>
      </w:r>
      <w:r>
        <w:rPr>
          <w:spacing w:val="-4"/>
        </w:rPr>
        <w:t> </w:t>
      </w:r>
      <w:r>
        <w:rPr/>
        <w:t>un</w:t>
      </w:r>
      <w:r>
        <w:rPr>
          <w:spacing w:val="-7"/>
        </w:rPr>
        <w:t> </w:t>
      </w:r>
      <w:r>
        <w:rPr/>
        <w:t>marco</w:t>
      </w:r>
      <w:r>
        <w:rPr>
          <w:spacing w:val="-4"/>
        </w:rPr>
        <w:t> </w:t>
      </w:r>
      <w:r>
        <w:rPr/>
        <w:t>para</w:t>
      </w:r>
      <w:r>
        <w:rPr>
          <w:spacing w:val="-6"/>
        </w:rPr>
        <w:t> </w:t>
      </w:r>
      <w:r>
        <w:rPr/>
        <w:t>facilitar</w:t>
      </w:r>
      <w:r>
        <w:rPr>
          <w:spacing w:val="-3"/>
        </w:rPr>
        <w:t> </w:t>
      </w:r>
      <w:r>
        <w:rPr/>
        <w:t>las</w:t>
      </w:r>
      <w:r>
        <w:rPr>
          <w:spacing w:val="-4"/>
        </w:rPr>
        <w:t> </w:t>
      </w:r>
      <w:r>
        <w:rPr/>
        <w:t>inversiones sostenibles y por el que se modifica el Reglamento (UE) 2019/2088.</w:t>
      </w:r>
    </w:p>
    <w:p>
      <w:pPr>
        <w:pStyle w:val="ListParagraph"/>
        <w:numPr>
          <w:ilvl w:val="0"/>
          <w:numId w:val="3"/>
        </w:numPr>
        <w:tabs>
          <w:tab w:pos="273" w:val="left" w:leader="none"/>
        </w:tabs>
        <w:spacing w:line="278" w:lineRule="auto" w:before="238" w:after="0"/>
        <w:ind w:left="2" w:right="543" w:firstLine="0"/>
        <w:jc w:val="both"/>
        <w:rPr>
          <w:sz w:val="22"/>
        </w:rPr>
      </w:pPr>
      <w:r>
        <w:rPr>
          <w:sz w:val="22"/>
        </w:rPr>
        <w:t>Las</w:t>
      </w:r>
      <w:r>
        <w:rPr>
          <w:spacing w:val="-11"/>
          <w:sz w:val="22"/>
        </w:rPr>
        <w:t> </w:t>
      </w:r>
      <w:r>
        <w:rPr>
          <w:sz w:val="22"/>
        </w:rPr>
        <w:t>actividades</w:t>
      </w:r>
      <w:r>
        <w:rPr>
          <w:spacing w:val="-11"/>
          <w:sz w:val="22"/>
        </w:rPr>
        <w:t> </w:t>
      </w:r>
      <w:r>
        <w:rPr>
          <w:sz w:val="22"/>
        </w:rPr>
        <w:t>que</w:t>
      </w:r>
      <w:r>
        <w:rPr>
          <w:spacing w:val="-11"/>
          <w:sz w:val="22"/>
        </w:rPr>
        <w:t> </w:t>
      </w:r>
      <w:r>
        <w:rPr>
          <w:sz w:val="22"/>
        </w:rPr>
        <w:t>se</w:t>
      </w:r>
      <w:r>
        <w:rPr>
          <w:spacing w:val="-11"/>
          <w:sz w:val="22"/>
        </w:rPr>
        <w:t> </w:t>
      </w:r>
      <w:r>
        <w:rPr>
          <w:sz w:val="22"/>
        </w:rPr>
        <w:t>desarrollan</w:t>
      </w:r>
      <w:r>
        <w:rPr>
          <w:spacing w:val="-12"/>
          <w:sz w:val="22"/>
        </w:rPr>
        <w:t> </w:t>
      </w:r>
      <w:r>
        <w:rPr>
          <w:sz w:val="22"/>
        </w:rPr>
        <w:t>en</w:t>
      </w:r>
      <w:r>
        <w:rPr>
          <w:spacing w:val="-12"/>
          <w:sz w:val="22"/>
        </w:rPr>
        <w:t> </w:t>
      </w:r>
      <w:r>
        <w:rPr>
          <w:sz w:val="22"/>
        </w:rPr>
        <w:t>ejecución</w:t>
      </w:r>
      <w:r>
        <w:rPr>
          <w:spacing w:val="-12"/>
          <w:sz w:val="22"/>
        </w:rPr>
        <w:t> </w:t>
      </w:r>
      <w:r>
        <w:rPr>
          <w:sz w:val="22"/>
        </w:rPr>
        <w:t>del</w:t>
      </w:r>
      <w:r>
        <w:rPr>
          <w:spacing w:val="-12"/>
          <w:sz w:val="22"/>
        </w:rPr>
        <w:t> </w:t>
      </w:r>
      <w:r>
        <w:rPr>
          <w:sz w:val="22"/>
        </w:rPr>
        <w:t>contrato</w:t>
      </w:r>
      <w:r>
        <w:rPr>
          <w:spacing w:val="-11"/>
          <w:sz w:val="22"/>
        </w:rPr>
        <w:t> </w:t>
      </w:r>
      <w:r>
        <w:rPr>
          <w:sz w:val="22"/>
        </w:rPr>
        <w:t>no</w:t>
      </w:r>
      <w:r>
        <w:rPr>
          <w:spacing w:val="-12"/>
          <w:sz w:val="22"/>
        </w:rPr>
        <w:t> </w:t>
      </w:r>
      <w:r>
        <w:rPr>
          <w:sz w:val="22"/>
        </w:rPr>
        <w:t>están</w:t>
      </w:r>
      <w:r>
        <w:rPr>
          <w:spacing w:val="-11"/>
          <w:sz w:val="22"/>
        </w:rPr>
        <w:t> </w:t>
      </w:r>
      <w:r>
        <w:rPr>
          <w:sz w:val="22"/>
        </w:rPr>
        <w:t>excluidas para su financiación por el Plan al cumplir el principio DNSH conforme a la Guía técnica sobre la aplicación del principio de «no causar un perjuicio significativo» en virtud del Reglamento relativo al Mecanismo de Recuperación y Resiliencia (2021/C</w:t>
      </w:r>
      <w:r>
        <w:rPr>
          <w:spacing w:val="-10"/>
          <w:sz w:val="22"/>
        </w:rPr>
        <w:t> </w:t>
      </w:r>
      <w:r>
        <w:rPr>
          <w:sz w:val="22"/>
        </w:rPr>
        <w:t>58/01)</w:t>
      </w:r>
      <w:hyperlink w:history="true" w:anchor="_bookmark0">
        <w:r>
          <w:rPr>
            <w:sz w:val="22"/>
            <w:vertAlign w:val="superscript"/>
          </w:rPr>
          <w:t>1</w:t>
        </w:r>
      </w:hyperlink>
      <w:r>
        <w:rPr>
          <w:sz w:val="22"/>
          <w:vertAlign w:val="baseline"/>
        </w:rPr>
        <w:t>,</w:t>
      </w:r>
      <w:r>
        <w:rPr>
          <w:spacing w:val="-6"/>
          <w:sz w:val="22"/>
          <w:vertAlign w:val="baseline"/>
        </w:rPr>
        <w:t> </w:t>
      </w:r>
      <w:r>
        <w:rPr>
          <w:sz w:val="22"/>
          <w:vertAlign w:val="baseline"/>
        </w:rPr>
        <w:t>a</w:t>
      </w:r>
      <w:r>
        <w:rPr>
          <w:spacing w:val="-10"/>
          <w:sz w:val="22"/>
          <w:vertAlign w:val="baseline"/>
        </w:rPr>
        <w:t> </w:t>
      </w:r>
      <w:r>
        <w:rPr>
          <w:sz w:val="22"/>
          <w:vertAlign w:val="baseline"/>
        </w:rPr>
        <w:t>la</w:t>
      </w:r>
      <w:r>
        <w:rPr>
          <w:spacing w:val="-7"/>
          <w:sz w:val="22"/>
          <w:vertAlign w:val="baseline"/>
        </w:rPr>
        <w:t> </w:t>
      </w:r>
      <w:r>
        <w:rPr>
          <w:sz w:val="22"/>
          <w:vertAlign w:val="baseline"/>
        </w:rPr>
        <w:t>Propuesta</w:t>
      </w:r>
      <w:r>
        <w:rPr>
          <w:spacing w:val="-7"/>
          <w:sz w:val="22"/>
          <w:vertAlign w:val="baseline"/>
        </w:rPr>
        <w:t> </w:t>
      </w:r>
      <w:r>
        <w:rPr>
          <w:sz w:val="22"/>
          <w:vertAlign w:val="baseline"/>
        </w:rPr>
        <w:t>de</w:t>
      </w:r>
      <w:r>
        <w:rPr>
          <w:spacing w:val="-7"/>
          <w:sz w:val="22"/>
          <w:vertAlign w:val="baseline"/>
        </w:rPr>
        <w:t> </w:t>
      </w:r>
      <w:r>
        <w:rPr>
          <w:sz w:val="22"/>
          <w:vertAlign w:val="baseline"/>
        </w:rPr>
        <w:t>Decisión</w:t>
      </w:r>
      <w:r>
        <w:rPr>
          <w:spacing w:val="-8"/>
          <w:sz w:val="22"/>
          <w:vertAlign w:val="baseline"/>
        </w:rPr>
        <w:t> </w:t>
      </w:r>
      <w:r>
        <w:rPr>
          <w:sz w:val="22"/>
          <w:vertAlign w:val="baseline"/>
        </w:rPr>
        <w:t>de</w:t>
      </w:r>
      <w:r>
        <w:rPr>
          <w:spacing w:val="-10"/>
          <w:sz w:val="22"/>
          <w:vertAlign w:val="baseline"/>
        </w:rPr>
        <w:t> </w:t>
      </w:r>
      <w:r>
        <w:rPr>
          <w:sz w:val="22"/>
          <w:vertAlign w:val="baseline"/>
        </w:rPr>
        <w:t>Ejecución</w:t>
      </w:r>
      <w:r>
        <w:rPr>
          <w:spacing w:val="-8"/>
          <w:sz w:val="22"/>
          <w:vertAlign w:val="baseline"/>
        </w:rPr>
        <w:t> </w:t>
      </w:r>
      <w:r>
        <w:rPr>
          <w:sz w:val="22"/>
          <w:vertAlign w:val="baseline"/>
        </w:rPr>
        <w:t>del</w:t>
      </w:r>
      <w:r>
        <w:rPr>
          <w:spacing w:val="-8"/>
          <w:sz w:val="22"/>
          <w:vertAlign w:val="baseline"/>
        </w:rPr>
        <w:t> </w:t>
      </w:r>
      <w:r>
        <w:rPr>
          <w:sz w:val="22"/>
          <w:vertAlign w:val="baseline"/>
        </w:rPr>
        <w:t>Consejo</w:t>
      </w:r>
      <w:r>
        <w:rPr>
          <w:spacing w:val="-10"/>
          <w:sz w:val="22"/>
          <w:vertAlign w:val="baseline"/>
        </w:rPr>
        <w:t> </w:t>
      </w:r>
      <w:r>
        <w:rPr>
          <w:sz w:val="22"/>
          <w:vertAlign w:val="baseline"/>
        </w:rPr>
        <w:t>relativa</w:t>
      </w:r>
      <w:r>
        <w:rPr>
          <w:spacing w:val="-7"/>
          <w:sz w:val="22"/>
          <w:vertAlign w:val="baseline"/>
        </w:rPr>
        <w:t> </w:t>
      </w:r>
      <w:r>
        <w:rPr>
          <w:sz w:val="22"/>
          <w:vertAlign w:val="baseline"/>
        </w:rPr>
        <w:t>a</w:t>
      </w:r>
      <w:r>
        <w:rPr>
          <w:spacing w:val="-10"/>
          <w:sz w:val="22"/>
          <w:vertAlign w:val="baseline"/>
        </w:rPr>
        <w:t> </w:t>
      </w:r>
      <w:r>
        <w:rPr>
          <w:sz w:val="22"/>
          <w:vertAlign w:val="baseline"/>
        </w:rPr>
        <w:t>la aprobación de la</w:t>
      </w:r>
      <w:r>
        <w:rPr>
          <w:spacing w:val="-1"/>
          <w:sz w:val="22"/>
          <w:vertAlign w:val="baseline"/>
        </w:rPr>
        <w:t> </w:t>
      </w:r>
      <w:r>
        <w:rPr>
          <w:sz w:val="22"/>
          <w:vertAlign w:val="baseline"/>
        </w:rPr>
        <w:t>evaluación del Plan de Recuperación y Resiliencia de España y a su correspondiente Anexo</w:t>
      </w:r>
      <w:hyperlink w:history="true" w:anchor="_bookmark1">
        <w:r>
          <w:rPr>
            <w:sz w:val="22"/>
            <w:vertAlign w:val="superscript"/>
          </w:rPr>
          <w:t>2</w:t>
        </w:r>
      </w:hyperlink>
      <w:r>
        <w:rPr>
          <w:sz w:val="22"/>
          <w:vertAlign w:val="baseline"/>
        </w:rPr>
        <w:t>.</w:t>
      </w:r>
    </w:p>
    <w:p>
      <w:pPr>
        <w:pStyle w:val="BodyText"/>
        <w:spacing w:before="238"/>
      </w:pPr>
      <w:r>
        <w:rPr/>
        <w:t>Las</w:t>
      </w:r>
      <w:r>
        <w:rPr>
          <w:spacing w:val="-7"/>
        </w:rPr>
        <w:t> </w:t>
      </w:r>
      <w:r>
        <w:rPr/>
        <w:t>actividades</w:t>
      </w:r>
      <w:r>
        <w:rPr>
          <w:spacing w:val="-10"/>
        </w:rPr>
        <w:t> </w:t>
      </w:r>
      <w:r>
        <w:rPr/>
        <w:t>excluidas</w:t>
      </w:r>
      <w:r>
        <w:rPr>
          <w:spacing w:val="-6"/>
        </w:rPr>
        <w:t> </w:t>
      </w:r>
      <w:r>
        <w:rPr>
          <w:spacing w:val="-4"/>
        </w:rPr>
        <w:t>son:</w:t>
      </w:r>
    </w:p>
    <w:p>
      <w:pPr>
        <w:pStyle w:val="BodyText"/>
        <w:spacing w:before="203"/>
        <w:ind w:left="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1080820</wp:posOffset>
                </wp:positionH>
                <wp:positionV relativeFrom="paragraph">
                  <wp:posOffset>290635</wp:posOffset>
                </wp:positionV>
                <wp:extent cx="1829435" cy="762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2.884703pt;width:144.020pt;height:.599980pt;mso-position-horizontal-relative:page;mso-position-vertical-relative:paragraph;z-index:-15728640;mso-wrap-distance-left:0;mso-wrap-distance-right:0" id="docshape1" filled="true" fillcolor="#000000" stroked="false">
                <v:fill type="solid"/>
                <w10:wrap type="topAndBottom"/>
              </v:rect>
            </w:pict>
          </mc:Fallback>
        </mc:AlternateContent>
      </w:r>
    </w:p>
    <w:p>
      <w:pPr>
        <w:pStyle w:val="ListParagraph"/>
        <w:numPr>
          <w:ilvl w:val="1"/>
          <w:numId w:val="3"/>
        </w:numPr>
        <w:tabs>
          <w:tab w:pos="109" w:val="left" w:leader="none"/>
        </w:tabs>
        <w:spacing w:line="240" w:lineRule="auto" w:before="155" w:after="0"/>
        <w:ind w:left="109" w:right="0" w:hanging="107"/>
        <w:jc w:val="left"/>
        <w:rPr>
          <w:rFonts w:ascii="Trebuchet MS"/>
          <w:sz w:val="16"/>
        </w:rPr>
      </w:pPr>
      <w:bookmarkStart w:name="_bookmark0" w:id="1"/>
      <w:bookmarkEnd w:id="1"/>
      <w:r>
        <w:rPr/>
      </w:r>
      <w:hyperlink r:id="rId6">
        <w:r>
          <w:rPr>
            <w:rFonts w:ascii="Trebuchet MS"/>
            <w:color w:val="0000FF"/>
            <w:spacing w:val="-4"/>
            <w:sz w:val="16"/>
            <w:u w:val="single" w:color="0000FF"/>
          </w:rPr>
          <w:t>https://www.boe.es/buscar/doc.php?id=DOUE-Z-2021-70014</w:t>
        </w:r>
      </w:hyperlink>
    </w:p>
    <w:p>
      <w:pPr>
        <w:pStyle w:val="ListParagraph"/>
        <w:numPr>
          <w:ilvl w:val="1"/>
          <w:numId w:val="3"/>
        </w:numPr>
        <w:tabs>
          <w:tab w:pos="109" w:val="left" w:leader="none"/>
        </w:tabs>
        <w:spacing w:line="240" w:lineRule="auto" w:before="92" w:after="0"/>
        <w:ind w:left="109" w:right="0" w:hanging="107"/>
        <w:jc w:val="left"/>
        <w:rPr>
          <w:rFonts w:ascii="Trebuchet MS"/>
          <w:sz w:val="16"/>
        </w:rPr>
      </w:pPr>
      <w:bookmarkStart w:name="_bookmark1" w:id="2"/>
      <w:bookmarkEnd w:id="2"/>
      <w:r>
        <w:rPr/>
      </w:r>
      <w:hyperlink r:id="rId7">
        <w:r>
          <w:rPr>
            <w:rFonts w:ascii="Trebuchet MS"/>
            <w:color w:val="0000FF"/>
            <w:w w:val="90"/>
            <w:sz w:val="16"/>
            <w:u w:val="single" w:color="0000FF"/>
          </w:rPr>
          <w:t>https://eur-lex.europa.eu/legal-</w:t>
        </w:r>
        <w:r>
          <w:rPr>
            <w:rFonts w:ascii="Trebuchet MS"/>
            <w:color w:val="0000FF"/>
            <w:spacing w:val="-2"/>
            <w:w w:val="90"/>
            <w:sz w:val="16"/>
            <w:u w:val="single" w:color="0000FF"/>
          </w:rPr>
          <w:t>content/ES/TXT/PDF/?uri=CELEX:52021PC0322Cfrom=EN</w:t>
        </w:r>
      </w:hyperlink>
    </w:p>
    <w:p>
      <w:pPr>
        <w:pStyle w:val="ListParagraph"/>
        <w:spacing w:after="0" w:line="240" w:lineRule="auto"/>
        <w:jc w:val="left"/>
        <w:rPr>
          <w:rFonts w:ascii="Trebuchet MS"/>
          <w:sz w:val="16"/>
        </w:rPr>
        <w:sectPr>
          <w:pgSz w:w="11910" w:h="16840"/>
          <w:pgMar w:header="1068" w:footer="0" w:top="2000" w:bottom="280" w:left="1700" w:right="1700"/>
        </w:sectPr>
      </w:pPr>
    </w:p>
    <w:p>
      <w:pPr>
        <w:pStyle w:val="BodyText"/>
        <w:spacing w:line="278" w:lineRule="auto" w:before="116"/>
        <w:ind w:right="543"/>
      </w:pPr>
      <w:r>
        <w:rPr/>
        <w:t>Construcción</w:t>
      </w:r>
      <w:r>
        <w:rPr>
          <w:spacing w:val="-12"/>
        </w:rPr>
        <w:t> </w:t>
      </w:r>
      <w:r>
        <w:rPr/>
        <w:t>de</w:t>
      </w:r>
      <w:r>
        <w:rPr>
          <w:spacing w:val="-12"/>
        </w:rPr>
        <w:t> </w:t>
      </w:r>
      <w:r>
        <w:rPr/>
        <w:t>refinerías</w:t>
      </w:r>
      <w:r>
        <w:rPr>
          <w:spacing w:val="-9"/>
        </w:rPr>
        <w:t> </w:t>
      </w:r>
      <w:r>
        <w:rPr/>
        <w:t>de</w:t>
      </w:r>
      <w:r>
        <w:rPr>
          <w:spacing w:val="-12"/>
        </w:rPr>
        <w:t> </w:t>
      </w:r>
      <w:r>
        <w:rPr/>
        <w:t>crudo,</w:t>
      </w:r>
      <w:r>
        <w:rPr>
          <w:spacing w:val="-10"/>
        </w:rPr>
        <w:t> </w:t>
      </w:r>
      <w:r>
        <w:rPr/>
        <w:t>centrales</w:t>
      </w:r>
      <w:r>
        <w:rPr>
          <w:spacing w:val="-11"/>
        </w:rPr>
        <w:t> </w:t>
      </w:r>
      <w:r>
        <w:rPr/>
        <w:t>térmicas</w:t>
      </w:r>
      <w:r>
        <w:rPr>
          <w:spacing w:val="-11"/>
        </w:rPr>
        <w:t> </w:t>
      </w:r>
      <w:r>
        <w:rPr/>
        <w:t>de</w:t>
      </w:r>
      <w:r>
        <w:rPr>
          <w:spacing w:val="-12"/>
        </w:rPr>
        <w:t> </w:t>
      </w:r>
      <w:r>
        <w:rPr/>
        <w:t>carbón</w:t>
      </w:r>
      <w:r>
        <w:rPr>
          <w:spacing w:val="-12"/>
        </w:rPr>
        <w:t> </w:t>
      </w:r>
      <w:r>
        <w:rPr/>
        <w:t>y</w:t>
      </w:r>
      <w:r>
        <w:rPr>
          <w:spacing w:val="-11"/>
        </w:rPr>
        <w:t> </w:t>
      </w:r>
      <w:r>
        <w:rPr/>
        <w:t>proyectos</w:t>
      </w:r>
      <w:r>
        <w:rPr>
          <w:spacing w:val="-11"/>
        </w:rPr>
        <w:t> </w:t>
      </w:r>
      <w:r>
        <w:rPr/>
        <w:t>que impliquen</w:t>
      </w:r>
      <w:r>
        <w:rPr>
          <w:spacing w:val="-5"/>
        </w:rPr>
        <w:t> </w:t>
      </w:r>
      <w:r>
        <w:rPr/>
        <w:t>la</w:t>
      </w:r>
      <w:r>
        <w:rPr>
          <w:spacing w:val="-5"/>
        </w:rPr>
        <w:t> </w:t>
      </w:r>
      <w:r>
        <w:rPr/>
        <w:t>extracción</w:t>
      </w:r>
      <w:r>
        <w:rPr>
          <w:spacing w:val="-5"/>
        </w:rPr>
        <w:t> </w:t>
      </w:r>
      <w:r>
        <w:rPr/>
        <w:t>de</w:t>
      </w:r>
      <w:r>
        <w:rPr>
          <w:spacing w:val="-5"/>
        </w:rPr>
        <w:t> </w:t>
      </w:r>
      <w:r>
        <w:rPr/>
        <w:t>petróleo</w:t>
      </w:r>
      <w:r>
        <w:rPr>
          <w:spacing w:val="-8"/>
        </w:rPr>
        <w:t> </w:t>
      </w:r>
      <w:r>
        <w:rPr/>
        <w:t>o</w:t>
      </w:r>
      <w:r>
        <w:rPr>
          <w:spacing w:val="-5"/>
        </w:rPr>
        <w:t> </w:t>
      </w:r>
      <w:r>
        <w:rPr/>
        <w:t>gas</w:t>
      </w:r>
      <w:r>
        <w:rPr>
          <w:spacing w:val="-7"/>
        </w:rPr>
        <w:t> </w:t>
      </w:r>
      <w:r>
        <w:rPr/>
        <w:t>natural,</w:t>
      </w:r>
      <w:r>
        <w:rPr>
          <w:spacing w:val="-6"/>
        </w:rPr>
        <w:t> </w:t>
      </w:r>
      <w:r>
        <w:rPr/>
        <w:t>debido</w:t>
      </w:r>
      <w:r>
        <w:rPr>
          <w:spacing w:val="-5"/>
        </w:rPr>
        <w:t> </w:t>
      </w:r>
      <w:r>
        <w:rPr/>
        <w:t>al</w:t>
      </w:r>
      <w:r>
        <w:rPr>
          <w:spacing w:val="-6"/>
        </w:rPr>
        <w:t> </w:t>
      </w:r>
      <w:r>
        <w:rPr/>
        <w:t>perjuicio</w:t>
      </w:r>
      <w:r>
        <w:rPr>
          <w:spacing w:val="-5"/>
        </w:rPr>
        <w:t> </w:t>
      </w:r>
      <w:r>
        <w:rPr/>
        <w:t>al</w:t>
      </w:r>
      <w:r>
        <w:rPr>
          <w:spacing w:val="-6"/>
        </w:rPr>
        <w:t> </w:t>
      </w:r>
      <w:r>
        <w:rPr/>
        <w:t>objetivo</w:t>
      </w:r>
      <w:r>
        <w:rPr>
          <w:spacing w:val="-5"/>
        </w:rPr>
        <w:t> </w:t>
      </w:r>
      <w:r>
        <w:rPr/>
        <w:t>de mitigación del cambio climático.</w:t>
      </w:r>
    </w:p>
    <w:p>
      <w:pPr>
        <w:pStyle w:val="BodyText"/>
        <w:spacing w:line="278" w:lineRule="auto" w:before="240"/>
        <w:ind w:right="542"/>
      </w:pPr>
      <w:r>
        <w:rPr/>
        <w:t>Actividades</w:t>
      </w:r>
      <w:r>
        <w:rPr>
          <w:spacing w:val="-16"/>
        </w:rPr>
        <w:t> </w:t>
      </w:r>
      <w:r>
        <w:rPr/>
        <w:t>relacionadas</w:t>
      </w:r>
      <w:r>
        <w:rPr>
          <w:spacing w:val="-15"/>
        </w:rPr>
        <w:t> </w:t>
      </w:r>
      <w:r>
        <w:rPr/>
        <w:t>con</w:t>
      </w:r>
      <w:r>
        <w:rPr>
          <w:spacing w:val="-15"/>
        </w:rPr>
        <w:t> </w:t>
      </w:r>
      <w:r>
        <w:rPr/>
        <w:t>los</w:t>
      </w:r>
      <w:r>
        <w:rPr>
          <w:spacing w:val="-16"/>
        </w:rPr>
        <w:t> </w:t>
      </w:r>
      <w:r>
        <w:rPr/>
        <w:t>combustibles</w:t>
      </w:r>
      <w:r>
        <w:rPr>
          <w:spacing w:val="-15"/>
        </w:rPr>
        <w:t> </w:t>
      </w:r>
      <w:r>
        <w:rPr/>
        <w:t>fósiles,</w:t>
      </w:r>
      <w:r>
        <w:rPr>
          <w:spacing w:val="-15"/>
        </w:rPr>
        <w:t> </w:t>
      </w:r>
      <w:r>
        <w:rPr/>
        <w:t>incluida</w:t>
      </w:r>
      <w:r>
        <w:rPr>
          <w:spacing w:val="-15"/>
        </w:rPr>
        <w:t> </w:t>
      </w:r>
      <w:r>
        <w:rPr/>
        <w:t>la</w:t>
      </w:r>
      <w:r>
        <w:rPr>
          <w:spacing w:val="-16"/>
        </w:rPr>
        <w:t> </w:t>
      </w:r>
      <w:r>
        <w:rPr/>
        <w:t>utilización</w:t>
      </w:r>
      <w:r>
        <w:rPr>
          <w:spacing w:val="-15"/>
        </w:rPr>
        <w:t> </w:t>
      </w:r>
      <w:r>
        <w:rPr/>
        <w:t>ulterior de los mismos, excepto los proyectos relacionados con la generación de electricidad y/o calor utilizando gas natural, así como con la infraestructura de transporte y distribución conexa, que cumplan las condiciones establecidas en el Anexo III de la Guía Técnica de la Comisión Europea.</w:t>
      </w:r>
    </w:p>
    <w:p>
      <w:pPr>
        <w:pStyle w:val="BodyText"/>
        <w:spacing w:line="278" w:lineRule="auto" w:before="237"/>
        <w:ind w:right="542"/>
      </w:pPr>
      <w:r>
        <w:rPr/>
        <w:t>Actividades</w:t>
      </w:r>
      <w:r>
        <w:rPr>
          <w:spacing w:val="-16"/>
        </w:rPr>
        <w:t> </w:t>
      </w:r>
      <w:r>
        <w:rPr/>
        <w:t>y</w:t>
      </w:r>
      <w:r>
        <w:rPr>
          <w:spacing w:val="-15"/>
        </w:rPr>
        <w:t> </w:t>
      </w:r>
      <w:r>
        <w:rPr/>
        <w:t>activos</w:t>
      </w:r>
      <w:r>
        <w:rPr>
          <w:spacing w:val="-15"/>
        </w:rPr>
        <w:t> </w:t>
      </w:r>
      <w:r>
        <w:rPr/>
        <w:t>en</w:t>
      </w:r>
      <w:r>
        <w:rPr>
          <w:spacing w:val="-16"/>
        </w:rPr>
        <w:t> </w:t>
      </w:r>
      <w:r>
        <w:rPr/>
        <w:t>el</w:t>
      </w:r>
      <w:r>
        <w:rPr>
          <w:spacing w:val="-15"/>
        </w:rPr>
        <w:t> </w:t>
      </w:r>
      <w:r>
        <w:rPr/>
        <w:t>marco</w:t>
      </w:r>
      <w:r>
        <w:rPr>
          <w:spacing w:val="-14"/>
        </w:rPr>
        <w:t> </w:t>
      </w:r>
      <w:r>
        <w:rPr/>
        <w:t>del</w:t>
      </w:r>
      <w:r>
        <w:rPr>
          <w:spacing w:val="-15"/>
        </w:rPr>
        <w:t> </w:t>
      </w:r>
      <w:r>
        <w:rPr/>
        <w:t>régimen</w:t>
      </w:r>
      <w:r>
        <w:rPr>
          <w:spacing w:val="-13"/>
        </w:rPr>
        <w:t> </w:t>
      </w:r>
      <w:r>
        <w:rPr/>
        <w:t>de</w:t>
      </w:r>
      <w:r>
        <w:rPr>
          <w:spacing w:val="-16"/>
        </w:rPr>
        <w:t> </w:t>
      </w:r>
      <w:r>
        <w:rPr/>
        <w:t>comercio</w:t>
      </w:r>
      <w:r>
        <w:rPr>
          <w:spacing w:val="-15"/>
        </w:rPr>
        <w:t> </w:t>
      </w:r>
      <w:r>
        <w:rPr/>
        <w:t>de</w:t>
      </w:r>
      <w:r>
        <w:rPr>
          <w:spacing w:val="-15"/>
        </w:rPr>
        <w:t> </w:t>
      </w:r>
      <w:r>
        <w:rPr/>
        <w:t>derechos</w:t>
      </w:r>
      <w:r>
        <w:rPr>
          <w:spacing w:val="-15"/>
        </w:rPr>
        <w:t> </w:t>
      </w:r>
      <w:r>
        <w:rPr/>
        <w:t>de</w:t>
      </w:r>
      <w:r>
        <w:rPr>
          <w:spacing w:val="-15"/>
        </w:rPr>
        <w:t> </w:t>
      </w:r>
      <w:r>
        <w:rPr/>
        <w:t>emisión de</w:t>
      </w:r>
      <w:r>
        <w:rPr>
          <w:spacing w:val="-9"/>
        </w:rPr>
        <w:t> </w:t>
      </w:r>
      <w:r>
        <w:rPr/>
        <w:t>la</w:t>
      </w:r>
      <w:r>
        <w:rPr>
          <w:spacing w:val="-9"/>
        </w:rPr>
        <w:t> </w:t>
      </w:r>
      <w:r>
        <w:rPr/>
        <w:t>UE</w:t>
      </w:r>
      <w:r>
        <w:rPr>
          <w:spacing w:val="-12"/>
        </w:rPr>
        <w:t> </w:t>
      </w:r>
      <w:r>
        <w:rPr/>
        <w:t>(RCDE)</w:t>
      </w:r>
      <w:r>
        <w:rPr>
          <w:spacing w:val="-8"/>
        </w:rPr>
        <w:t> </w:t>
      </w:r>
      <w:r>
        <w:rPr/>
        <w:t>en</w:t>
      </w:r>
      <w:r>
        <w:rPr>
          <w:spacing w:val="-12"/>
        </w:rPr>
        <w:t> </w:t>
      </w:r>
      <w:r>
        <w:rPr/>
        <w:t>relación</w:t>
      </w:r>
      <w:r>
        <w:rPr>
          <w:spacing w:val="-9"/>
        </w:rPr>
        <w:t> </w:t>
      </w:r>
      <w:r>
        <w:rPr/>
        <w:t>con</w:t>
      </w:r>
      <w:r>
        <w:rPr>
          <w:spacing w:val="-9"/>
        </w:rPr>
        <w:t> </w:t>
      </w:r>
      <w:r>
        <w:rPr/>
        <w:t>las</w:t>
      </w:r>
      <w:r>
        <w:rPr>
          <w:spacing w:val="-11"/>
        </w:rPr>
        <w:t> </w:t>
      </w:r>
      <w:r>
        <w:rPr/>
        <w:t>cuales</w:t>
      </w:r>
      <w:r>
        <w:rPr>
          <w:spacing w:val="-11"/>
        </w:rPr>
        <w:t> </w:t>
      </w:r>
      <w:r>
        <w:rPr/>
        <w:t>se</w:t>
      </w:r>
      <w:r>
        <w:rPr>
          <w:spacing w:val="-9"/>
        </w:rPr>
        <w:t> </w:t>
      </w:r>
      <w:r>
        <w:rPr/>
        <w:t>prevea</w:t>
      </w:r>
      <w:r>
        <w:rPr>
          <w:spacing w:val="-9"/>
        </w:rPr>
        <w:t> </w:t>
      </w:r>
      <w:r>
        <w:rPr/>
        <w:t>que</w:t>
      </w:r>
      <w:r>
        <w:rPr>
          <w:spacing w:val="-11"/>
        </w:rPr>
        <w:t> </w:t>
      </w:r>
      <w:r>
        <w:rPr/>
        <w:t>las</w:t>
      </w:r>
      <w:r>
        <w:rPr>
          <w:spacing w:val="-9"/>
        </w:rPr>
        <w:t> </w:t>
      </w:r>
      <w:r>
        <w:rPr/>
        <w:t>emisiones</w:t>
      </w:r>
      <w:r>
        <w:rPr>
          <w:spacing w:val="-9"/>
        </w:rPr>
        <w:t> </w:t>
      </w:r>
      <w:r>
        <w:rPr/>
        <w:t>de</w:t>
      </w:r>
      <w:r>
        <w:rPr>
          <w:spacing w:val="-9"/>
        </w:rPr>
        <w:t> </w:t>
      </w:r>
      <w:r>
        <w:rPr/>
        <w:t>gases de efecto invernadero que van a provocar no se situarán por debajo de los parámetros de referencia pertinentes. Cuando se prevea que las emisiones de gases</w:t>
      </w:r>
      <w:r>
        <w:rPr>
          <w:spacing w:val="-3"/>
        </w:rPr>
        <w:t> </w:t>
      </w:r>
      <w:r>
        <w:rPr/>
        <w:t>de</w:t>
      </w:r>
      <w:r>
        <w:rPr>
          <w:spacing w:val="-5"/>
        </w:rPr>
        <w:t> </w:t>
      </w:r>
      <w:r>
        <w:rPr/>
        <w:t>efecto</w:t>
      </w:r>
      <w:r>
        <w:rPr>
          <w:spacing w:val="-5"/>
        </w:rPr>
        <w:t> </w:t>
      </w:r>
      <w:r>
        <w:rPr/>
        <w:t>invernadero</w:t>
      </w:r>
      <w:r>
        <w:rPr>
          <w:spacing w:val="-3"/>
        </w:rPr>
        <w:t> </w:t>
      </w:r>
      <w:r>
        <w:rPr/>
        <w:t>provocadas</w:t>
      </w:r>
      <w:r>
        <w:rPr>
          <w:spacing w:val="-5"/>
        </w:rPr>
        <w:t> </w:t>
      </w:r>
      <w:r>
        <w:rPr/>
        <w:t>por</w:t>
      </w:r>
      <w:r>
        <w:rPr>
          <w:spacing w:val="-4"/>
        </w:rPr>
        <w:t> </w:t>
      </w:r>
      <w:r>
        <w:rPr/>
        <w:t>la</w:t>
      </w:r>
      <w:r>
        <w:rPr>
          <w:spacing w:val="-3"/>
        </w:rPr>
        <w:t> </w:t>
      </w:r>
      <w:r>
        <w:rPr/>
        <w:t>actividad</w:t>
      </w:r>
      <w:r>
        <w:rPr>
          <w:spacing w:val="-3"/>
        </w:rPr>
        <w:t> </w:t>
      </w:r>
      <w:r>
        <w:rPr/>
        <w:t>subvencionada</w:t>
      </w:r>
      <w:r>
        <w:rPr>
          <w:spacing w:val="-7"/>
        </w:rPr>
        <w:t> </w:t>
      </w:r>
      <w:r>
        <w:rPr/>
        <w:t>no</w:t>
      </w:r>
      <w:r>
        <w:rPr>
          <w:spacing w:val="-3"/>
        </w:rPr>
        <w:t> </w:t>
      </w:r>
      <w:r>
        <w:rPr/>
        <w:t>van</w:t>
      </w:r>
      <w:r>
        <w:rPr>
          <w:spacing w:val="-5"/>
        </w:rPr>
        <w:t> </w:t>
      </w:r>
      <w:r>
        <w:rPr/>
        <w:t>a ser significativamente</w:t>
      </w:r>
      <w:r>
        <w:rPr>
          <w:spacing w:val="-1"/>
        </w:rPr>
        <w:t> </w:t>
      </w:r>
      <w:r>
        <w:rPr/>
        <w:t>inferiores</w:t>
      </w:r>
      <w:r>
        <w:rPr>
          <w:spacing w:val="-1"/>
        </w:rPr>
        <w:t> </w:t>
      </w:r>
      <w:r>
        <w:rPr/>
        <w:t>a</w:t>
      </w:r>
      <w:r>
        <w:rPr>
          <w:spacing w:val="-1"/>
        </w:rPr>
        <w:t> </w:t>
      </w:r>
      <w:r>
        <w:rPr/>
        <w:t>los parámetros</w:t>
      </w:r>
      <w:r>
        <w:rPr>
          <w:spacing w:val="-3"/>
        </w:rPr>
        <w:t> </w:t>
      </w:r>
      <w:r>
        <w:rPr/>
        <w:t>de referencia, deberá</w:t>
      </w:r>
      <w:r>
        <w:rPr>
          <w:spacing w:val="-3"/>
        </w:rPr>
        <w:t> </w:t>
      </w:r>
      <w:r>
        <w:rPr/>
        <w:t>facilitarse una explicación motivada al respecto.</w:t>
      </w:r>
    </w:p>
    <w:p>
      <w:pPr>
        <w:pStyle w:val="BodyText"/>
        <w:spacing w:before="239"/>
      </w:pPr>
      <w:r>
        <w:rPr/>
        <w:t>Compensación</w:t>
      </w:r>
      <w:r>
        <w:rPr>
          <w:spacing w:val="-6"/>
        </w:rPr>
        <w:t> </w:t>
      </w:r>
      <w:r>
        <w:rPr/>
        <w:t>de</w:t>
      </w:r>
      <w:r>
        <w:rPr>
          <w:spacing w:val="-6"/>
        </w:rPr>
        <w:t> </w:t>
      </w:r>
      <w:r>
        <w:rPr/>
        <w:t>los</w:t>
      </w:r>
      <w:r>
        <w:rPr>
          <w:spacing w:val="-5"/>
        </w:rPr>
        <w:t> </w:t>
      </w:r>
      <w:r>
        <w:rPr/>
        <w:t>costes</w:t>
      </w:r>
      <w:r>
        <w:rPr>
          <w:spacing w:val="-6"/>
        </w:rPr>
        <w:t> </w:t>
      </w:r>
      <w:r>
        <w:rPr/>
        <w:t>indirectos</w:t>
      </w:r>
      <w:r>
        <w:rPr>
          <w:spacing w:val="-6"/>
        </w:rPr>
        <w:t> </w:t>
      </w:r>
      <w:r>
        <w:rPr/>
        <w:t>del</w:t>
      </w:r>
      <w:r>
        <w:rPr>
          <w:spacing w:val="-5"/>
        </w:rPr>
        <w:t> </w:t>
      </w:r>
      <w:r>
        <w:rPr>
          <w:spacing w:val="-2"/>
        </w:rPr>
        <w:t>RCDE.</w:t>
      </w:r>
    </w:p>
    <w:p>
      <w:pPr>
        <w:pStyle w:val="BodyText"/>
        <w:spacing w:before="26"/>
        <w:ind w:left="0"/>
        <w:jc w:val="left"/>
      </w:pPr>
    </w:p>
    <w:p>
      <w:pPr>
        <w:pStyle w:val="BodyText"/>
        <w:spacing w:line="278" w:lineRule="auto"/>
        <w:ind w:right="541"/>
      </w:pPr>
      <w:r>
        <w:rPr/>
        <w:t>Actividades relacionadas con vertederos de residuos e incineradoras, esta exclusión no se aplica a las acciones en plantas dedicadas exclusivamente al tratamiento de residuos peligrosos no reciclables, ni en las plantas existentes, cuando dichas acciones tengan por objeto aumentar la eficiencia energética, capturar los gases de escape para su almacenamiento o utilización, o recuperar materiales</w:t>
      </w:r>
      <w:r>
        <w:rPr>
          <w:spacing w:val="-16"/>
        </w:rPr>
        <w:t> </w:t>
      </w:r>
      <w:r>
        <w:rPr/>
        <w:t>de</w:t>
      </w:r>
      <w:r>
        <w:rPr>
          <w:spacing w:val="-15"/>
        </w:rPr>
        <w:t> </w:t>
      </w:r>
      <w:r>
        <w:rPr/>
        <w:t>las</w:t>
      </w:r>
      <w:r>
        <w:rPr>
          <w:spacing w:val="-15"/>
        </w:rPr>
        <w:t> </w:t>
      </w:r>
      <w:r>
        <w:rPr/>
        <w:t>cenizas</w:t>
      </w:r>
      <w:r>
        <w:rPr>
          <w:spacing w:val="-16"/>
        </w:rPr>
        <w:t> </w:t>
      </w:r>
      <w:r>
        <w:rPr/>
        <w:t>de</w:t>
      </w:r>
      <w:r>
        <w:rPr>
          <w:spacing w:val="-15"/>
        </w:rPr>
        <w:t> </w:t>
      </w:r>
      <w:r>
        <w:rPr/>
        <w:t>incineración,</w:t>
      </w:r>
      <w:r>
        <w:rPr>
          <w:spacing w:val="-15"/>
        </w:rPr>
        <w:t> </w:t>
      </w:r>
      <w:r>
        <w:rPr/>
        <w:t>siempre</w:t>
      </w:r>
      <w:r>
        <w:rPr>
          <w:spacing w:val="-15"/>
        </w:rPr>
        <w:t> </w:t>
      </w:r>
      <w:r>
        <w:rPr/>
        <w:t>que</w:t>
      </w:r>
      <w:r>
        <w:rPr>
          <w:spacing w:val="-16"/>
        </w:rPr>
        <w:t> </w:t>
      </w:r>
      <w:r>
        <w:rPr/>
        <w:t>tales</w:t>
      </w:r>
      <w:r>
        <w:rPr>
          <w:spacing w:val="-15"/>
        </w:rPr>
        <w:t> </w:t>
      </w:r>
      <w:r>
        <w:rPr/>
        <w:t>acciones</w:t>
      </w:r>
      <w:r>
        <w:rPr>
          <w:spacing w:val="-15"/>
        </w:rPr>
        <w:t> </w:t>
      </w:r>
      <w:r>
        <w:rPr/>
        <w:t>no</w:t>
      </w:r>
      <w:r>
        <w:rPr>
          <w:spacing w:val="-16"/>
        </w:rPr>
        <w:t> </w:t>
      </w:r>
      <w:r>
        <w:rPr/>
        <w:t>conlleven un aumento de la capacidad de tratamiento de residuos de las plantas o a una prolongación de su vida útil; estos pormenores deberán justificarse documentalmente para cada planta.</w:t>
      </w:r>
    </w:p>
    <w:p>
      <w:pPr>
        <w:pStyle w:val="BodyText"/>
        <w:spacing w:line="278" w:lineRule="auto" w:before="237"/>
        <w:ind w:right="540"/>
      </w:pPr>
      <w:r>
        <w:rPr/>
        <w:t>Actividades relacionadas con plantas de tratamiento mecánico-biológico, esta exclusión</w:t>
      </w:r>
      <w:r>
        <w:rPr>
          <w:spacing w:val="-16"/>
        </w:rPr>
        <w:t> </w:t>
      </w:r>
      <w:r>
        <w:rPr/>
        <w:t>no</w:t>
      </w:r>
      <w:r>
        <w:rPr>
          <w:spacing w:val="-15"/>
        </w:rPr>
        <w:t> </w:t>
      </w:r>
      <w:r>
        <w:rPr/>
        <w:t>se</w:t>
      </w:r>
      <w:r>
        <w:rPr>
          <w:spacing w:val="-15"/>
        </w:rPr>
        <w:t> </w:t>
      </w:r>
      <w:r>
        <w:rPr/>
        <w:t>aplica</w:t>
      </w:r>
      <w:r>
        <w:rPr>
          <w:spacing w:val="-16"/>
        </w:rPr>
        <w:t> </w:t>
      </w:r>
      <w:r>
        <w:rPr/>
        <w:t>a</w:t>
      </w:r>
      <w:r>
        <w:rPr>
          <w:spacing w:val="-15"/>
        </w:rPr>
        <w:t> </w:t>
      </w:r>
      <w:r>
        <w:rPr/>
        <w:t>las</w:t>
      </w:r>
      <w:r>
        <w:rPr>
          <w:spacing w:val="-15"/>
        </w:rPr>
        <w:t> </w:t>
      </w:r>
      <w:r>
        <w:rPr/>
        <w:t>acciones</w:t>
      </w:r>
      <w:r>
        <w:rPr>
          <w:spacing w:val="-15"/>
        </w:rPr>
        <w:t> </w:t>
      </w:r>
      <w:r>
        <w:rPr/>
        <w:t>en</w:t>
      </w:r>
      <w:r>
        <w:rPr>
          <w:spacing w:val="-16"/>
        </w:rPr>
        <w:t> </w:t>
      </w:r>
      <w:r>
        <w:rPr/>
        <w:t>plantas</w:t>
      </w:r>
      <w:r>
        <w:rPr>
          <w:spacing w:val="-15"/>
        </w:rPr>
        <w:t> </w:t>
      </w:r>
      <w:r>
        <w:rPr/>
        <w:t>de</w:t>
      </w:r>
      <w:r>
        <w:rPr>
          <w:spacing w:val="-15"/>
        </w:rPr>
        <w:t> </w:t>
      </w:r>
      <w:r>
        <w:rPr/>
        <w:t>tratamiento</w:t>
      </w:r>
      <w:r>
        <w:rPr>
          <w:spacing w:val="-16"/>
        </w:rPr>
        <w:t> </w:t>
      </w:r>
      <w:r>
        <w:rPr/>
        <w:t>mecánico-biológico existentes, cuando dichas acciones tengan por objeto aumentar su eficiencia energética o su reacondicionamiento para operaciones de reciclaje de residuos separados,</w:t>
      </w:r>
      <w:r>
        <w:rPr>
          <w:spacing w:val="-4"/>
        </w:rPr>
        <w:t> </w:t>
      </w:r>
      <w:r>
        <w:rPr/>
        <w:t>como</w:t>
      </w:r>
      <w:r>
        <w:rPr>
          <w:spacing w:val="-5"/>
        </w:rPr>
        <w:t> </w:t>
      </w:r>
      <w:r>
        <w:rPr/>
        <w:t>el</w:t>
      </w:r>
      <w:r>
        <w:rPr>
          <w:spacing w:val="-4"/>
        </w:rPr>
        <w:t> </w:t>
      </w:r>
      <w:r>
        <w:rPr/>
        <w:t>compostaje</w:t>
      </w:r>
      <w:r>
        <w:rPr>
          <w:spacing w:val="-5"/>
        </w:rPr>
        <w:t> </w:t>
      </w:r>
      <w:r>
        <w:rPr/>
        <w:t>y</w:t>
      </w:r>
      <w:r>
        <w:rPr>
          <w:spacing w:val="-5"/>
        </w:rPr>
        <w:t> </w:t>
      </w:r>
      <w:r>
        <w:rPr/>
        <w:t>la</w:t>
      </w:r>
      <w:r>
        <w:rPr>
          <w:spacing w:val="-3"/>
        </w:rPr>
        <w:t> </w:t>
      </w:r>
      <w:r>
        <w:rPr/>
        <w:t>digestión</w:t>
      </w:r>
      <w:r>
        <w:rPr>
          <w:spacing w:val="-3"/>
        </w:rPr>
        <w:t> </w:t>
      </w:r>
      <w:r>
        <w:rPr/>
        <w:t>anaerobia</w:t>
      </w:r>
      <w:r>
        <w:rPr>
          <w:spacing w:val="-3"/>
        </w:rPr>
        <w:t> </w:t>
      </w:r>
      <w:r>
        <w:rPr/>
        <w:t>de</w:t>
      </w:r>
      <w:r>
        <w:rPr>
          <w:spacing w:val="-5"/>
        </w:rPr>
        <w:t> </w:t>
      </w:r>
      <w:r>
        <w:rPr/>
        <w:t>biorresiduos,</w:t>
      </w:r>
      <w:r>
        <w:rPr>
          <w:spacing w:val="-4"/>
        </w:rPr>
        <w:t> </w:t>
      </w:r>
      <w:r>
        <w:rPr/>
        <w:t>siempre que tales acciones no conlleven un aumento de la capacidad de tratamiento de residuos de las plantas o a una prolongación de su vida útil; estos pormenores deberán justificarse documentalmente para cada planta.</w:t>
      </w:r>
    </w:p>
    <w:p>
      <w:pPr>
        <w:pStyle w:val="BodyText"/>
        <w:spacing w:line="278" w:lineRule="auto" w:before="238"/>
        <w:ind w:right="546"/>
      </w:pPr>
      <w:r>
        <w:rPr/>
        <w:t>Actividades en las que la eliminación a largo plazo de residuos pueda causar daños al medio ambiente.</w:t>
      </w:r>
    </w:p>
    <w:p>
      <w:pPr>
        <w:pStyle w:val="ListParagraph"/>
        <w:numPr>
          <w:ilvl w:val="0"/>
          <w:numId w:val="3"/>
        </w:numPr>
        <w:tabs>
          <w:tab w:pos="276" w:val="left" w:leader="none"/>
        </w:tabs>
        <w:spacing w:line="278" w:lineRule="auto" w:before="239" w:after="0"/>
        <w:ind w:left="2" w:right="544" w:firstLine="0"/>
        <w:jc w:val="both"/>
        <w:rPr>
          <w:sz w:val="22"/>
        </w:rPr>
      </w:pPr>
      <w:r>
        <w:rPr>
          <w:sz w:val="22"/>
        </w:rPr>
        <w:t>Las actividades que se desarrollan en ejecución el contrato no causan efectos directos sobre el medioambiente, ni efectos indirectos primarios en todo su ciclo de vida, entendiendo como tales aquéllos que pudieran materializarse tras su finalización, una vez realizada la actividad.</w:t>
      </w:r>
    </w:p>
    <w:p>
      <w:pPr>
        <w:pStyle w:val="ListParagraph"/>
        <w:spacing w:after="0" w:line="278" w:lineRule="auto"/>
        <w:jc w:val="both"/>
        <w:rPr>
          <w:sz w:val="22"/>
        </w:rPr>
        <w:sectPr>
          <w:pgSz w:w="11910" w:h="16840"/>
          <w:pgMar w:header="1068" w:footer="0" w:top="2000" w:bottom="280" w:left="1700" w:right="1700"/>
        </w:sectPr>
      </w:pPr>
    </w:p>
    <w:p>
      <w:pPr>
        <w:pStyle w:val="BodyText"/>
        <w:spacing w:line="278" w:lineRule="auto" w:before="116"/>
        <w:jc w:val="left"/>
      </w:pPr>
      <w:r>
        <w:rPr/>
        <w:t>El</w:t>
      </w:r>
      <w:r>
        <w:rPr>
          <w:spacing w:val="78"/>
        </w:rPr>
        <w:t> </w:t>
      </w:r>
      <w:r>
        <w:rPr/>
        <w:t>incumplimiento</w:t>
      </w:r>
      <w:r>
        <w:rPr>
          <w:spacing w:val="79"/>
        </w:rPr>
        <w:t> </w:t>
      </w:r>
      <w:r>
        <w:rPr/>
        <w:t>de</w:t>
      </w:r>
      <w:r>
        <w:rPr>
          <w:spacing w:val="73"/>
        </w:rPr>
        <w:t> </w:t>
      </w:r>
      <w:r>
        <w:rPr/>
        <w:t>alguno</w:t>
      </w:r>
      <w:r>
        <w:rPr>
          <w:spacing w:val="78"/>
        </w:rPr>
        <w:t> </w:t>
      </w:r>
      <w:r>
        <w:rPr/>
        <w:t>de</w:t>
      </w:r>
      <w:r>
        <w:rPr>
          <w:spacing w:val="78"/>
        </w:rPr>
        <w:t> </w:t>
      </w:r>
      <w:r>
        <w:rPr/>
        <w:t>los</w:t>
      </w:r>
      <w:r>
        <w:rPr>
          <w:spacing w:val="76"/>
        </w:rPr>
        <w:t> </w:t>
      </w:r>
      <w:r>
        <w:rPr/>
        <w:t>requisitos</w:t>
      </w:r>
      <w:r>
        <w:rPr>
          <w:spacing w:val="79"/>
        </w:rPr>
        <w:t> </w:t>
      </w:r>
      <w:r>
        <w:rPr/>
        <w:t>establecidos</w:t>
      </w:r>
      <w:r>
        <w:rPr>
          <w:spacing w:val="77"/>
        </w:rPr>
        <w:t> </w:t>
      </w:r>
      <w:r>
        <w:rPr/>
        <w:t>en</w:t>
      </w:r>
      <w:r>
        <w:rPr>
          <w:spacing w:val="78"/>
        </w:rPr>
        <w:t> </w:t>
      </w:r>
      <w:r>
        <w:rPr/>
        <w:t>la</w:t>
      </w:r>
      <w:r>
        <w:rPr>
          <w:spacing w:val="79"/>
        </w:rPr>
        <w:t> </w:t>
      </w:r>
      <w:r>
        <w:rPr/>
        <w:t>presente declaración dará lugar a la resolución del contrato.</w:t>
      </w:r>
    </w:p>
    <w:p>
      <w:pPr>
        <w:pStyle w:val="BodyText"/>
        <w:spacing w:before="241"/>
        <w:jc w:val="left"/>
      </w:pPr>
      <w:r>
        <w:rPr/>
        <w:t>A</w:t>
      </w:r>
      <w:r>
        <w:rPr>
          <w:spacing w:val="-3"/>
        </w:rPr>
        <w:t> </w:t>
      </w:r>
      <w:r>
        <w:rPr/>
        <w:t>fecha</w:t>
      </w:r>
      <w:r>
        <w:rPr>
          <w:spacing w:val="-3"/>
        </w:rPr>
        <w:t> </w:t>
      </w:r>
      <w:r>
        <w:rPr/>
        <w:t>de</w:t>
      </w:r>
      <w:r>
        <w:rPr>
          <w:spacing w:val="-3"/>
        </w:rPr>
        <w:t> </w:t>
      </w:r>
      <w:r>
        <w:rPr/>
        <w:t>la</w:t>
      </w:r>
      <w:r>
        <w:rPr>
          <w:spacing w:val="-3"/>
        </w:rPr>
        <w:t> </w:t>
      </w:r>
      <w:r>
        <w:rPr/>
        <w:t>firma</w:t>
      </w:r>
      <w:r>
        <w:rPr>
          <w:spacing w:val="-2"/>
        </w:rPr>
        <w:t> digital</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108"/>
        <w:ind w:left="0"/>
        <w:jc w:val="left"/>
      </w:pPr>
    </w:p>
    <w:p>
      <w:pPr>
        <w:spacing w:before="0"/>
        <w:ind w:left="2" w:right="0" w:firstLine="0"/>
        <w:jc w:val="left"/>
        <w:rPr>
          <w:rFonts w:ascii="Arial"/>
          <w:b/>
          <w:sz w:val="22"/>
        </w:rPr>
      </w:pPr>
      <w:r>
        <w:rPr>
          <w:sz w:val="22"/>
        </w:rPr>
        <w:t>Sr/a.</w:t>
      </w:r>
      <w:r>
        <w:rPr>
          <w:spacing w:val="-6"/>
          <w:sz w:val="22"/>
        </w:rPr>
        <w:t> </w:t>
      </w:r>
      <w:r>
        <w:rPr>
          <w:rFonts w:ascii="Arial"/>
          <w:b/>
          <w:sz w:val="22"/>
        </w:rPr>
        <w:t>[NOMBRE</w:t>
      </w:r>
      <w:r>
        <w:rPr>
          <w:rFonts w:ascii="Arial"/>
          <w:b/>
          <w:spacing w:val="-5"/>
          <w:sz w:val="22"/>
        </w:rPr>
        <w:t> </w:t>
      </w:r>
      <w:r>
        <w:rPr>
          <w:rFonts w:ascii="Arial"/>
          <w:b/>
          <w:sz w:val="22"/>
        </w:rPr>
        <w:t>DEL</w:t>
      </w:r>
      <w:r>
        <w:rPr>
          <w:rFonts w:ascii="Arial"/>
          <w:b/>
          <w:spacing w:val="-4"/>
          <w:sz w:val="22"/>
        </w:rPr>
        <w:t> </w:t>
      </w:r>
      <w:r>
        <w:rPr>
          <w:rFonts w:ascii="Arial"/>
          <w:b/>
          <w:spacing w:val="-2"/>
          <w:sz w:val="22"/>
        </w:rPr>
        <w:t>APODERADO]</w:t>
      </w:r>
    </w:p>
    <w:p>
      <w:pPr>
        <w:spacing w:before="160"/>
        <w:ind w:left="2" w:right="0" w:firstLine="0"/>
        <w:jc w:val="left"/>
        <w:rPr>
          <w:rFonts w:ascii="Arial" w:hAnsi="Arial"/>
          <w:b/>
          <w:sz w:val="22"/>
        </w:rPr>
      </w:pPr>
      <w:r>
        <w:rPr>
          <w:sz w:val="22"/>
        </w:rPr>
        <w:t>Identificación</w:t>
      </w:r>
      <w:r>
        <w:rPr>
          <w:spacing w:val="-13"/>
          <w:sz w:val="22"/>
        </w:rPr>
        <w:t> </w:t>
      </w:r>
      <w:r>
        <w:rPr>
          <w:sz w:val="22"/>
        </w:rPr>
        <w:t>fiscal:</w:t>
      </w:r>
      <w:r>
        <w:rPr>
          <w:spacing w:val="-9"/>
          <w:sz w:val="22"/>
        </w:rPr>
        <w:t> </w:t>
      </w:r>
      <w:r>
        <w:rPr>
          <w:rFonts w:ascii="Arial" w:hAnsi="Arial"/>
          <w:b/>
          <w:sz w:val="22"/>
        </w:rPr>
        <w:t>[IDENTIFICACIÓN</w:t>
      </w:r>
      <w:r>
        <w:rPr>
          <w:rFonts w:ascii="Arial" w:hAnsi="Arial"/>
          <w:b/>
          <w:spacing w:val="-11"/>
          <w:sz w:val="22"/>
        </w:rPr>
        <w:t> </w:t>
      </w:r>
      <w:r>
        <w:rPr>
          <w:rFonts w:ascii="Arial" w:hAnsi="Arial"/>
          <w:b/>
          <w:sz w:val="22"/>
        </w:rPr>
        <w:t>FISCAL</w:t>
      </w:r>
      <w:r>
        <w:rPr>
          <w:rFonts w:ascii="Arial" w:hAnsi="Arial"/>
          <w:b/>
          <w:spacing w:val="-11"/>
          <w:sz w:val="22"/>
        </w:rPr>
        <w:t> </w:t>
      </w:r>
      <w:r>
        <w:rPr>
          <w:rFonts w:ascii="Arial" w:hAnsi="Arial"/>
          <w:b/>
          <w:sz w:val="22"/>
        </w:rPr>
        <w:t>DEL</w:t>
      </w:r>
      <w:r>
        <w:rPr>
          <w:rFonts w:ascii="Arial" w:hAnsi="Arial"/>
          <w:b/>
          <w:spacing w:val="-8"/>
          <w:sz w:val="22"/>
        </w:rPr>
        <w:t> </w:t>
      </w:r>
      <w:r>
        <w:rPr>
          <w:rFonts w:ascii="Arial" w:hAnsi="Arial"/>
          <w:b/>
          <w:spacing w:val="-2"/>
          <w:sz w:val="22"/>
        </w:rPr>
        <w:t>APODERADO]</w:t>
      </w:r>
    </w:p>
    <w:sectPr>
      <w:pgSz w:w="11910" w:h="16840"/>
      <w:pgMar w:header="1068" w:footer="0" w:top="200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504896">
          <wp:simplePos x="0" y="0"/>
          <wp:positionH relativeFrom="page">
            <wp:posOffset>4391579</wp:posOffset>
          </wp:positionH>
          <wp:positionV relativeFrom="page">
            <wp:posOffset>678079</wp:posOffset>
          </wp:positionV>
          <wp:extent cx="1031320" cy="31698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031320" cy="316982"/>
                  </a:xfrm>
                  <a:prstGeom prst="rect">
                    <a:avLst/>
                  </a:prstGeom>
                </pic:spPr>
              </pic:pic>
            </a:graphicData>
          </a:graphic>
        </wp:anchor>
      </w:drawing>
    </w:r>
    <w:r>
      <w:rPr>
        <w:sz w:val="20"/>
      </w:rPr>
      <w:drawing>
        <wp:anchor distT="0" distB="0" distL="0" distR="0" allowOverlap="1" layoutInCell="1" locked="0" behindDoc="1" simplePos="0" relativeHeight="487505408">
          <wp:simplePos x="0" y="0"/>
          <wp:positionH relativeFrom="page">
            <wp:posOffset>5771579</wp:posOffset>
          </wp:positionH>
          <wp:positionV relativeFrom="page">
            <wp:posOffset>689168</wp:posOffset>
          </wp:positionV>
          <wp:extent cx="1004086" cy="28595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1004086" cy="285950"/>
                  </a:xfrm>
                  <a:prstGeom prst="rect">
                    <a:avLst/>
                  </a:prstGeom>
                </pic:spPr>
              </pic:pic>
            </a:graphicData>
          </a:graphic>
        </wp:anchor>
      </w:drawing>
    </w:r>
    <w:r>
      <w:rPr>
        <w:sz w:val="20"/>
      </w:rPr>
      <w:drawing>
        <wp:anchor distT="0" distB="0" distL="0" distR="0" allowOverlap="1" layoutInCell="1" locked="0" behindDoc="1" simplePos="0" relativeHeight="487505920">
          <wp:simplePos x="0" y="0"/>
          <wp:positionH relativeFrom="page">
            <wp:posOffset>1133475</wp:posOffset>
          </wp:positionH>
          <wp:positionV relativeFrom="page">
            <wp:posOffset>733170</wp:posOffset>
          </wp:positionV>
          <wp:extent cx="635635" cy="24765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3" cstate="print"/>
                  <a:stretch>
                    <a:fillRect/>
                  </a:stretch>
                </pic:blipFill>
                <pic:spPr>
                  <a:xfrm>
                    <a:off x="0" y="0"/>
                    <a:ext cx="635635" cy="247650"/>
                  </a:xfrm>
                  <a:prstGeom prst="rect">
                    <a:avLst/>
                  </a:prstGeom>
                </pic:spPr>
              </pic:pic>
            </a:graphicData>
          </a:graphic>
        </wp:anchor>
      </w:drawing>
    </w:r>
    <w:r>
      <w:rPr>
        <w:sz w:val="20"/>
      </w:rPr>
      <w:drawing>
        <wp:anchor distT="0" distB="0" distL="0" distR="0" allowOverlap="1" layoutInCell="1" locked="0" behindDoc="1" simplePos="0" relativeHeight="487506432">
          <wp:simplePos x="0" y="0"/>
          <wp:positionH relativeFrom="page">
            <wp:posOffset>2122932</wp:posOffset>
          </wp:positionH>
          <wp:positionV relativeFrom="page">
            <wp:posOffset>761136</wp:posOffset>
          </wp:positionV>
          <wp:extent cx="895223" cy="30452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4" cstate="print"/>
                  <a:stretch>
                    <a:fillRect/>
                  </a:stretch>
                </pic:blipFill>
                <pic:spPr>
                  <a:xfrm>
                    <a:off x="0" y="0"/>
                    <a:ext cx="895223" cy="304520"/>
                  </a:xfrm>
                  <a:prstGeom prst="rect">
                    <a:avLst/>
                  </a:prstGeom>
                </pic:spPr>
              </pic:pic>
            </a:graphicData>
          </a:graphic>
        </wp:anchor>
      </w:drawing>
    </w:r>
    <w:r>
      <w:rPr>
        <w:sz w:val="20"/>
      </w:rPr>
      <w:drawing>
        <wp:anchor distT="0" distB="0" distL="0" distR="0" allowOverlap="1" layoutInCell="1" locked="0" behindDoc="1" simplePos="0" relativeHeight="487506944">
          <wp:simplePos x="0" y="0"/>
          <wp:positionH relativeFrom="page">
            <wp:posOffset>3263529</wp:posOffset>
          </wp:positionH>
          <wp:positionV relativeFrom="page">
            <wp:posOffset>777546</wp:posOffset>
          </wp:positionV>
          <wp:extent cx="745231" cy="160274"/>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745231" cy="16027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Letter"/>
      <w:lvlText w:val="%1."/>
      <w:lvlJc w:val="left"/>
      <w:pPr>
        <w:ind w:left="2" w:hanging="291"/>
        <w:jc w:val="left"/>
      </w:pPr>
      <w:rPr>
        <w:rFonts w:hint="default" w:ascii="Arial MT" w:hAnsi="Arial MT" w:eastAsia="Arial MT" w:cs="Arial MT"/>
        <w:b w:val="0"/>
        <w:bCs w:val="0"/>
        <w:i w:val="0"/>
        <w:iCs w:val="0"/>
        <w:spacing w:val="-1"/>
        <w:w w:val="100"/>
        <w:sz w:val="22"/>
        <w:szCs w:val="22"/>
        <w:lang w:val="es-ES" w:eastAsia="en-US" w:bidi="ar-SA"/>
      </w:rPr>
    </w:lvl>
    <w:lvl w:ilvl="1">
      <w:start w:val="1"/>
      <w:numFmt w:val="decimal"/>
      <w:lvlText w:val="%2"/>
      <w:lvlJc w:val="left"/>
      <w:pPr>
        <w:ind w:left="110" w:hanging="108"/>
        <w:jc w:val="left"/>
      </w:pPr>
      <w:rPr>
        <w:rFonts w:hint="default" w:ascii="Trebuchet MS" w:hAnsi="Trebuchet MS" w:eastAsia="Trebuchet MS" w:cs="Trebuchet MS"/>
        <w:b w:val="0"/>
        <w:bCs w:val="0"/>
        <w:i w:val="0"/>
        <w:iCs w:val="0"/>
        <w:spacing w:val="0"/>
        <w:w w:val="101"/>
        <w:position w:val="8"/>
        <w:sz w:val="14"/>
        <w:szCs w:val="14"/>
        <w:lang w:val="es-ES" w:eastAsia="en-US" w:bidi="ar-SA"/>
      </w:rPr>
    </w:lvl>
    <w:lvl w:ilvl="2">
      <w:start w:val="0"/>
      <w:numFmt w:val="bullet"/>
      <w:lvlText w:val="•"/>
      <w:lvlJc w:val="left"/>
      <w:pPr>
        <w:ind w:left="1051" w:hanging="108"/>
      </w:pPr>
      <w:rPr>
        <w:rFonts w:hint="default"/>
        <w:lang w:val="es-ES" w:eastAsia="en-US" w:bidi="ar-SA"/>
      </w:rPr>
    </w:lvl>
    <w:lvl w:ilvl="3">
      <w:start w:val="0"/>
      <w:numFmt w:val="bullet"/>
      <w:lvlText w:val="•"/>
      <w:lvlJc w:val="left"/>
      <w:pPr>
        <w:ind w:left="1983" w:hanging="108"/>
      </w:pPr>
      <w:rPr>
        <w:rFonts w:hint="default"/>
        <w:lang w:val="es-ES" w:eastAsia="en-US" w:bidi="ar-SA"/>
      </w:rPr>
    </w:lvl>
    <w:lvl w:ilvl="4">
      <w:start w:val="0"/>
      <w:numFmt w:val="bullet"/>
      <w:lvlText w:val="•"/>
      <w:lvlJc w:val="left"/>
      <w:pPr>
        <w:ind w:left="2915" w:hanging="108"/>
      </w:pPr>
      <w:rPr>
        <w:rFonts w:hint="default"/>
        <w:lang w:val="es-ES" w:eastAsia="en-US" w:bidi="ar-SA"/>
      </w:rPr>
    </w:lvl>
    <w:lvl w:ilvl="5">
      <w:start w:val="0"/>
      <w:numFmt w:val="bullet"/>
      <w:lvlText w:val="•"/>
      <w:lvlJc w:val="left"/>
      <w:pPr>
        <w:ind w:left="3847" w:hanging="108"/>
      </w:pPr>
      <w:rPr>
        <w:rFonts w:hint="default"/>
        <w:lang w:val="es-ES" w:eastAsia="en-US" w:bidi="ar-SA"/>
      </w:rPr>
    </w:lvl>
    <w:lvl w:ilvl="6">
      <w:start w:val="0"/>
      <w:numFmt w:val="bullet"/>
      <w:lvlText w:val="•"/>
      <w:lvlJc w:val="left"/>
      <w:pPr>
        <w:ind w:left="4779" w:hanging="108"/>
      </w:pPr>
      <w:rPr>
        <w:rFonts w:hint="default"/>
        <w:lang w:val="es-ES" w:eastAsia="en-US" w:bidi="ar-SA"/>
      </w:rPr>
    </w:lvl>
    <w:lvl w:ilvl="7">
      <w:start w:val="0"/>
      <w:numFmt w:val="bullet"/>
      <w:lvlText w:val="•"/>
      <w:lvlJc w:val="left"/>
      <w:pPr>
        <w:ind w:left="5710" w:hanging="108"/>
      </w:pPr>
      <w:rPr>
        <w:rFonts w:hint="default"/>
        <w:lang w:val="es-ES" w:eastAsia="en-US" w:bidi="ar-SA"/>
      </w:rPr>
    </w:lvl>
    <w:lvl w:ilvl="8">
      <w:start w:val="0"/>
      <w:numFmt w:val="bullet"/>
      <w:lvlText w:val="•"/>
      <w:lvlJc w:val="left"/>
      <w:pPr>
        <w:ind w:left="6642" w:hanging="108"/>
      </w:pPr>
      <w:rPr>
        <w:rFonts w:hint="default"/>
        <w:lang w:val="es-ES" w:eastAsia="en-US" w:bidi="ar-SA"/>
      </w:rPr>
    </w:lvl>
  </w:abstractNum>
  <w:abstractNum w:abstractNumId="1">
    <w:multiLevelType w:val="hybridMultilevel"/>
    <w:lvl w:ilvl="0">
      <w:start w:val="1"/>
      <w:numFmt w:val="lowerLetter"/>
      <w:lvlText w:val="%1)"/>
      <w:lvlJc w:val="left"/>
      <w:pPr>
        <w:ind w:left="2" w:hanging="418"/>
        <w:jc w:val="left"/>
      </w:pPr>
      <w:rPr>
        <w:rFonts w:hint="default" w:ascii="Arial MT" w:hAnsi="Arial MT" w:eastAsia="Arial MT" w:cs="Arial MT"/>
        <w:b w:val="0"/>
        <w:bCs w:val="0"/>
        <w:i w:val="0"/>
        <w:iCs w:val="0"/>
        <w:spacing w:val="-1"/>
        <w:w w:val="100"/>
        <w:sz w:val="22"/>
        <w:szCs w:val="22"/>
        <w:lang w:val="es-ES" w:eastAsia="en-US" w:bidi="ar-SA"/>
      </w:rPr>
    </w:lvl>
    <w:lvl w:ilvl="1">
      <w:start w:val="1"/>
      <w:numFmt w:val="lowerRoman"/>
      <w:lvlText w:val="%2."/>
      <w:lvlJc w:val="left"/>
      <w:pPr>
        <w:ind w:left="333" w:hanging="332"/>
        <w:jc w:val="left"/>
      </w:pPr>
      <w:rPr>
        <w:rFonts w:hint="default" w:ascii="Arial MT" w:hAnsi="Arial MT" w:eastAsia="Arial MT" w:cs="Arial MT"/>
        <w:b w:val="0"/>
        <w:bCs w:val="0"/>
        <w:i w:val="0"/>
        <w:iCs w:val="0"/>
        <w:spacing w:val="-1"/>
        <w:w w:val="100"/>
        <w:sz w:val="22"/>
        <w:szCs w:val="22"/>
        <w:lang w:val="es-ES" w:eastAsia="en-US" w:bidi="ar-SA"/>
      </w:rPr>
    </w:lvl>
    <w:lvl w:ilvl="2">
      <w:start w:val="0"/>
      <w:numFmt w:val="bullet"/>
      <w:lvlText w:val="•"/>
      <w:lvlJc w:val="left"/>
      <w:pPr>
        <w:ind w:left="1247" w:hanging="332"/>
      </w:pPr>
      <w:rPr>
        <w:rFonts w:hint="default"/>
        <w:lang w:val="es-ES" w:eastAsia="en-US" w:bidi="ar-SA"/>
      </w:rPr>
    </w:lvl>
    <w:lvl w:ilvl="3">
      <w:start w:val="0"/>
      <w:numFmt w:val="bullet"/>
      <w:lvlText w:val="•"/>
      <w:lvlJc w:val="left"/>
      <w:pPr>
        <w:ind w:left="2154" w:hanging="332"/>
      </w:pPr>
      <w:rPr>
        <w:rFonts w:hint="default"/>
        <w:lang w:val="es-ES" w:eastAsia="en-US" w:bidi="ar-SA"/>
      </w:rPr>
    </w:lvl>
    <w:lvl w:ilvl="4">
      <w:start w:val="0"/>
      <w:numFmt w:val="bullet"/>
      <w:lvlText w:val="•"/>
      <w:lvlJc w:val="left"/>
      <w:pPr>
        <w:ind w:left="3062" w:hanging="332"/>
      </w:pPr>
      <w:rPr>
        <w:rFonts w:hint="default"/>
        <w:lang w:val="es-ES" w:eastAsia="en-US" w:bidi="ar-SA"/>
      </w:rPr>
    </w:lvl>
    <w:lvl w:ilvl="5">
      <w:start w:val="0"/>
      <w:numFmt w:val="bullet"/>
      <w:lvlText w:val="•"/>
      <w:lvlJc w:val="left"/>
      <w:pPr>
        <w:ind w:left="3969" w:hanging="332"/>
      </w:pPr>
      <w:rPr>
        <w:rFonts w:hint="default"/>
        <w:lang w:val="es-ES" w:eastAsia="en-US" w:bidi="ar-SA"/>
      </w:rPr>
    </w:lvl>
    <w:lvl w:ilvl="6">
      <w:start w:val="0"/>
      <w:numFmt w:val="bullet"/>
      <w:lvlText w:val="•"/>
      <w:lvlJc w:val="left"/>
      <w:pPr>
        <w:ind w:left="4876" w:hanging="332"/>
      </w:pPr>
      <w:rPr>
        <w:rFonts w:hint="default"/>
        <w:lang w:val="es-ES" w:eastAsia="en-US" w:bidi="ar-SA"/>
      </w:rPr>
    </w:lvl>
    <w:lvl w:ilvl="7">
      <w:start w:val="0"/>
      <w:numFmt w:val="bullet"/>
      <w:lvlText w:val="•"/>
      <w:lvlJc w:val="left"/>
      <w:pPr>
        <w:ind w:left="5784" w:hanging="332"/>
      </w:pPr>
      <w:rPr>
        <w:rFonts w:hint="default"/>
        <w:lang w:val="es-ES" w:eastAsia="en-US" w:bidi="ar-SA"/>
      </w:rPr>
    </w:lvl>
    <w:lvl w:ilvl="8">
      <w:start w:val="0"/>
      <w:numFmt w:val="bullet"/>
      <w:lvlText w:val="•"/>
      <w:lvlJc w:val="left"/>
      <w:pPr>
        <w:ind w:left="6691" w:hanging="332"/>
      </w:pPr>
      <w:rPr>
        <w:rFonts w:hint="default"/>
        <w:lang w:val="es-ES" w:eastAsia="en-US" w:bidi="ar-SA"/>
      </w:rPr>
    </w:lvl>
  </w:abstractNum>
  <w:abstractNum w:abstractNumId="0">
    <w:multiLevelType w:val="hybridMultilevel"/>
    <w:lvl w:ilvl="0">
      <w:start w:val="1"/>
      <w:numFmt w:val="decimal"/>
      <w:lvlText w:val="%1."/>
      <w:lvlJc w:val="left"/>
      <w:pPr>
        <w:ind w:left="2" w:hanging="267"/>
        <w:jc w:val="left"/>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2" w:hanging="171"/>
      </w:pPr>
      <w:rPr>
        <w:rFonts w:hint="default" w:ascii="Arial MT" w:hAnsi="Arial MT" w:eastAsia="Arial MT" w:cs="Arial MT"/>
        <w:b w:val="0"/>
        <w:bCs w:val="0"/>
        <w:i w:val="0"/>
        <w:iCs w:val="0"/>
        <w:spacing w:val="0"/>
        <w:w w:val="100"/>
        <w:sz w:val="22"/>
        <w:szCs w:val="22"/>
        <w:lang w:val="es-ES" w:eastAsia="en-US" w:bidi="ar-SA"/>
      </w:rPr>
    </w:lvl>
    <w:lvl w:ilvl="2">
      <w:start w:val="0"/>
      <w:numFmt w:val="bullet"/>
      <w:lvlText w:val="•"/>
      <w:lvlJc w:val="left"/>
      <w:pPr>
        <w:ind w:left="1701" w:hanging="171"/>
      </w:pPr>
      <w:rPr>
        <w:rFonts w:hint="default"/>
        <w:lang w:val="es-ES" w:eastAsia="en-US" w:bidi="ar-SA"/>
      </w:rPr>
    </w:lvl>
    <w:lvl w:ilvl="3">
      <w:start w:val="0"/>
      <w:numFmt w:val="bullet"/>
      <w:lvlText w:val="•"/>
      <w:lvlJc w:val="left"/>
      <w:pPr>
        <w:ind w:left="2551" w:hanging="171"/>
      </w:pPr>
      <w:rPr>
        <w:rFonts w:hint="default"/>
        <w:lang w:val="es-ES" w:eastAsia="en-US" w:bidi="ar-SA"/>
      </w:rPr>
    </w:lvl>
    <w:lvl w:ilvl="4">
      <w:start w:val="0"/>
      <w:numFmt w:val="bullet"/>
      <w:lvlText w:val="•"/>
      <w:lvlJc w:val="left"/>
      <w:pPr>
        <w:ind w:left="3402" w:hanging="171"/>
      </w:pPr>
      <w:rPr>
        <w:rFonts w:hint="default"/>
        <w:lang w:val="es-ES" w:eastAsia="en-US" w:bidi="ar-SA"/>
      </w:rPr>
    </w:lvl>
    <w:lvl w:ilvl="5">
      <w:start w:val="0"/>
      <w:numFmt w:val="bullet"/>
      <w:lvlText w:val="•"/>
      <w:lvlJc w:val="left"/>
      <w:pPr>
        <w:ind w:left="4253" w:hanging="171"/>
      </w:pPr>
      <w:rPr>
        <w:rFonts w:hint="default"/>
        <w:lang w:val="es-ES" w:eastAsia="en-US" w:bidi="ar-SA"/>
      </w:rPr>
    </w:lvl>
    <w:lvl w:ilvl="6">
      <w:start w:val="0"/>
      <w:numFmt w:val="bullet"/>
      <w:lvlText w:val="•"/>
      <w:lvlJc w:val="left"/>
      <w:pPr>
        <w:ind w:left="5103" w:hanging="171"/>
      </w:pPr>
      <w:rPr>
        <w:rFonts w:hint="default"/>
        <w:lang w:val="es-ES" w:eastAsia="en-US" w:bidi="ar-SA"/>
      </w:rPr>
    </w:lvl>
    <w:lvl w:ilvl="7">
      <w:start w:val="0"/>
      <w:numFmt w:val="bullet"/>
      <w:lvlText w:val="•"/>
      <w:lvlJc w:val="left"/>
      <w:pPr>
        <w:ind w:left="5954" w:hanging="171"/>
      </w:pPr>
      <w:rPr>
        <w:rFonts w:hint="default"/>
        <w:lang w:val="es-ES" w:eastAsia="en-US" w:bidi="ar-SA"/>
      </w:rPr>
    </w:lvl>
    <w:lvl w:ilvl="8">
      <w:start w:val="0"/>
      <w:numFmt w:val="bullet"/>
      <w:lvlText w:val="•"/>
      <w:lvlJc w:val="left"/>
      <w:pPr>
        <w:ind w:left="6805" w:hanging="171"/>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2"/>
      <w:jc w:val="both"/>
    </w:pPr>
    <w:rPr>
      <w:rFonts w:ascii="Arial MT" w:hAnsi="Arial MT" w:eastAsia="Arial MT" w:cs="Arial MT"/>
      <w:sz w:val="22"/>
      <w:szCs w:val="22"/>
      <w:lang w:val="es-ES" w:eastAsia="en-US" w:bidi="ar-SA"/>
    </w:rPr>
  </w:style>
  <w:style w:styleId="ListParagraph" w:type="paragraph">
    <w:name w:val="List Paragraph"/>
    <w:basedOn w:val="Normal"/>
    <w:uiPriority w:val="1"/>
    <w:qFormat/>
    <w:pPr>
      <w:spacing w:before="238"/>
      <w:ind w:left="2" w:right="544"/>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www.boe.es/buscar/doc.php?id=DOUE-Z-2021-70014" TargetMode="External"/><Relationship Id="rId7" Type="http://schemas.openxmlformats.org/officeDocument/2006/relationships/hyperlink" Target="https://eur-lex.europa.eu/legal-content/ES/TXT/PDF/?uri=CELEX%3A52021PC0322&amp;from=EN" TargetMode="Externa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 Id="rId4" Type="http://schemas.openxmlformats.org/officeDocument/2006/relationships/image" Target="media/image4.jpeg"/><Relationship Id="rId5"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Jordi Ayala Mestre</dc:creator>
  <dcterms:created xsi:type="dcterms:W3CDTF">2026-01-23T07:32:57Z</dcterms:created>
  <dcterms:modified xsi:type="dcterms:W3CDTF">2026-01-23T07:32:57Z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2026-01-23T00:00:00Z</vt:filetime>
  </property>
  <property fmtid="{D5CDD505-2E9C-101B-9397-08002B2CF9AE}" pid="3" name="Creator">
    <vt:lpwstr>Microsoft® Word para Microsoft 365</vt:lpwstr>
  </property>
  <property fmtid="{D5CDD505-2E9C-101B-9397-08002B2CF9AE}" pid="4" name="LastSaved">
    <vt:filetime>2026-01-23T00:00:00Z</vt:filetime>
  </property>
  <property fmtid="{D5CDD505-2E9C-101B-9397-08002B2CF9AE}" pid="5" name="Producer">
    <vt:lpwstr>Microsoft® Word para Microsoft 365</vt:lpwstr>
  </property>
</Properties>
</file>