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91F7" w14:textId="0CF72D4D" w:rsidR="008200E3" w:rsidRPr="008200E3" w:rsidRDefault="005258AD" w:rsidP="005258AD">
      <w:pPr>
        <w:rPr>
          <w:rFonts w:cs="Arial"/>
          <w:szCs w:val="22"/>
        </w:rPr>
      </w:pPr>
      <w:r w:rsidRPr="00141850">
        <w:rPr>
          <w:rFonts w:eastAsia="Calibri"/>
          <w:b/>
          <w:bCs/>
          <w:color w:val="auto"/>
        </w:rPr>
        <w:t>Annex I</w:t>
      </w:r>
      <w:r>
        <w:rPr>
          <w:rFonts w:eastAsia="Calibri"/>
          <w:b/>
          <w:bCs/>
          <w:color w:val="auto"/>
        </w:rPr>
        <w:t>I</w:t>
      </w:r>
      <w:r w:rsidRPr="00141850">
        <w:rPr>
          <w:rFonts w:eastAsia="Calibri"/>
          <w:b/>
          <w:bCs/>
          <w:color w:val="auto"/>
        </w:rPr>
        <w:t>I:</w:t>
      </w:r>
      <w:r>
        <w:rPr>
          <w:rFonts w:eastAsia="Calibri"/>
          <w:b/>
          <w:bCs/>
          <w:color w:val="auto"/>
        </w:rPr>
        <w:t xml:space="preserve"> </w:t>
      </w:r>
      <w:r w:rsidR="008200E3" w:rsidRPr="001F292B">
        <w:rPr>
          <w:rFonts w:cs="Arial"/>
          <w:b/>
          <w:bCs/>
          <w:szCs w:val="22"/>
          <w:u w:val="single"/>
        </w:rPr>
        <w:t xml:space="preserve">MODEL </w:t>
      </w:r>
      <w:r w:rsidR="008200E3">
        <w:rPr>
          <w:rFonts w:cs="Arial"/>
          <w:b/>
          <w:bCs/>
          <w:szCs w:val="22"/>
          <w:u w:val="single"/>
        </w:rPr>
        <w:t>AVAL BANCARI</w:t>
      </w:r>
    </w:p>
    <w:p w14:paraId="5B75183E" w14:textId="77777777" w:rsidR="008200E3" w:rsidRPr="008D7E3F" w:rsidRDefault="008200E3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430C8DF6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 xml:space="preserve">L’entitat </w:t>
      </w:r>
      <w:r w:rsidRPr="008D7E3F">
        <w:rPr>
          <w:rFonts w:cs="Arial"/>
          <w:szCs w:val="22"/>
          <w:u w:val="single"/>
          <w:lang w:val="ca-ES"/>
        </w:rPr>
        <w:t>(raó social de l’entitat de crèdit o societat de garantia recíproca</w:t>
      </w:r>
      <w:r w:rsidRPr="008D7E3F">
        <w:rPr>
          <w:rFonts w:cs="Arial"/>
          <w:szCs w:val="22"/>
          <w:lang w:val="ca-ES"/>
        </w:rPr>
        <w:t xml:space="preserve">)........................, amb NIF.........., amb domicili </w:t>
      </w:r>
      <w:r w:rsidRPr="008D7E3F">
        <w:rPr>
          <w:rFonts w:cs="Arial"/>
          <w:szCs w:val="22"/>
          <w:u w:val="single"/>
          <w:lang w:val="ca-ES"/>
        </w:rPr>
        <w:t>(a efectes de notificacions i requeriments)</w:t>
      </w:r>
      <w:r w:rsidRPr="008D7E3F">
        <w:rPr>
          <w:rFonts w:cs="Arial"/>
          <w:szCs w:val="22"/>
          <w:lang w:val="ca-ES"/>
        </w:rPr>
        <w:t xml:space="preserve">.................. al </w:t>
      </w:r>
      <w:r w:rsidRPr="008D7E3F">
        <w:rPr>
          <w:rFonts w:cs="Arial"/>
          <w:szCs w:val="22"/>
          <w:u w:val="single"/>
          <w:lang w:val="ca-ES"/>
        </w:rPr>
        <w:t>carrer/plaça/avinguda</w:t>
      </w:r>
      <w:r w:rsidRPr="008D7E3F">
        <w:rPr>
          <w:rFonts w:cs="Arial"/>
          <w:szCs w:val="22"/>
          <w:lang w:val="ca-ES"/>
        </w:rPr>
        <w:t xml:space="preserve">...................., </w:t>
      </w:r>
      <w:r w:rsidRPr="008D7E3F">
        <w:rPr>
          <w:rFonts w:cs="Arial"/>
          <w:szCs w:val="22"/>
          <w:u w:val="single"/>
          <w:lang w:val="ca-ES"/>
        </w:rPr>
        <w:t>codi postal, localitat</w:t>
      </w:r>
      <w:r w:rsidRPr="008D7E3F">
        <w:rPr>
          <w:rFonts w:cs="Arial"/>
          <w:szCs w:val="22"/>
          <w:lang w:val="ca-ES"/>
        </w:rPr>
        <w:t>,.................... degudament representat per (nom i cognoms de/</w:t>
      </w:r>
      <w:proofErr w:type="spellStart"/>
      <w:r w:rsidRPr="008D7E3F">
        <w:rPr>
          <w:rFonts w:cs="Arial"/>
          <w:szCs w:val="22"/>
          <w:lang w:val="ca-ES"/>
        </w:rPr>
        <w:t>ls</w:t>
      </w:r>
      <w:proofErr w:type="spellEnd"/>
      <w:r w:rsidRPr="008D7E3F">
        <w:rPr>
          <w:rFonts w:cs="Arial"/>
          <w:szCs w:val="22"/>
          <w:lang w:val="ca-ES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14:paraId="53AEF5CA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7A181940" w14:textId="77777777" w:rsidR="005258AD" w:rsidRPr="008D7E3F" w:rsidRDefault="005258AD" w:rsidP="005258AD">
      <w:pPr>
        <w:pStyle w:val="NormalWeb"/>
        <w:spacing w:before="0" w:beforeAutospacing="0" w:after="0"/>
        <w:jc w:val="center"/>
        <w:rPr>
          <w:rFonts w:cs="Arial"/>
          <w:b/>
          <w:bCs/>
          <w:szCs w:val="22"/>
          <w:lang w:val="ca-ES"/>
        </w:rPr>
      </w:pPr>
      <w:r w:rsidRPr="008D7E3F">
        <w:rPr>
          <w:rFonts w:cs="Arial"/>
          <w:b/>
          <w:bCs/>
          <w:szCs w:val="22"/>
          <w:lang w:val="ca-ES"/>
        </w:rPr>
        <w:t>AVALA</w:t>
      </w:r>
    </w:p>
    <w:p w14:paraId="098DA869" w14:textId="77777777" w:rsidR="005258AD" w:rsidRPr="008D7E3F" w:rsidRDefault="005258AD" w:rsidP="005258AD">
      <w:pPr>
        <w:pStyle w:val="NormalWeb"/>
        <w:spacing w:before="0" w:beforeAutospacing="0" w:after="0"/>
        <w:jc w:val="center"/>
        <w:rPr>
          <w:rFonts w:cs="Arial"/>
          <w:szCs w:val="22"/>
          <w:lang w:val="ca-ES"/>
        </w:rPr>
      </w:pPr>
    </w:p>
    <w:p w14:paraId="1A8276E0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u w:val="single"/>
          <w:lang w:val="ca-ES"/>
        </w:rPr>
        <w:t>A: (nom i cognoms o raó social de l’avalat)</w:t>
      </w:r>
      <w:r w:rsidRPr="008D7E3F">
        <w:rPr>
          <w:rFonts w:cs="Arial"/>
          <w:szCs w:val="22"/>
          <w:lang w:val="ca-ES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8D7E3F">
        <w:rPr>
          <w:rFonts w:cs="Arial"/>
          <w:szCs w:val="22"/>
          <w:u w:val="single"/>
          <w:lang w:val="ca-ES"/>
        </w:rPr>
        <w:t>en lletres i en xifres</w:t>
      </w:r>
      <w:r w:rsidRPr="008D7E3F">
        <w:rPr>
          <w:rFonts w:cs="Arial"/>
          <w:szCs w:val="22"/>
          <w:lang w:val="ca-ES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8D7E3F">
        <w:rPr>
          <w:rFonts w:cs="Arial"/>
          <w:szCs w:val="22"/>
          <w:u w:val="single"/>
          <w:lang w:val="ca-ES"/>
        </w:rPr>
        <w:t xml:space="preserve"> contracte o l’obligació assumida pel garantit) </w:t>
      </w:r>
      <w:r w:rsidRPr="008D7E3F">
        <w:rPr>
          <w:rFonts w:cs="Arial"/>
          <w:szCs w:val="22"/>
          <w:lang w:val="ca-ES"/>
        </w:rPr>
        <w:t xml:space="preserve">............................................., en concepte de garantia </w:t>
      </w:r>
      <w:r w:rsidRPr="008D7E3F">
        <w:rPr>
          <w:rFonts w:cs="Arial"/>
          <w:szCs w:val="22"/>
          <w:u w:val="single"/>
          <w:lang w:val="ca-ES"/>
        </w:rPr>
        <w:t>(definitiva/provisional)</w:t>
      </w:r>
      <w:r w:rsidRPr="008D7E3F">
        <w:rPr>
          <w:rFonts w:cs="Arial"/>
          <w:szCs w:val="22"/>
          <w:lang w:val="ca-ES"/>
        </w:rPr>
        <w:t>, per respondre de les obligacions, penalitats i altres despeses que es puguin derivar, d’acord amb les normes i la resta de les condicions administratives esmentades.</w:t>
      </w:r>
    </w:p>
    <w:p w14:paraId="1A1721BB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0475B8D0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L’entitat avaladora</w:t>
      </w:r>
      <w:r>
        <w:rPr>
          <w:rFonts w:cs="Arial"/>
          <w:szCs w:val="22"/>
          <w:lang w:val="ca-ES"/>
        </w:rPr>
        <w:t xml:space="preserve">/asseguradora </w:t>
      </w:r>
      <w:r w:rsidRPr="008D7E3F">
        <w:rPr>
          <w:rFonts w:cs="Arial"/>
          <w:szCs w:val="22"/>
          <w:lang w:val="ca-ES"/>
        </w:rPr>
        <w:t xml:space="preserve">declara, sota la seva responsabilitat, que compleix els requisits previstos a l’article 56.2 </w:t>
      </w:r>
      <w:r>
        <w:rPr>
          <w:rFonts w:cs="Arial"/>
          <w:szCs w:val="22"/>
          <w:lang w:val="ca-ES"/>
        </w:rPr>
        <w:t xml:space="preserve">o l’article 57.1. </w:t>
      </w:r>
      <w:r w:rsidRPr="008D7E3F">
        <w:rPr>
          <w:rFonts w:cs="Arial"/>
          <w:szCs w:val="22"/>
          <w:lang w:val="ca-ES"/>
        </w:rPr>
        <w:t>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14:paraId="333FA7AE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2C1086D1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1110DA25" w14:textId="77777777" w:rsidR="005258AD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4E8D653A" w14:textId="77777777" w:rsidR="005258AD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Aquest aval ha estat inscrit en aquesta mateixa data en llibre Registre d’Avals Concedits amb el número: ..........................</w:t>
      </w:r>
    </w:p>
    <w:p w14:paraId="21714D38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12AC2D72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(Lloc i data)</w:t>
      </w:r>
    </w:p>
    <w:p w14:paraId="7258288E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(Raó social de l’entitat)</w:t>
      </w:r>
    </w:p>
    <w:p w14:paraId="3B18CDFE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</w:p>
    <w:p w14:paraId="41A34D3C" w14:textId="77777777" w:rsidR="005258AD" w:rsidRPr="008D7E3F" w:rsidRDefault="005258AD" w:rsidP="005258AD">
      <w:pPr>
        <w:pStyle w:val="NormalWeb"/>
        <w:spacing w:before="0" w:beforeAutospacing="0" w:after="0"/>
        <w:rPr>
          <w:rFonts w:cs="Arial"/>
          <w:szCs w:val="22"/>
          <w:lang w:val="ca-ES"/>
        </w:rPr>
      </w:pPr>
      <w:r w:rsidRPr="008D7E3F">
        <w:rPr>
          <w:rFonts w:cs="Arial"/>
          <w:szCs w:val="22"/>
          <w:lang w:val="ca-ES"/>
        </w:rPr>
        <w:t>(Signatura dels apoderats)</w:t>
      </w:r>
    </w:p>
    <w:p w14:paraId="30D6C6F9" w14:textId="77777777" w:rsidR="005258AD" w:rsidRPr="008D7E3F" w:rsidRDefault="005258AD" w:rsidP="005258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08"/>
      </w:tblGrid>
      <w:tr w:rsidR="005258AD" w14:paraId="0E433CA1" w14:textId="77777777" w:rsidTr="005258AD">
        <w:tc>
          <w:tcPr>
            <w:tcW w:w="962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0DA857F6" w14:textId="77777777" w:rsidR="005258AD" w:rsidRPr="000F51DE" w:rsidRDefault="005258AD" w:rsidP="00E74E39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  <w:r w:rsidRPr="000F51DE">
              <w:rPr>
                <w:rFonts w:cs="Arial"/>
                <w:b/>
                <w:bCs/>
                <w:szCs w:val="22"/>
                <w:lang w:val="ca-ES"/>
              </w:rPr>
              <w:t>Validació de poders per l’Advocacia de l’Estat</w:t>
            </w:r>
          </w:p>
        </w:tc>
      </w:tr>
      <w:tr w:rsidR="005258AD" w14:paraId="3F8B74B2" w14:textId="77777777" w:rsidTr="005258AD">
        <w:tc>
          <w:tcPr>
            <w:tcW w:w="3211" w:type="dxa"/>
          </w:tcPr>
          <w:p w14:paraId="4479B22C" w14:textId="77777777" w:rsidR="005258AD" w:rsidRDefault="005258AD" w:rsidP="00E74E39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09" w:type="dxa"/>
          </w:tcPr>
          <w:p w14:paraId="0BB518FB" w14:textId="77777777" w:rsidR="005258AD" w:rsidRDefault="005258AD" w:rsidP="00E74E39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  <w:tc>
          <w:tcPr>
            <w:tcW w:w="3208" w:type="dxa"/>
          </w:tcPr>
          <w:p w14:paraId="3D8C043D" w14:textId="77777777" w:rsidR="005258AD" w:rsidRDefault="005258AD" w:rsidP="00E74E39">
            <w:pPr>
              <w:pStyle w:val="NormalWeb"/>
              <w:spacing w:before="0" w:beforeAutospacing="0" w:after="0"/>
              <w:rPr>
                <w:rFonts w:cs="Arial"/>
                <w:szCs w:val="22"/>
                <w:lang w:val="ca-ES"/>
              </w:rPr>
            </w:pPr>
          </w:p>
        </w:tc>
      </w:tr>
    </w:tbl>
    <w:p w14:paraId="438DE7B6" w14:textId="77777777" w:rsidR="005258AD" w:rsidRDefault="005258AD" w:rsidP="005258AD"/>
    <w:sectPr w:rsidR="005258AD" w:rsidSect="00247E52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FD9D" w14:textId="77777777" w:rsidR="0081119F" w:rsidRDefault="0081119F">
      <w:r>
        <w:separator/>
      </w:r>
    </w:p>
  </w:endnote>
  <w:endnote w:type="continuationSeparator" w:id="0">
    <w:p w14:paraId="4E4FADF0" w14:textId="77777777" w:rsidR="0081119F" w:rsidRDefault="0081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78039"/>
      <w:docPartObj>
        <w:docPartGallery w:val="Page Numbers (Bottom of Page)"/>
        <w:docPartUnique/>
      </w:docPartObj>
    </w:sdtPr>
    <w:sdtEndPr/>
    <w:sdtContent>
      <w:p w14:paraId="0DA76844" w14:textId="6B394C05" w:rsidR="00247E52" w:rsidRDefault="00247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28DA1C" w14:textId="77777777" w:rsidR="00686F64" w:rsidRDefault="00686F64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D1AA" w14:textId="77777777" w:rsidR="0081119F" w:rsidRDefault="0081119F">
      <w:r>
        <w:separator/>
      </w:r>
    </w:p>
  </w:footnote>
  <w:footnote w:type="continuationSeparator" w:id="0">
    <w:p w14:paraId="0CCC4399" w14:textId="77777777" w:rsidR="0081119F" w:rsidRDefault="0081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E0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17BA6548" wp14:editId="05EDAD25">
          <wp:simplePos x="0" y="0"/>
          <wp:positionH relativeFrom="column">
            <wp:posOffset>-762000</wp:posOffset>
          </wp:positionH>
          <wp:positionV relativeFrom="paragraph">
            <wp:posOffset>-289560</wp:posOffset>
          </wp:positionV>
          <wp:extent cx="3200400" cy="226187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6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E52">
      <w:rPr>
        <w:sz w:val="18"/>
        <w:szCs w:val="18"/>
      </w:rPr>
      <w:t>Àrea de Serveis Interns</w:t>
    </w:r>
  </w:p>
  <w:p w14:paraId="65DA36A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sz w:val="18"/>
        <w:szCs w:val="18"/>
      </w:rPr>
      <w:t>Contractació i compres</w:t>
    </w:r>
  </w:p>
  <w:p w14:paraId="7F6F0B57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proofErr w:type="spellStart"/>
    <w:r w:rsidRPr="00247E52">
      <w:rPr>
        <w:sz w:val="18"/>
        <w:szCs w:val="18"/>
      </w:rPr>
      <w:t>LCF</w:t>
    </w:r>
    <w:proofErr w:type="spellEnd"/>
    <w:r w:rsidRPr="00247E52">
      <w:rPr>
        <w:sz w:val="18"/>
        <w:szCs w:val="18"/>
      </w:rPr>
      <w:t>/</w:t>
    </w:r>
    <w:proofErr w:type="spellStart"/>
    <w:r w:rsidRPr="00247E52">
      <w:rPr>
        <w:sz w:val="18"/>
        <w:szCs w:val="18"/>
      </w:rPr>
      <w:t>fxgc</w:t>
    </w:r>
    <w:proofErr w:type="spellEnd"/>
  </w:p>
  <w:p w14:paraId="6212F9AC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D01191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7E2B9C5B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6A1A409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C2C2870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15180CC8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56AF220E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0B4F93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F100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B88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E8C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460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A4A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36A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D66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52A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E8143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E2A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464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BADA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B26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4B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43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80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D2C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9FEBBA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85C0A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CED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DCCC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9CE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F6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94A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188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0C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4800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D2CA1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D29B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044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066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186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02B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C0BE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E84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A7CA46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4984D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AE2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B8D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5404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94F7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07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5ED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E8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8AC13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55A05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268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C7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2CE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743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5CED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A9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C2A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39E37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B5D8C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10D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FAC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8B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4C2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3EE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EE1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08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D18F64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376EE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B8FB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2F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07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123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74F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3EB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32A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04EFCE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4481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0A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F43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CCD2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D2F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FA6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F07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60D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6E88D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9ECD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CB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ECC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D68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3A4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CC7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24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D87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90DCEFE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570C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9C0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466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7E7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A8D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6D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A49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9A9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0CF67B7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2421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C2C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89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1CB4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405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0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0EE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E28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0458EDA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CD2B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D26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3E1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6A9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6EE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A64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148C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D45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A888F20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D504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C1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81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452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5AA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AEE7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B84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EC5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35D23CAE">
      <w:start w:val="1"/>
      <w:numFmt w:val="bullet"/>
      <w:lvlText w:val=""/>
      <w:lvlJc w:val="center"/>
      <w:pPr>
        <w:tabs>
          <w:tab w:val="num" w:pos="5071"/>
        </w:tabs>
        <w:ind w:left="5791" w:hanging="120"/>
      </w:pPr>
      <w:rPr>
        <w:rFonts w:ascii="Symbol" w:hAnsi="Symbol"/>
      </w:rPr>
    </w:lvl>
    <w:lvl w:ilvl="1" w:tplc="46F805C0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/>
      </w:rPr>
    </w:lvl>
    <w:lvl w:ilvl="2" w:tplc="D19846A4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/>
      </w:rPr>
    </w:lvl>
    <w:lvl w:ilvl="3" w:tplc="6FD26932">
      <w:start w:val="1"/>
      <w:numFmt w:val="bullet"/>
      <w:lvlText w:val=""/>
      <w:lvlJc w:val="left"/>
      <w:pPr>
        <w:tabs>
          <w:tab w:val="num" w:pos="7951"/>
        </w:tabs>
        <w:ind w:left="7951" w:hanging="360"/>
      </w:pPr>
      <w:rPr>
        <w:rFonts w:ascii="Symbol" w:hAnsi="Symbol"/>
      </w:rPr>
    </w:lvl>
    <w:lvl w:ilvl="4" w:tplc="019289BA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/>
      </w:rPr>
    </w:lvl>
    <w:lvl w:ilvl="5" w:tplc="11B6AEF0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/>
      </w:rPr>
    </w:lvl>
    <w:lvl w:ilvl="6" w:tplc="E13EB86E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/>
      </w:rPr>
    </w:lvl>
    <w:lvl w:ilvl="7" w:tplc="E8524084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/>
      </w:rPr>
    </w:lvl>
    <w:lvl w:ilvl="8" w:tplc="52725B7A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1E60A01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B8C1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208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22B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6E8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7E8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D63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CA91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81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987C37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5C21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4C4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FAE3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847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34F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444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2E4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33C56EA"/>
    <w:multiLevelType w:val="hybridMultilevel"/>
    <w:tmpl w:val="397E255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8D5117"/>
    <w:multiLevelType w:val="hybridMultilevel"/>
    <w:tmpl w:val="6714D8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B534E3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642A9D"/>
    <w:multiLevelType w:val="hybridMultilevel"/>
    <w:tmpl w:val="1C0A2B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AA7D3C"/>
    <w:multiLevelType w:val="hybridMultilevel"/>
    <w:tmpl w:val="6BC4C4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563AA"/>
    <w:multiLevelType w:val="hybridMultilevel"/>
    <w:tmpl w:val="777E8D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2397D"/>
    <w:multiLevelType w:val="hybridMultilevel"/>
    <w:tmpl w:val="4CF4C0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C6012"/>
    <w:multiLevelType w:val="hybridMultilevel"/>
    <w:tmpl w:val="D3446B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D408F8"/>
    <w:multiLevelType w:val="hybridMultilevel"/>
    <w:tmpl w:val="8338A4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D5B47"/>
    <w:multiLevelType w:val="hybridMultilevel"/>
    <w:tmpl w:val="3E5CB8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D311C5"/>
    <w:multiLevelType w:val="hybridMultilevel"/>
    <w:tmpl w:val="CB24CD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6C12F1"/>
    <w:multiLevelType w:val="hybridMultilevel"/>
    <w:tmpl w:val="3A8A12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80BC7"/>
    <w:multiLevelType w:val="hybridMultilevel"/>
    <w:tmpl w:val="138AF3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015A7F"/>
    <w:multiLevelType w:val="hybridMultilevel"/>
    <w:tmpl w:val="74C668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51BB2"/>
    <w:multiLevelType w:val="hybridMultilevel"/>
    <w:tmpl w:val="617A206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A0072"/>
    <w:multiLevelType w:val="hybridMultilevel"/>
    <w:tmpl w:val="A74EE1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F06274"/>
    <w:multiLevelType w:val="hybridMultilevel"/>
    <w:tmpl w:val="A36E3E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02AE1"/>
    <w:multiLevelType w:val="hybridMultilevel"/>
    <w:tmpl w:val="E954E4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041BC"/>
    <w:multiLevelType w:val="hybridMultilevel"/>
    <w:tmpl w:val="2B98EC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A7861"/>
    <w:multiLevelType w:val="hybridMultilevel"/>
    <w:tmpl w:val="C6983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26D3E"/>
    <w:multiLevelType w:val="hybridMultilevel"/>
    <w:tmpl w:val="5BF07B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1601">
    <w:abstractNumId w:val="0"/>
  </w:num>
  <w:num w:numId="2" w16cid:durableId="1426881698">
    <w:abstractNumId w:val="1"/>
  </w:num>
  <w:num w:numId="3" w16cid:durableId="339239286">
    <w:abstractNumId w:val="2"/>
  </w:num>
  <w:num w:numId="4" w16cid:durableId="599995211">
    <w:abstractNumId w:val="3"/>
  </w:num>
  <w:num w:numId="5" w16cid:durableId="869227687">
    <w:abstractNumId w:val="4"/>
  </w:num>
  <w:num w:numId="6" w16cid:durableId="1994596797">
    <w:abstractNumId w:val="5"/>
  </w:num>
  <w:num w:numId="7" w16cid:durableId="464929342">
    <w:abstractNumId w:val="6"/>
  </w:num>
  <w:num w:numId="8" w16cid:durableId="1021859328">
    <w:abstractNumId w:val="7"/>
  </w:num>
  <w:num w:numId="9" w16cid:durableId="1925869312">
    <w:abstractNumId w:val="8"/>
  </w:num>
  <w:num w:numId="10" w16cid:durableId="162547191">
    <w:abstractNumId w:val="9"/>
  </w:num>
  <w:num w:numId="11" w16cid:durableId="731540570">
    <w:abstractNumId w:val="10"/>
  </w:num>
  <w:num w:numId="12" w16cid:durableId="956178614">
    <w:abstractNumId w:val="11"/>
  </w:num>
  <w:num w:numId="13" w16cid:durableId="109250358">
    <w:abstractNumId w:val="12"/>
  </w:num>
  <w:num w:numId="14" w16cid:durableId="1070275322">
    <w:abstractNumId w:val="13"/>
  </w:num>
  <w:num w:numId="15" w16cid:durableId="1333526670">
    <w:abstractNumId w:val="14"/>
  </w:num>
  <w:num w:numId="16" w16cid:durableId="40790390">
    <w:abstractNumId w:val="15"/>
  </w:num>
  <w:num w:numId="17" w16cid:durableId="2032798330">
    <w:abstractNumId w:val="16"/>
  </w:num>
  <w:num w:numId="18" w16cid:durableId="1651598672">
    <w:abstractNumId w:val="17"/>
  </w:num>
  <w:num w:numId="19" w16cid:durableId="1497187393">
    <w:abstractNumId w:val="18"/>
  </w:num>
  <w:num w:numId="20" w16cid:durableId="875848622">
    <w:abstractNumId w:val="19"/>
  </w:num>
  <w:num w:numId="21" w16cid:durableId="89395696">
    <w:abstractNumId w:val="20"/>
  </w:num>
  <w:num w:numId="22" w16cid:durableId="2137795146">
    <w:abstractNumId w:val="21"/>
  </w:num>
  <w:num w:numId="23" w16cid:durableId="1888059073">
    <w:abstractNumId w:val="22"/>
  </w:num>
  <w:num w:numId="24" w16cid:durableId="1034504731">
    <w:abstractNumId w:val="23"/>
  </w:num>
  <w:num w:numId="25" w16cid:durableId="949705306">
    <w:abstractNumId w:val="24"/>
  </w:num>
  <w:num w:numId="26" w16cid:durableId="890532448">
    <w:abstractNumId w:val="25"/>
  </w:num>
  <w:num w:numId="27" w16cid:durableId="1390418838">
    <w:abstractNumId w:val="26"/>
  </w:num>
  <w:num w:numId="28" w16cid:durableId="316501717">
    <w:abstractNumId w:val="27"/>
  </w:num>
  <w:num w:numId="29" w16cid:durableId="552621883">
    <w:abstractNumId w:val="28"/>
  </w:num>
  <w:num w:numId="30" w16cid:durableId="1140729999">
    <w:abstractNumId w:val="39"/>
  </w:num>
  <w:num w:numId="31" w16cid:durableId="569313644">
    <w:abstractNumId w:val="43"/>
  </w:num>
  <w:num w:numId="32" w16cid:durableId="434983951">
    <w:abstractNumId w:val="31"/>
  </w:num>
  <w:num w:numId="33" w16cid:durableId="2075732072">
    <w:abstractNumId w:val="46"/>
  </w:num>
  <w:num w:numId="34" w16cid:durableId="1916239853">
    <w:abstractNumId w:val="29"/>
  </w:num>
  <w:num w:numId="35" w16cid:durableId="1565095237">
    <w:abstractNumId w:val="38"/>
  </w:num>
  <w:num w:numId="36" w16cid:durableId="2041121744">
    <w:abstractNumId w:val="49"/>
  </w:num>
  <w:num w:numId="37" w16cid:durableId="1458645249">
    <w:abstractNumId w:val="47"/>
  </w:num>
  <w:num w:numId="38" w16cid:durableId="1598706727">
    <w:abstractNumId w:val="36"/>
  </w:num>
  <w:num w:numId="39" w16cid:durableId="1055545727">
    <w:abstractNumId w:val="42"/>
  </w:num>
  <w:num w:numId="40" w16cid:durableId="1123577387">
    <w:abstractNumId w:val="40"/>
  </w:num>
  <w:num w:numId="41" w16cid:durableId="1413812625">
    <w:abstractNumId w:val="37"/>
  </w:num>
  <w:num w:numId="42" w16cid:durableId="900486253">
    <w:abstractNumId w:val="41"/>
  </w:num>
  <w:num w:numId="43" w16cid:durableId="1579709150">
    <w:abstractNumId w:val="50"/>
  </w:num>
  <w:num w:numId="44" w16cid:durableId="955794204">
    <w:abstractNumId w:val="48"/>
  </w:num>
  <w:num w:numId="45" w16cid:durableId="1877158891">
    <w:abstractNumId w:val="30"/>
  </w:num>
  <w:num w:numId="46" w16cid:durableId="1446852285">
    <w:abstractNumId w:val="45"/>
  </w:num>
  <w:num w:numId="47" w16cid:durableId="1661470749">
    <w:abstractNumId w:val="35"/>
  </w:num>
  <w:num w:numId="48" w16cid:durableId="610209049">
    <w:abstractNumId w:val="33"/>
  </w:num>
  <w:num w:numId="49" w16cid:durableId="1703747727">
    <w:abstractNumId w:val="44"/>
  </w:num>
  <w:num w:numId="50" w16cid:durableId="425662835">
    <w:abstractNumId w:val="52"/>
  </w:num>
  <w:num w:numId="51" w16cid:durableId="973680046">
    <w:abstractNumId w:val="34"/>
  </w:num>
  <w:num w:numId="52" w16cid:durableId="1214851110">
    <w:abstractNumId w:val="51"/>
  </w:num>
  <w:num w:numId="53" w16cid:durableId="1517306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B99"/>
    <w:rsid w:val="00033263"/>
    <w:rsid w:val="000B472B"/>
    <w:rsid w:val="00121ACB"/>
    <w:rsid w:val="00141850"/>
    <w:rsid w:val="00163516"/>
    <w:rsid w:val="00170CFC"/>
    <w:rsid w:val="001A70A2"/>
    <w:rsid w:val="001C3738"/>
    <w:rsid w:val="001E3183"/>
    <w:rsid w:val="00247E52"/>
    <w:rsid w:val="002514A5"/>
    <w:rsid w:val="00302046"/>
    <w:rsid w:val="003626E7"/>
    <w:rsid w:val="003B7AE6"/>
    <w:rsid w:val="004E0BD7"/>
    <w:rsid w:val="005258AD"/>
    <w:rsid w:val="005912D7"/>
    <w:rsid w:val="00634235"/>
    <w:rsid w:val="00685FB8"/>
    <w:rsid w:val="00686F64"/>
    <w:rsid w:val="00697FF7"/>
    <w:rsid w:val="006E45B3"/>
    <w:rsid w:val="00735F85"/>
    <w:rsid w:val="00762674"/>
    <w:rsid w:val="007646E3"/>
    <w:rsid w:val="007D79EE"/>
    <w:rsid w:val="0081119F"/>
    <w:rsid w:val="008200E3"/>
    <w:rsid w:val="008D77CB"/>
    <w:rsid w:val="00907E3C"/>
    <w:rsid w:val="00A77B3E"/>
    <w:rsid w:val="00AD5A69"/>
    <w:rsid w:val="00B364F3"/>
    <w:rsid w:val="00BC3C1D"/>
    <w:rsid w:val="00BE09F9"/>
    <w:rsid w:val="00BF1485"/>
    <w:rsid w:val="00C010D9"/>
    <w:rsid w:val="00CA2A55"/>
    <w:rsid w:val="00CE2C66"/>
    <w:rsid w:val="00D31BC7"/>
    <w:rsid w:val="00D36D8A"/>
    <w:rsid w:val="00DC6B60"/>
    <w:rsid w:val="00F32210"/>
    <w:rsid w:val="00F40260"/>
    <w:rsid w:val="00F50AF8"/>
    <w:rsid w:val="00F56857"/>
    <w:rsid w:val="00F85940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F343B"/>
  <w15:docId w15:val="{DA533C01-A72D-4EFB-944F-C76B63E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Calibri"/>
        <w:color w:val="000000" w:themeColor="text1"/>
        <w:sz w:val="22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eastAsia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eastAsia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eastAsia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eastAsia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eastAsia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eastAsia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eastAsia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eastAsia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eastAsia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eastAsia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33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33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247E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85F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FB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7D79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79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D79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258AD"/>
    <w:pPr>
      <w:spacing w:before="100" w:beforeAutospacing="1" w:after="119"/>
    </w:pPr>
    <w:rPr>
      <w:rFonts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Garriga</dc:creator>
  <cp:lastModifiedBy>Xavier Garriga</cp:lastModifiedBy>
  <cp:revision>2</cp:revision>
  <dcterms:created xsi:type="dcterms:W3CDTF">2026-01-22T09:00:00Z</dcterms:created>
  <dcterms:modified xsi:type="dcterms:W3CDTF">2026-01-22T09:00:00Z</dcterms:modified>
</cp:coreProperties>
</file>