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479A" w14:textId="1F46D040" w:rsidR="006F1EC8" w:rsidRPr="00D54E87" w:rsidRDefault="008A509A" w:rsidP="005A3A53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="00D75DC1" w:rsidRPr="00D54E87">
        <w:rPr>
          <w:rFonts w:ascii="Tahoma" w:hAnsi="Tahoma" w:cs="Tahoma"/>
          <w:b/>
          <w:snapToGrid w:val="0"/>
          <w:sz w:val="22"/>
        </w:rPr>
        <w:t xml:space="preserve"> </w:t>
      </w:r>
      <w:r w:rsidR="006F1EC8" w:rsidRPr="00D54E87">
        <w:rPr>
          <w:rFonts w:ascii="Tahoma" w:hAnsi="Tahoma" w:cs="Tahoma"/>
          <w:b/>
          <w:snapToGrid w:val="0"/>
          <w:sz w:val="22"/>
        </w:rPr>
        <w:t>per participar en el proc</w:t>
      </w:r>
      <w:r w:rsidR="00FC728E">
        <w:rPr>
          <w:rFonts w:ascii="Tahoma" w:hAnsi="Tahoma" w:cs="Tahoma"/>
          <w:b/>
          <w:snapToGrid w:val="0"/>
          <w:sz w:val="22"/>
        </w:rPr>
        <w:t>ediment de contractació menor</w:t>
      </w:r>
      <w:r w:rsidR="00265AC7">
        <w:rPr>
          <w:rFonts w:ascii="Tahoma" w:hAnsi="Tahoma" w:cs="Tahoma"/>
          <w:b/>
          <w:snapToGrid w:val="0"/>
          <w:sz w:val="22"/>
        </w:rPr>
        <w:t xml:space="preserve"> de</w:t>
      </w:r>
      <w:r w:rsidR="00AE768D">
        <w:rPr>
          <w:rFonts w:ascii="Tahoma" w:hAnsi="Tahoma" w:cs="Tahoma"/>
          <w:b/>
          <w:snapToGrid w:val="0"/>
          <w:sz w:val="22"/>
        </w:rPr>
        <w:t xml:space="preserve"> </w:t>
      </w:r>
      <w:r w:rsidR="005A3A53" w:rsidRPr="005A3A53">
        <w:rPr>
          <w:rFonts w:ascii="Tahoma" w:hAnsi="Tahoma" w:cs="Tahoma"/>
          <w:b/>
          <w:snapToGrid w:val="0"/>
          <w:sz w:val="22"/>
        </w:rPr>
        <w:t xml:space="preserve">servei </w:t>
      </w:r>
      <w:r w:rsidR="001B388B">
        <w:rPr>
          <w:rFonts w:ascii="Tahoma" w:hAnsi="Tahoma" w:cs="Tahoma"/>
          <w:b/>
          <w:snapToGrid w:val="0"/>
          <w:sz w:val="22"/>
        </w:rPr>
        <w:t>de Punts Liles</w:t>
      </w:r>
      <w:r w:rsidR="008A7917">
        <w:rPr>
          <w:rFonts w:ascii="Tahoma" w:hAnsi="Tahoma" w:cs="Tahoma"/>
          <w:b/>
          <w:snapToGrid w:val="0"/>
          <w:sz w:val="22"/>
        </w:rPr>
        <w:t xml:space="preserve"> 202</w:t>
      </w:r>
      <w:r w:rsidR="004C7F9F">
        <w:rPr>
          <w:rFonts w:ascii="Tahoma" w:hAnsi="Tahoma" w:cs="Tahoma"/>
          <w:b/>
          <w:snapToGrid w:val="0"/>
          <w:sz w:val="22"/>
        </w:rPr>
        <w:t>6</w:t>
      </w:r>
      <w:r w:rsidR="006F1EC8" w:rsidRPr="00D54E87">
        <w:rPr>
          <w:rFonts w:ascii="Tahoma" w:hAnsi="Tahoma" w:cs="Tahoma"/>
          <w:b/>
          <w:snapToGrid w:val="0"/>
          <w:sz w:val="22"/>
        </w:rPr>
        <w:t>"</w:t>
      </w:r>
    </w:p>
    <w:p w14:paraId="4DD3AB12" w14:textId="77777777" w:rsidR="006F1EC8" w:rsidRDefault="006F1EC8" w:rsidP="00C12464">
      <w:pPr>
        <w:rPr>
          <w:rFonts w:ascii="Tahoma" w:hAnsi="Tahoma" w:cs="Tahoma"/>
          <w:b/>
          <w:snapToGrid w:val="0"/>
          <w:sz w:val="22"/>
        </w:rPr>
      </w:pPr>
    </w:p>
    <w:p w14:paraId="4C56C05C" w14:textId="77777777" w:rsidR="00FC728E" w:rsidRPr="00D54E87" w:rsidRDefault="00FC728E" w:rsidP="00C12464">
      <w:pPr>
        <w:rPr>
          <w:rFonts w:ascii="Tahoma" w:hAnsi="Tahoma" w:cs="Tahoma"/>
          <w:b/>
          <w:snapToGrid w:val="0"/>
          <w:sz w:val="22"/>
        </w:rPr>
      </w:pPr>
    </w:p>
    <w:p w14:paraId="371E55B3" w14:textId="77777777" w:rsidR="00A15F50" w:rsidRPr="00FC728E" w:rsidRDefault="00FC728E" w:rsidP="00C12464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="006F1EC8" w:rsidRPr="00D54E87">
        <w:rPr>
          <w:rFonts w:ascii="Tahoma" w:hAnsi="Tahoma" w:cs="Tahoma"/>
          <w:snapToGrid w:val="0"/>
          <w:sz w:val="22"/>
        </w:rPr>
        <w:t xml:space="preserve"> </w:t>
      </w:r>
    </w:p>
    <w:p w14:paraId="21CA8A6C" w14:textId="77777777" w:rsidR="00106BD9" w:rsidRDefault="00106BD9" w:rsidP="00C12464">
      <w:pPr>
        <w:jc w:val="both"/>
        <w:rPr>
          <w:rFonts w:ascii="Tahoma" w:hAnsi="Tahoma" w:cs="Tahoma"/>
          <w:snapToGrid w:val="0"/>
          <w:sz w:val="22"/>
        </w:rPr>
      </w:pPr>
    </w:p>
    <w:p w14:paraId="722D1544" w14:textId="77777777" w:rsidR="006F1EC8" w:rsidRDefault="00A15F50" w:rsidP="00C12464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4695CF35" w14:textId="77777777" w:rsidR="006F1EC8" w:rsidRDefault="006F1EC8" w:rsidP="00C12464">
      <w:pPr>
        <w:rPr>
          <w:rFonts w:ascii="Tahoma" w:hAnsi="Tahoma" w:cs="Tahoma"/>
          <w:snapToGrid w:val="0"/>
          <w:sz w:val="22"/>
        </w:rPr>
      </w:pPr>
    </w:p>
    <w:p w14:paraId="7C3B07AE" w14:textId="49246F32" w:rsidR="006F1EC8" w:rsidRPr="005A3A53" w:rsidRDefault="00A15F50" w:rsidP="00F46EE4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 w:rsidRPr="005A3A53"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</w:t>
      </w:r>
      <w:r w:rsidR="00AE768D" w:rsidRPr="005A3A53">
        <w:rPr>
          <w:rFonts w:ascii="Tahoma" w:hAnsi="Tahoma" w:cs="Tahoma"/>
          <w:snapToGrid w:val="0"/>
          <w:sz w:val="22"/>
        </w:rPr>
        <w:t>contractació menor</w:t>
      </w:r>
      <w:r w:rsidR="00375454">
        <w:rPr>
          <w:rFonts w:ascii="Tahoma" w:hAnsi="Tahoma" w:cs="Tahoma"/>
          <w:snapToGrid w:val="0"/>
          <w:sz w:val="22"/>
        </w:rPr>
        <w:t xml:space="preserve"> de servei</w:t>
      </w:r>
      <w:r w:rsidR="00106BD9" w:rsidRPr="005A3A53">
        <w:rPr>
          <w:rFonts w:ascii="Tahoma" w:hAnsi="Tahoma" w:cs="Tahoma"/>
          <w:snapToGrid w:val="0"/>
          <w:sz w:val="22"/>
        </w:rPr>
        <w:t xml:space="preserve"> </w:t>
      </w:r>
      <w:r w:rsidR="004E3A84" w:rsidRPr="005A3A53">
        <w:rPr>
          <w:rFonts w:ascii="Tahoma" w:hAnsi="Tahoma" w:cs="Tahoma"/>
          <w:snapToGrid w:val="0"/>
          <w:sz w:val="22"/>
        </w:rPr>
        <w:t>de</w:t>
      </w:r>
      <w:r w:rsidR="001B388B">
        <w:rPr>
          <w:rFonts w:ascii="Tahoma" w:hAnsi="Tahoma" w:cs="Tahoma"/>
          <w:snapToGrid w:val="0"/>
          <w:sz w:val="22"/>
        </w:rPr>
        <w:t xml:space="preserve"> Punts Liles</w:t>
      </w:r>
      <w:r w:rsidR="008A7917">
        <w:rPr>
          <w:rFonts w:ascii="Tahoma" w:hAnsi="Tahoma" w:cs="Tahoma"/>
          <w:snapToGrid w:val="0"/>
          <w:sz w:val="22"/>
        </w:rPr>
        <w:t xml:space="preserve"> 202</w:t>
      </w:r>
      <w:r w:rsidR="004C7F9F">
        <w:rPr>
          <w:rFonts w:ascii="Tahoma" w:hAnsi="Tahoma" w:cs="Tahoma"/>
          <w:snapToGrid w:val="0"/>
          <w:sz w:val="22"/>
        </w:rPr>
        <w:t>6</w:t>
      </w:r>
      <w:r w:rsidR="00106BD9" w:rsidRPr="005A3A53">
        <w:rPr>
          <w:rFonts w:ascii="Tahoma" w:hAnsi="Tahoma" w:cs="Tahoma"/>
          <w:snapToGrid w:val="0"/>
          <w:sz w:val="22"/>
        </w:rPr>
        <w:t>.</w:t>
      </w:r>
      <w:r w:rsidR="00106BD9" w:rsidRPr="005A3A53">
        <w:rPr>
          <w:rFonts w:ascii="Tahoma" w:hAnsi="Tahoma" w:cs="Tahoma"/>
          <w:b/>
          <w:snapToGrid w:val="0"/>
          <w:sz w:val="22"/>
        </w:rPr>
        <w:t xml:space="preserve"> </w:t>
      </w:r>
    </w:p>
    <w:p w14:paraId="7FA29FD5" w14:textId="77777777" w:rsidR="00333F07" w:rsidRDefault="00333F07" w:rsidP="00333F07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1CDAB7E0" w14:textId="77777777" w:rsidR="00B83493" w:rsidRDefault="00146B1E" w:rsidP="00B83493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="00051B55">
        <w:rPr>
          <w:rFonts w:ascii="Tahoma" w:hAnsi="Tahoma" w:cs="Tahoma"/>
          <w:sz w:val="22"/>
          <w:szCs w:val="22"/>
        </w:rPr>
        <w:t>a la qual represento</w:t>
      </w:r>
      <w:r w:rsidR="00333F07"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 w:rsidR="00FC728E">
        <w:rPr>
          <w:rFonts w:ascii="Tahoma" w:hAnsi="Tahoma" w:cs="Tahoma"/>
          <w:snapToGrid w:val="0"/>
          <w:sz w:val="22"/>
        </w:rPr>
        <w:t xml:space="preserve"> i capacitat professional</w:t>
      </w:r>
      <w:r w:rsidR="00333F07"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0DCCCBD8" w14:textId="77777777" w:rsidR="00B83493" w:rsidRDefault="00B83493" w:rsidP="00B83493">
      <w:pPr>
        <w:pStyle w:val="Pargrafdellista"/>
        <w:rPr>
          <w:rFonts w:ascii="Tahoma" w:hAnsi="Tahoma" w:cs="Tahoma"/>
          <w:sz w:val="22"/>
          <w:szCs w:val="22"/>
        </w:rPr>
      </w:pPr>
    </w:p>
    <w:p w14:paraId="04B4CB2E" w14:textId="444658E0" w:rsidR="00B83493" w:rsidRPr="005A3A53" w:rsidRDefault="00B83493" w:rsidP="00F46EE4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 w:rsidRPr="005A3A53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AE768D" w:rsidRPr="005A3A53">
        <w:rPr>
          <w:rFonts w:ascii="Tahoma" w:hAnsi="Tahoma" w:cs="Tahoma"/>
          <w:sz w:val="22"/>
          <w:szCs w:val="22"/>
        </w:rPr>
        <w:t xml:space="preserve"> </w:t>
      </w:r>
      <w:r w:rsidR="00375454">
        <w:rPr>
          <w:rFonts w:ascii="Tahoma" w:hAnsi="Tahoma" w:cs="Tahoma"/>
          <w:sz w:val="22"/>
          <w:szCs w:val="22"/>
        </w:rPr>
        <w:t>el servei de</w:t>
      </w:r>
      <w:r w:rsidR="001B388B">
        <w:rPr>
          <w:rFonts w:ascii="Tahoma" w:hAnsi="Tahoma" w:cs="Tahoma"/>
          <w:sz w:val="22"/>
          <w:szCs w:val="22"/>
        </w:rPr>
        <w:t>ls Punts Liles</w:t>
      </w:r>
      <w:r w:rsidR="008A7917">
        <w:rPr>
          <w:rFonts w:ascii="Tahoma" w:hAnsi="Tahoma" w:cs="Tahoma"/>
          <w:sz w:val="22"/>
          <w:szCs w:val="22"/>
        </w:rPr>
        <w:t xml:space="preserve"> 202</w:t>
      </w:r>
      <w:r w:rsidR="004C7F9F">
        <w:rPr>
          <w:rFonts w:ascii="Tahoma" w:hAnsi="Tahoma" w:cs="Tahoma"/>
          <w:sz w:val="22"/>
          <w:szCs w:val="22"/>
        </w:rPr>
        <w:t>6</w:t>
      </w:r>
      <w:r w:rsidR="001B388B">
        <w:rPr>
          <w:rFonts w:ascii="Tahoma" w:hAnsi="Tahoma" w:cs="Tahoma"/>
          <w:sz w:val="22"/>
          <w:szCs w:val="22"/>
        </w:rPr>
        <w:t xml:space="preserve"> </w:t>
      </w:r>
      <w:r w:rsidRPr="005A3A53">
        <w:rPr>
          <w:rFonts w:ascii="Tahoma" w:hAnsi="Tahoma" w:cs="Tahoma"/>
          <w:sz w:val="22"/>
          <w:szCs w:val="22"/>
        </w:rPr>
        <w:t xml:space="preserve">(expedient </w:t>
      </w:r>
      <w:r w:rsidR="004C7F9F">
        <w:rPr>
          <w:rFonts w:ascii="Tahoma" w:hAnsi="Tahoma" w:cs="Tahoma"/>
          <w:sz w:val="22"/>
          <w:szCs w:val="22"/>
        </w:rPr>
        <w:t>55</w:t>
      </w:r>
      <w:r w:rsidR="008A7917">
        <w:rPr>
          <w:rFonts w:ascii="Tahoma" w:hAnsi="Tahoma" w:cs="Tahoma"/>
          <w:sz w:val="22"/>
          <w:szCs w:val="22"/>
        </w:rPr>
        <w:t>/</w:t>
      </w:r>
      <w:r w:rsidR="005A3A53">
        <w:rPr>
          <w:rFonts w:ascii="Tahoma" w:hAnsi="Tahoma" w:cs="Tahoma"/>
          <w:sz w:val="22"/>
          <w:szCs w:val="22"/>
        </w:rPr>
        <w:t>202</w:t>
      </w:r>
      <w:r w:rsidR="004C7F9F">
        <w:rPr>
          <w:rFonts w:ascii="Tahoma" w:hAnsi="Tahoma" w:cs="Tahoma"/>
          <w:sz w:val="22"/>
          <w:szCs w:val="22"/>
        </w:rPr>
        <w:t>6</w:t>
      </w:r>
      <w:r w:rsidRPr="005A3A53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26E34F8C" w14:textId="77777777" w:rsidR="005D3265" w:rsidRDefault="005D3265" w:rsidP="005D3265">
      <w:pPr>
        <w:pStyle w:val="Pargrafdellista"/>
        <w:rPr>
          <w:rFonts w:ascii="Tahoma" w:hAnsi="Tahoma" w:cs="Tahoma"/>
          <w:sz w:val="22"/>
          <w:szCs w:val="22"/>
        </w:rPr>
      </w:pPr>
    </w:p>
    <w:p w14:paraId="796F6B4C" w14:textId="77777777" w:rsidR="005D3265" w:rsidRDefault="005D3265" w:rsidP="005D3265">
      <w:pPr>
        <w:pStyle w:val="Pargrafdellista"/>
        <w:numPr>
          <w:ilvl w:val="0"/>
          <w:numId w:val="3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 w:rsidR="00146B1E"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="00146B1E" w:rsidRPr="005D3265">
        <w:rPr>
          <w:rFonts w:ascii="Tahoma" w:hAnsi="Tahoma" w:cs="Tahoma"/>
          <w:sz w:val="22"/>
          <w:szCs w:val="22"/>
        </w:rPr>
        <w:t xml:space="preserve">a la qual </w:t>
      </w:r>
      <w:r w:rsidR="00146B1E"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427440B7" w14:textId="77777777" w:rsidR="00E141C2" w:rsidRDefault="00E141C2" w:rsidP="00E141C2">
      <w:pPr>
        <w:pStyle w:val="Pargrafdellista"/>
        <w:rPr>
          <w:rFonts w:ascii="Tahoma" w:hAnsi="Tahoma" w:cs="Tahoma"/>
          <w:snapToGrid w:val="0"/>
          <w:sz w:val="22"/>
          <w:szCs w:val="22"/>
        </w:rPr>
      </w:pPr>
    </w:p>
    <w:p w14:paraId="00E37AEF" w14:textId="77777777" w:rsidR="00E141C2" w:rsidRPr="005D3265" w:rsidRDefault="00E141C2" w:rsidP="005D3265">
      <w:pPr>
        <w:pStyle w:val="Pargrafdellista"/>
        <w:numPr>
          <w:ilvl w:val="0"/>
          <w:numId w:val="3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E141C2">
        <w:rPr>
          <w:rFonts w:ascii="Tahoma" w:hAnsi="Tahoma" w:cs="Tahoma"/>
          <w:snapToGrid w:val="0"/>
          <w:sz w:val="22"/>
        </w:rPr>
        <w:t xml:space="preserve">Que </w:t>
      </w:r>
      <w:r w:rsidRPr="00E141C2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E141C2">
        <w:rPr>
          <w:rFonts w:ascii="Tahoma" w:hAnsi="Tahoma" w:cs="Tahoma"/>
          <w:sz w:val="22"/>
          <w:szCs w:val="22"/>
        </w:rPr>
        <w:t>a la qual represento</w:t>
      </w:r>
      <w:r>
        <w:rPr>
          <w:rFonts w:ascii="Tahoma" w:hAnsi="Tahoma" w:cs="Tahoma"/>
          <w:sz w:val="22"/>
          <w:szCs w:val="22"/>
        </w:rPr>
        <w:t xml:space="preserve"> compleix </w:t>
      </w:r>
      <w:r w:rsidRPr="00E141C2">
        <w:rPr>
          <w:rFonts w:ascii="Tahoma" w:hAnsi="Tahoma" w:cs="Tahoma"/>
          <w:sz w:val="22"/>
          <w:szCs w:val="22"/>
        </w:rPr>
        <w:t>el requisit de ser Entitat de Control de la Prevenció de la Contaminació acústica</w:t>
      </w:r>
      <w:r>
        <w:rPr>
          <w:rFonts w:ascii="Tahoma" w:hAnsi="Tahoma" w:cs="Tahoma"/>
          <w:sz w:val="22"/>
          <w:szCs w:val="22"/>
        </w:rPr>
        <w:t xml:space="preserve">, </w:t>
      </w:r>
      <w:r w:rsidRPr="00E141C2">
        <w:rPr>
          <w:rFonts w:ascii="Tahoma" w:hAnsi="Tahoma" w:cs="Tahoma"/>
          <w:sz w:val="22"/>
          <w:szCs w:val="22"/>
        </w:rPr>
        <w:t>habilitad</w:t>
      </w:r>
      <w:r>
        <w:rPr>
          <w:rFonts w:ascii="Tahoma" w:hAnsi="Tahoma" w:cs="Tahoma"/>
          <w:sz w:val="22"/>
          <w:szCs w:val="22"/>
        </w:rPr>
        <w:t>a</w:t>
      </w:r>
      <w:r w:rsidRPr="00E141C2">
        <w:rPr>
          <w:rFonts w:ascii="Tahoma" w:hAnsi="Tahoma" w:cs="Tahoma"/>
          <w:sz w:val="22"/>
          <w:szCs w:val="22"/>
        </w:rPr>
        <w:t xml:space="preserve"> per la Direcció General de Qualitat Ambiental i Canvi Climàtic del</w:t>
      </w:r>
      <w:r>
        <w:rPr>
          <w:rFonts w:ascii="Tahoma" w:hAnsi="Tahoma" w:cs="Tahoma"/>
          <w:sz w:val="22"/>
          <w:szCs w:val="22"/>
        </w:rPr>
        <w:t xml:space="preserve"> </w:t>
      </w:r>
      <w:r w:rsidRPr="00E141C2">
        <w:rPr>
          <w:rFonts w:ascii="Tahoma" w:hAnsi="Tahoma" w:cs="Tahoma"/>
          <w:sz w:val="22"/>
          <w:szCs w:val="22"/>
        </w:rPr>
        <w:t>Departament d'Acció Climàtica, Alimentació i Agenda Rural</w:t>
      </w:r>
      <w:r w:rsidRPr="00E141C2">
        <w:rPr>
          <w:rFonts w:ascii="Tahoma" w:hAnsi="Tahoma" w:cs="Tahoma"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sz w:val="22"/>
          <w:szCs w:val="22"/>
        </w:rPr>
        <w:t>de la Generalitat de Catalunya.</w:t>
      </w:r>
    </w:p>
    <w:p w14:paraId="31EFDD1F" w14:textId="77777777" w:rsidR="006F1EC8" w:rsidRPr="00D54E87" w:rsidRDefault="006F1EC8" w:rsidP="00C12464">
      <w:pPr>
        <w:rPr>
          <w:rFonts w:ascii="Tahoma" w:hAnsi="Tahoma" w:cs="Tahoma"/>
          <w:snapToGrid w:val="0"/>
          <w:sz w:val="22"/>
        </w:rPr>
      </w:pPr>
    </w:p>
    <w:p w14:paraId="5A02ADE0" w14:textId="77777777" w:rsidR="006F1EC8" w:rsidRPr="00E141C2" w:rsidRDefault="00A15F50" w:rsidP="009A28CD">
      <w:pPr>
        <w:numPr>
          <w:ilvl w:val="0"/>
          <w:numId w:val="3"/>
        </w:numPr>
        <w:jc w:val="both"/>
        <w:rPr>
          <w:rFonts w:ascii="Tahoma" w:hAnsi="Tahoma" w:cs="Tahoma"/>
          <w:snapToGrid w:val="0"/>
          <w:sz w:val="22"/>
        </w:rPr>
      </w:pPr>
      <w:r w:rsidRPr="00E141C2">
        <w:rPr>
          <w:rFonts w:ascii="Tahoma" w:hAnsi="Tahoma" w:cs="Tahoma"/>
          <w:snapToGrid w:val="0"/>
          <w:sz w:val="22"/>
        </w:rPr>
        <w:t xml:space="preserve">Que </w:t>
      </w:r>
      <w:r w:rsidR="00146B1E" w:rsidRPr="00E141C2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="00146B1E" w:rsidRPr="00E141C2">
        <w:rPr>
          <w:rFonts w:ascii="Tahoma" w:hAnsi="Tahoma" w:cs="Tahoma"/>
          <w:sz w:val="22"/>
          <w:szCs w:val="22"/>
        </w:rPr>
        <w:t>a la qual represento</w:t>
      </w:r>
      <w:r w:rsidR="00E141C2">
        <w:rPr>
          <w:rFonts w:ascii="Tahoma" w:hAnsi="Tahoma" w:cs="Tahoma"/>
          <w:sz w:val="22"/>
          <w:szCs w:val="22"/>
        </w:rPr>
        <w:t xml:space="preserve"> </w:t>
      </w:r>
      <w:r w:rsidRPr="00E141C2">
        <w:rPr>
          <w:rFonts w:ascii="Tahoma" w:hAnsi="Tahoma" w:cs="Tahoma"/>
          <w:snapToGrid w:val="0"/>
          <w:sz w:val="22"/>
        </w:rPr>
        <w:t>o</w:t>
      </w:r>
      <w:r w:rsidR="00146B1E" w:rsidRPr="00E141C2">
        <w:rPr>
          <w:rFonts w:ascii="Tahoma" w:hAnsi="Tahoma" w:cs="Tahoma"/>
          <w:snapToGrid w:val="0"/>
          <w:sz w:val="22"/>
        </w:rPr>
        <w:t>fereix</w:t>
      </w:r>
      <w:r w:rsidR="00FC728E" w:rsidRPr="00E141C2">
        <w:rPr>
          <w:rFonts w:ascii="Tahoma" w:hAnsi="Tahoma" w:cs="Tahoma"/>
          <w:snapToGrid w:val="0"/>
          <w:sz w:val="22"/>
        </w:rPr>
        <w:t xml:space="preserve"> executar el contracte </w:t>
      </w:r>
      <w:r w:rsidR="006F1EC8" w:rsidRPr="00E141C2">
        <w:rPr>
          <w:rFonts w:ascii="Tahoma" w:hAnsi="Tahoma" w:cs="Tahoma"/>
          <w:snapToGrid w:val="0"/>
          <w:sz w:val="22"/>
        </w:rPr>
        <w:t xml:space="preserve">pel preu total de </w:t>
      </w:r>
      <w:r w:rsidRPr="00E141C2">
        <w:rPr>
          <w:rFonts w:ascii="Tahoma" w:hAnsi="Tahoma" w:cs="Tahoma"/>
          <w:snapToGrid w:val="0"/>
          <w:sz w:val="22"/>
        </w:rPr>
        <w:t>__________</w:t>
      </w:r>
      <w:r w:rsidR="00FC728E" w:rsidRPr="00E141C2">
        <w:rPr>
          <w:rFonts w:ascii="Tahoma" w:hAnsi="Tahoma" w:cs="Tahoma"/>
          <w:snapToGrid w:val="0"/>
          <w:sz w:val="22"/>
        </w:rPr>
        <w:t>_____</w:t>
      </w:r>
      <w:r w:rsidR="006F1EC8" w:rsidRPr="00E141C2">
        <w:rPr>
          <w:rFonts w:ascii="Tahoma" w:hAnsi="Tahoma" w:cs="Tahoma"/>
          <w:snapToGrid w:val="0"/>
          <w:sz w:val="22"/>
        </w:rPr>
        <w:t xml:space="preserve"> €, IVA inclòs, d</w:t>
      </w:r>
      <w:r w:rsidRPr="00E141C2">
        <w:rPr>
          <w:rFonts w:ascii="Tahoma" w:hAnsi="Tahoma" w:cs="Tahoma"/>
          <w:snapToGrid w:val="0"/>
          <w:sz w:val="22"/>
        </w:rPr>
        <w:t>els quals __________________</w:t>
      </w:r>
      <w:r w:rsidR="006F1EC8" w:rsidRPr="00E141C2">
        <w:rPr>
          <w:rFonts w:ascii="Tahoma" w:hAnsi="Tahoma" w:cs="Tahoma"/>
          <w:snapToGrid w:val="0"/>
          <w:sz w:val="22"/>
        </w:rPr>
        <w:t xml:space="preserve"> €, corresponen al preu del</w:t>
      </w:r>
      <w:r w:rsidRPr="00E141C2">
        <w:rPr>
          <w:rFonts w:ascii="Tahoma" w:hAnsi="Tahoma" w:cs="Tahoma"/>
          <w:snapToGrid w:val="0"/>
          <w:sz w:val="22"/>
        </w:rPr>
        <w:t xml:space="preserve"> contracte i ______________</w:t>
      </w:r>
      <w:r w:rsidR="006F1EC8" w:rsidRPr="00E141C2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33D557E2" w14:textId="77777777" w:rsidR="00FD1836" w:rsidRPr="00D54E87" w:rsidRDefault="00FD1836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1A9951AB" w14:textId="77777777" w:rsidR="006F1EC8" w:rsidRPr="00D54E87" w:rsidRDefault="006F1EC8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06DEDB6D" w14:textId="77777777" w:rsidR="006F1EC8" w:rsidRPr="00D54E87" w:rsidRDefault="006F1EC8" w:rsidP="00C12464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2E9490F5" w14:textId="77777777" w:rsidR="005D3265" w:rsidRPr="00A97211" w:rsidRDefault="00A97211" w:rsidP="00A97211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</w:t>
      </w:r>
      <w:r w:rsidR="00106BD9">
        <w:rPr>
          <w:rFonts w:ascii="Tahoma" w:hAnsi="Tahoma" w:cs="Tahoma"/>
          <w:snapToGrid w:val="0"/>
          <w:color w:val="000000"/>
          <w:sz w:val="22"/>
        </w:rPr>
        <w:t>)</w:t>
      </w:r>
    </w:p>
    <w:sectPr w:rsidR="005D3265" w:rsidRPr="00A97211" w:rsidSect="00E40E1C">
      <w:headerReference w:type="default" r:id="rId7"/>
      <w:pgSz w:w="11906" w:h="16838"/>
      <w:pgMar w:top="156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0F40" w14:textId="77777777" w:rsidR="00627F95" w:rsidRDefault="00627F95">
      <w:r>
        <w:separator/>
      </w:r>
    </w:p>
  </w:endnote>
  <w:endnote w:type="continuationSeparator" w:id="0">
    <w:p w14:paraId="59B9783F" w14:textId="77777777" w:rsidR="00627F95" w:rsidRDefault="0062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3A9A" w14:textId="77777777" w:rsidR="00627F95" w:rsidRDefault="00627F95">
      <w:r>
        <w:separator/>
      </w:r>
    </w:p>
  </w:footnote>
  <w:footnote w:type="continuationSeparator" w:id="0">
    <w:p w14:paraId="40258B6A" w14:textId="77777777" w:rsidR="00627F95" w:rsidRDefault="0062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B657" w14:textId="77777777" w:rsidR="005D77CB" w:rsidRDefault="005D77CB">
    <w:pPr>
      <w:pStyle w:val="Capalera"/>
    </w:pPr>
  </w:p>
  <w:p w14:paraId="624818E5" w14:textId="77777777" w:rsidR="005D77CB" w:rsidRDefault="005D77CB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561"/>
    <w:multiLevelType w:val="hybridMultilevel"/>
    <w:tmpl w:val="DD4C35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BFB"/>
    <w:multiLevelType w:val="hybridMultilevel"/>
    <w:tmpl w:val="D438047C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abstractNum w:abstractNumId="3" w15:restartNumberingAfterBreak="0">
    <w:nsid w:val="62DE359F"/>
    <w:multiLevelType w:val="multilevel"/>
    <w:tmpl w:val="AD7CE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159079">
    <w:abstractNumId w:val="3"/>
  </w:num>
  <w:num w:numId="2" w16cid:durableId="950405810">
    <w:abstractNumId w:val="1"/>
  </w:num>
  <w:num w:numId="3" w16cid:durableId="2081441251">
    <w:abstractNumId w:val="2"/>
  </w:num>
  <w:num w:numId="4" w16cid:durableId="1487863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339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CB"/>
    <w:rsid w:val="00030DA9"/>
    <w:rsid w:val="00031392"/>
    <w:rsid w:val="00051B55"/>
    <w:rsid w:val="00053F1D"/>
    <w:rsid w:val="00057E26"/>
    <w:rsid w:val="000842C0"/>
    <w:rsid w:val="000D100F"/>
    <w:rsid w:val="000E24B3"/>
    <w:rsid w:val="00106BD9"/>
    <w:rsid w:val="00146B1E"/>
    <w:rsid w:val="0015277D"/>
    <w:rsid w:val="00173BEE"/>
    <w:rsid w:val="00177A72"/>
    <w:rsid w:val="001A4DFE"/>
    <w:rsid w:val="001B388B"/>
    <w:rsid w:val="001F05BD"/>
    <w:rsid w:val="00200706"/>
    <w:rsid w:val="00265AC7"/>
    <w:rsid w:val="0027538C"/>
    <w:rsid w:val="00276875"/>
    <w:rsid w:val="00283E9D"/>
    <w:rsid w:val="002A1980"/>
    <w:rsid w:val="002E3CDA"/>
    <w:rsid w:val="00302E13"/>
    <w:rsid w:val="00331583"/>
    <w:rsid w:val="0033338D"/>
    <w:rsid w:val="00333F07"/>
    <w:rsid w:val="00375454"/>
    <w:rsid w:val="00393FA2"/>
    <w:rsid w:val="003D14D7"/>
    <w:rsid w:val="003D23D1"/>
    <w:rsid w:val="003D7B01"/>
    <w:rsid w:val="003F078D"/>
    <w:rsid w:val="00410526"/>
    <w:rsid w:val="004267F9"/>
    <w:rsid w:val="00426B9E"/>
    <w:rsid w:val="0042716F"/>
    <w:rsid w:val="00454369"/>
    <w:rsid w:val="004717EC"/>
    <w:rsid w:val="004C7F9F"/>
    <w:rsid w:val="004E3A84"/>
    <w:rsid w:val="004F0FC7"/>
    <w:rsid w:val="00564335"/>
    <w:rsid w:val="00573DA2"/>
    <w:rsid w:val="005A3A53"/>
    <w:rsid w:val="005D3265"/>
    <w:rsid w:val="005D77CB"/>
    <w:rsid w:val="00627F95"/>
    <w:rsid w:val="00644791"/>
    <w:rsid w:val="006F1EC8"/>
    <w:rsid w:val="0071193B"/>
    <w:rsid w:val="00772506"/>
    <w:rsid w:val="007C5FA1"/>
    <w:rsid w:val="008A509A"/>
    <w:rsid w:val="008A7917"/>
    <w:rsid w:val="008E3D31"/>
    <w:rsid w:val="00955601"/>
    <w:rsid w:val="00993DD4"/>
    <w:rsid w:val="009A28CD"/>
    <w:rsid w:val="009C1740"/>
    <w:rsid w:val="009D134F"/>
    <w:rsid w:val="00A15F50"/>
    <w:rsid w:val="00A97211"/>
    <w:rsid w:val="00AB14B8"/>
    <w:rsid w:val="00AE768D"/>
    <w:rsid w:val="00B24CFF"/>
    <w:rsid w:val="00B34FDE"/>
    <w:rsid w:val="00B620F6"/>
    <w:rsid w:val="00B65723"/>
    <w:rsid w:val="00B83493"/>
    <w:rsid w:val="00BB1B82"/>
    <w:rsid w:val="00BF1DD7"/>
    <w:rsid w:val="00BF5915"/>
    <w:rsid w:val="00C04034"/>
    <w:rsid w:val="00C12464"/>
    <w:rsid w:val="00C27FE7"/>
    <w:rsid w:val="00C93CD1"/>
    <w:rsid w:val="00CE7FA0"/>
    <w:rsid w:val="00D211F5"/>
    <w:rsid w:val="00D25F79"/>
    <w:rsid w:val="00D4781E"/>
    <w:rsid w:val="00D54E87"/>
    <w:rsid w:val="00D75DC1"/>
    <w:rsid w:val="00DD4670"/>
    <w:rsid w:val="00E10796"/>
    <w:rsid w:val="00E141C2"/>
    <w:rsid w:val="00E40E1C"/>
    <w:rsid w:val="00E80050"/>
    <w:rsid w:val="00EC4689"/>
    <w:rsid w:val="00ED6B0A"/>
    <w:rsid w:val="00ED79CA"/>
    <w:rsid w:val="00EF370C"/>
    <w:rsid w:val="00EF3CE4"/>
    <w:rsid w:val="00F46EE4"/>
    <w:rsid w:val="00F571D1"/>
    <w:rsid w:val="00F81B47"/>
    <w:rsid w:val="00FC1C1E"/>
    <w:rsid w:val="00FC728E"/>
    <w:rsid w:val="00FD1836"/>
    <w:rsid w:val="00F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9C445"/>
  <w15:chartTrackingRefBased/>
  <w15:docId w15:val="{0BFC152F-F35F-4FF9-8978-25230009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EC8"/>
    <w:rPr>
      <w:rFonts w:cs="Arial Narrow"/>
      <w:lang w:val="ca-ES" w:bidi="ks-Deva"/>
    </w:rPr>
  </w:style>
  <w:style w:type="paragraph" w:styleId="Ttol1">
    <w:name w:val="heading 1"/>
    <w:basedOn w:val="Normal"/>
    <w:next w:val="Normal"/>
    <w:qFormat/>
    <w:pPr>
      <w:keepNext/>
      <w:tabs>
        <w:tab w:val="left" w:pos="567"/>
      </w:tabs>
      <w:jc w:val="both"/>
      <w:outlineLvl w:val="0"/>
    </w:pPr>
    <w:rPr>
      <w:rFonts w:ascii="Arial" w:hAnsi="Arial"/>
      <w:b/>
      <w:sz w:val="23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s-ES"/>
    </w:rPr>
  </w:style>
  <w:style w:type="paragraph" w:styleId="Ttol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lang w:val="es-ES"/>
    </w:rPr>
  </w:style>
  <w:style w:type="paragraph" w:styleId="Ttol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2"/>
      <w:lang w:val="es-ES"/>
    </w:rPr>
  </w:style>
  <w:style w:type="paragraph" w:styleId="Ttol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i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aliases w:val="Numero de pregunta"/>
    <w:basedOn w:val="Normal"/>
    <w:pPr>
      <w:jc w:val="both"/>
    </w:pPr>
    <w:rPr>
      <w:rFonts w:ascii="Arial" w:hAnsi="Arial" w:cs="Arial"/>
      <w:b/>
      <w:bCs/>
      <w:sz w:val="24"/>
      <w:szCs w:val="24"/>
      <w:lang w:val="es-ES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character" w:styleId="Enlla">
    <w:name w:val="Hyperlink"/>
    <w:rPr>
      <w:color w:val="0000FF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4"/>
    </w:rPr>
  </w:style>
  <w:style w:type="paragraph" w:styleId="Textdebloc">
    <w:name w:val="Block Text"/>
    <w:basedOn w:val="Normal"/>
    <w:pPr>
      <w:ind w:left="708" w:right="282"/>
      <w:jc w:val="both"/>
    </w:pPr>
    <w:rPr>
      <w:rFonts w:ascii="Arial" w:hAnsi="Arial"/>
      <w:sz w:val="19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pPr>
      <w:jc w:val="both"/>
    </w:pPr>
    <w:rPr>
      <w:rFonts w:ascii="Arial" w:hAnsi="Arial"/>
      <w:sz w:val="22"/>
      <w:lang w:val="es-ES"/>
    </w:rPr>
  </w:style>
  <w:style w:type="paragraph" w:styleId="Sagniadetextindependent2">
    <w:name w:val="Body Text Indent 2"/>
    <w:basedOn w:val="Normal"/>
    <w:pPr>
      <w:ind w:left="709"/>
      <w:jc w:val="both"/>
    </w:pPr>
    <w:rPr>
      <w:rFonts w:ascii="Arial" w:hAnsi="Arial"/>
      <w:snapToGrid w:val="0"/>
    </w:rPr>
  </w:style>
  <w:style w:type="paragraph" w:styleId="Sagniadetextindependent3">
    <w:name w:val="Body Text Indent 3"/>
    <w:basedOn w:val="Normal"/>
    <w:pPr>
      <w:ind w:left="1065"/>
      <w:jc w:val="both"/>
    </w:pPr>
    <w:rPr>
      <w:rFonts w:ascii="Arial" w:hAnsi="Arial"/>
    </w:rPr>
  </w:style>
  <w:style w:type="paragraph" w:styleId="Ttol">
    <w:name w:val="Title"/>
    <w:basedOn w:val="Normal"/>
    <w:qFormat/>
    <w:pPr>
      <w:jc w:val="center"/>
    </w:pPr>
    <w:rPr>
      <w:rFonts w:ascii="Arial" w:hAnsi="Arial"/>
      <w:b/>
      <w:sz w:val="24"/>
      <w:lang w:val="es-ES"/>
    </w:rPr>
  </w:style>
  <w:style w:type="paragraph" w:styleId="Pargrafdellista">
    <w:name w:val="List Paragraph"/>
    <w:basedOn w:val="Normal"/>
    <w:uiPriority w:val="34"/>
    <w:qFormat/>
    <w:rsid w:val="00DD4670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"Oferta econòmica i declaració responsable per participar en el procediment de contractació menor del servei de _______________________</vt:lpstr>
    </vt:vector>
  </TitlesOfParts>
  <Company>AjSalou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"Oferta econòmica i declaració responsable per participar en el procediment de contractació menor del servei de _______________________</dc:title>
  <dc:subject/>
  <dc:creator>jmarti</dc:creator>
  <cp:keywords/>
  <cp:lastModifiedBy>Maria Ester Campor Alegre</cp:lastModifiedBy>
  <cp:revision>2</cp:revision>
  <cp:lastPrinted>2008-06-05T08:57:00Z</cp:lastPrinted>
  <dcterms:created xsi:type="dcterms:W3CDTF">2026-01-15T11:51:00Z</dcterms:created>
  <dcterms:modified xsi:type="dcterms:W3CDTF">2026-01-15T11:51:00Z</dcterms:modified>
</cp:coreProperties>
</file>