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i w:val="false"/>
          <w:iCs w:val="false"/>
          <w:color w:val="auto"/>
          <w:sz w:val="22"/>
          <w:szCs w:val="22"/>
          <w:u w:val="single"/>
          <w:lang w:val="ca-ES"/>
        </w:rPr>
        <w:t>(Població i data)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LibreOffice/24.8.5.2$Windows_X86_64 LibreOffice_project/fddf2685c70b461e7832239a0162a77216259f22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2026-01-15T13:47:20Z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