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FEB8" w14:textId="66DB1CC4" w:rsidR="00CB674E" w:rsidRPr="00851029" w:rsidRDefault="00CB674E" w:rsidP="00371962">
      <w:pPr>
        <w:widowControl w:val="0"/>
        <w:shd w:val="clear" w:color="auto" w:fill="F2F2F2" w:themeFill="background1" w:themeFillShade="F2"/>
        <w:spacing w:after="0" w:line="240" w:lineRule="auto"/>
        <w:jc w:val="center"/>
        <w:rPr>
          <w:rFonts w:ascii="Arial" w:eastAsia="Calibri" w:hAnsi="Arial" w:cs="Arial"/>
          <w:b/>
        </w:rPr>
      </w:pPr>
      <w:r w:rsidRPr="00851029">
        <w:rPr>
          <w:rFonts w:ascii="Arial" w:eastAsia="Calibri" w:hAnsi="Arial" w:cs="Arial"/>
          <w:b/>
        </w:rPr>
        <w:t xml:space="preserve">ANNEX </w:t>
      </w:r>
      <w:r w:rsidR="008711D0" w:rsidRPr="00851029">
        <w:rPr>
          <w:rFonts w:ascii="Arial" w:eastAsia="Calibri" w:hAnsi="Arial" w:cs="Arial"/>
          <w:b/>
        </w:rPr>
        <w:t>2</w:t>
      </w:r>
      <w:r w:rsidRPr="00851029">
        <w:rPr>
          <w:rFonts w:ascii="Arial" w:eastAsia="Calibri" w:hAnsi="Arial" w:cs="Arial"/>
          <w:b/>
        </w:rPr>
        <w:t xml:space="preserve">: </w:t>
      </w:r>
      <w:r w:rsidR="004F654F" w:rsidRPr="00851029">
        <w:rPr>
          <w:rFonts w:ascii="Arial" w:eastAsia="Calibri" w:hAnsi="Arial" w:cs="Arial"/>
          <w:b/>
        </w:rPr>
        <w:t xml:space="preserve">   </w:t>
      </w:r>
      <w:r w:rsidRPr="00851029">
        <w:rPr>
          <w:rFonts w:ascii="Arial" w:eastAsia="Calibri" w:hAnsi="Arial" w:cs="Arial"/>
          <w:b/>
        </w:rPr>
        <w:t>A L’AJUNTAMENT DEL PAPIOL</w:t>
      </w:r>
    </w:p>
    <w:p w14:paraId="4322A8C6" w14:textId="77777777" w:rsidR="00CB674E" w:rsidRPr="00851029" w:rsidRDefault="00CB674E" w:rsidP="00371962">
      <w:pPr>
        <w:widowControl w:val="0"/>
        <w:pBdr>
          <w:bottom w:val="single" w:sz="4" w:space="1" w:color="auto"/>
        </w:pBdr>
        <w:spacing w:after="0" w:line="240" w:lineRule="auto"/>
        <w:jc w:val="both"/>
        <w:rPr>
          <w:rFonts w:ascii="Arial" w:eastAsia="Calibri" w:hAnsi="Arial" w:cs="Arial"/>
        </w:rPr>
      </w:pPr>
    </w:p>
    <w:p w14:paraId="23B195CA" w14:textId="1CC2328E" w:rsidR="00331A45" w:rsidRPr="00851029" w:rsidRDefault="00331A45" w:rsidP="00371962">
      <w:pPr>
        <w:widowControl w:val="0"/>
        <w:pBdr>
          <w:bottom w:val="single" w:sz="4" w:space="1" w:color="auto"/>
        </w:pBdr>
        <w:shd w:val="clear" w:color="auto" w:fill="F2F2F2" w:themeFill="background1" w:themeFillShade="F2"/>
        <w:spacing w:after="0" w:line="240" w:lineRule="auto"/>
        <w:jc w:val="both"/>
        <w:rPr>
          <w:rFonts w:ascii="Arial" w:eastAsia="Calibri" w:hAnsi="Arial" w:cs="Arial"/>
        </w:rPr>
      </w:pPr>
      <w:r w:rsidRPr="00851029">
        <w:rPr>
          <w:rFonts w:ascii="Arial" w:eastAsia="Calibri" w:hAnsi="Arial" w:cs="Arial"/>
        </w:rPr>
        <w:t xml:space="preserve">CONTRACTE </w:t>
      </w:r>
      <w:r w:rsidR="00786C2D" w:rsidRPr="00851029">
        <w:rPr>
          <w:rFonts w:ascii="Arial" w:eastAsia="Calibri" w:hAnsi="Arial" w:cs="Arial"/>
        </w:rPr>
        <w:t>PEL SUBMINISTRAMENT I INSTAL·LACIO FOTOVOLTAICA D’AUTOCONSUM A DIVERSOS EDIFICIS MUNICIPALS DEL PAPIOL</w:t>
      </w:r>
    </w:p>
    <w:p w14:paraId="35AB6E25" w14:textId="77777777" w:rsidR="00D342C3" w:rsidRPr="00851029" w:rsidRDefault="00D342C3" w:rsidP="00371962">
      <w:pPr>
        <w:widowControl w:val="0"/>
        <w:pBdr>
          <w:bottom w:val="single" w:sz="4" w:space="1" w:color="auto"/>
        </w:pBdr>
        <w:spacing w:after="0" w:line="240" w:lineRule="auto"/>
        <w:jc w:val="right"/>
        <w:rPr>
          <w:rFonts w:ascii="Arial" w:hAnsi="Arial" w:cs="Arial"/>
        </w:rPr>
      </w:pPr>
      <w:r w:rsidRPr="00851029">
        <w:rPr>
          <w:rFonts w:ascii="Arial" w:hAnsi="Arial" w:cs="Arial"/>
        </w:rPr>
        <w:t>Expedient núm.:</w:t>
      </w:r>
      <w:r w:rsidR="00EE790A" w:rsidRPr="00851029">
        <w:rPr>
          <w:rFonts w:ascii="Arial" w:hAnsi="Arial" w:cs="Arial"/>
        </w:rPr>
        <w:t xml:space="preserve"> 20</w:t>
      </w:r>
      <w:r w:rsidR="004A7B16" w:rsidRPr="00851029">
        <w:rPr>
          <w:rFonts w:ascii="Arial" w:hAnsi="Arial" w:cs="Arial"/>
        </w:rPr>
        <w:t>2</w:t>
      </w:r>
      <w:r w:rsidR="00786C2D" w:rsidRPr="00851029">
        <w:rPr>
          <w:rFonts w:ascii="Arial" w:hAnsi="Arial" w:cs="Arial"/>
        </w:rPr>
        <w:t>4</w:t>
      </w:r>
      <w:r w:rsidR="00EE790A" w:rsidRPr="00851029">
        <w:rPr>
          <w:rFonts w:ascii="Arial" w:hAnsi="Arial" w:cs="Arial"/>
        </w:rPr>
        <w:t>/</w:t>
      </w:r>
      <w:r w:rsidR="00786C2D" w:rsidRPr="00851029">
        <w:rPr>
          <w:rFonts w:ascii="Arial" w:hAnsi="Arial" w:cs="Arial"/>
        </w:rPr>
        <w:t>2363</w:t>
      </w:r>
    </w:p>
    <w:p w14:paraId="0CAD5404" w14:textId="77777777" w:rsidR="00D342C3" w:rsidRPr="00851029" w:rsidRDefault="00D342C3" w:rsidP="00371962">
      <w:pPr>
        <w:widowControl w:val="0"/>
        <w:spacing w:after="0" w:line="240" w:lineRule="auto"/>
        <w:jc w:val="both"/>
        <w:rPr>
          <w:rFonts w:ascii="Arial" w:hAnsi="Arial" w:cs="Arial"/>
        </w:rPr>
      </w:pPr>
    </w:p>
    <w:p w14:paraId="707CD75F" w14:textId="1CC97436" w:rsidR="00D342C3" w:rsidRPr="00851029" w:rsidRDefault="00B3183F" w:rsidP="00371962">
      <w:pPr>
        <w:widowControl w:val="0"/>
        <w:tabs>
          <w:tab w:val="center" w:pos="4252"/>
          <w:tab w:val="right" w:pos="8504"/>
        </w:tabs>
        <w:spacing w:after="0" w:line="240" w:lineRule="auto"/>
        <w:jc w:val="center"/>
        <w:rPr>
          <w:rFonts w:ascii="Arial" w:hAnsi="Arial" w:cs="Arial"/>
          <w:b/>
          <w:u w:val="single"/>
        </w:rPr>
      </w:pPr>
      <w:r w:rsidRPr="00851029">
        <w:rPr>
          <w:rFonts w:ascii="Arial" w:hAnsi="Arial" w:cs="Arial"/>
          <w:b/>
          <w:u w:val="single"/>
        </w:rPr>
        <w:t xml:space="preserve">MODEL </w:t>
      </w:r>
      <w:r w:rsidR="00D342C3" w:rsidRPr="00851029">
        <w:rPr>
          <w:rFonts w:ascii="Arial" w:hAnsi="Arial" w:cs="Arial"/>
          <w:b/>
          <w:u w:val="single"/>
        </w:rPr>
        <w:t xml:space="preserve">de </w:t>
      </w:r>
      <w:r w:rsidR="00CC71A4" w:rsidRPr="00851029">
        <w:rPr>
          <w:rFonts w:ascii="Arial" w:hAnsi="Arial" w:cs="Arial"/>
          <w:b/>
          <w:u w:val="single"/>
        </w:rPr>
        <w:t>P</w:t>
      </w:r>
      <w:r w:rsidR="00D342C3" w:rsidRPr="00851029">
        <w:rPr>
          <w:rFonts w:ascii="Arial" w:hAnsi="Arial" w:cs="Arial"/>
          <w:b/>
          <w:u w:val="single"/>
        </w:rPr>
        <w:t xml:space="preserve">roposició </w:t>
      </w:r>
      <w:r w:rsidR="00CC71A4" w:rsidRPr="00851029">
        <w:rPr>
          <w:rFonts w:ascii="Arial" w:hAnsi="Arial" w:cs="Arial"/>
          <w:b/>
          <w:u w:val="single"/>
        </w:rPr>
        <w:t xml:space="preserve">(PROP) </w:t>
      </w:r>
      <w:r w:rsidR="00D342C3" w:rsidRPr="00851029">
        <w:rPr>
          <w:rFonts w:ascii="Arial" w:hAnsi="Arial" w:cs="Arial"/>
          <w:b/>
          <w:u w:val="single"/>
        </w:rPr>
        <w:t>relativa als criteris avaluables de forma automàtica</w:t>
      </w:r>
    </w:p>
    <w:p w14:paraId="005F4104" w14:textId="77777777" w:rsidR="00D342C3" w:rsidRPr="00851029" w:rsidRDefault="00D342C3" w:rsidP="00371962">
      <w:pPr>
        <w:widowControl w:val="0"/>
        <w:spacing w:after="0" w:line="240" w:lineRule="auto"/>
        <w:jc w:val="both"/>
        <w:rPr>
          <w:rFonts w:ascii="Arial" w:hAnsi="Arial" w:cs="Arial"/>
        </w:rPr>
      </w:pPr>
    </w:p>
    <w:p w14:paraId="614DE056" w14:textId="77777777" w:rsidR="00D342C3" w:rsidRPr="00851029" w:rsidRDefault="00D342C3" w:rsidP="00371962">
      <w:pPr>
        <w:widowControl w:val="0"/>
        <w:spacing w:after="0" w:line="240" w:lineRule="auto"/>
        <w:jc w:val="both"/>
        <w:rPr>
          <w:rFonts w:ascii="Arial" w:hAnsi="Arial" w:cs="Arial"/>
        </w:rPr>
      </w:pPr>
      <w:r w:rsidRPr="00851029">
        <w:rPr>
          <w:rFonts w:ascii="Arial" w:hAnsi="Arial" w:cs="Arial"/>
        </w:rPr>
        <w:t xml:space="preserve">El Sr./La Sra. .......... amb NIF núm. .........., en nom propi / en representació de l’empresa .........., CIF núm. .........., domiciliada a .........., CP .........., carrer .........., núm. .........., adreça electrònica: .........., assabentat/da de les condicions exigides per a optar a la contractació relativa a </w:t>
      </w:r>
      <w:r w:rsidRPr="00851029">
        <w:rPr>
          <w:rFonts w:ascii="Arial" w:hAnsi="Arial" w:cs="Arial"/>
          <w:i/>
        </w:rPr>
        <w:t>(consigneu l’objecte del contracte i lots, si escau)</w:t>
      </w:r>
      <w:r w:rsidRPr="00851029">
        <w:rPr>
          <w:rFonts w:ascii="Arial" w:hAnsi="Arial" w:cs="Arial"/>
        </w:rPr>
        <w:t xml:space="preserve"> .........., es compromet a portar-la a terme amb subjecció als plecs de prescripcions tècniques particulars i de clàusules administratives particulars, que accepta íntegrament:</w:t>
      </w:r>
    </w:p>
    <w:p w14:paraId="03A431B1" w14:textId="77777777" w:rsidR="00D342C3" w:rsidRPr="00851029" w:rsidRDefault="00D342C3" w:rsidP="00371962">
      <w:pPr>
        <w:widowControl w:val="0"/>
        <w:spacing w:after="0" w:line="240" w:lineRule="auto"/>
        <w:jc w:val="both"/>
        <w:rPr>
          <w:rFonts w:ascii="Arial" w:hAnsi="Arial" w:cs="Arial"/>
          <w:sz w:val="16"/>
          <w:szCs w:val="16"/>
        </w:rPr>
      </w:pPr>
    </w:p>
    <w:p w14:paraId="4D130B1F" w14:textId="3626A63B" w:rsidR="00D342C3" w:rsidRPr="00851029" w:rsidRDefault="00491A61"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 xml:space="preserve">CRITERI </w:t>
      </w:r>
      <w:r w:rsidR="00CC71A4" w:rsidRPr="00851029">
        <w:rPr>
          <w:rFonts w:ascii="Arial" w:hAnsi="Arial" w:cs="Arial"/>
          <w:b/>
          <w:bCs/>
          <w:u w:val="single"/>
        </w:rPr>
        <w:t>0</w:t>
      </w:r>
      <w:r w:rsidRPr="00851029">
        <w:rPr>
          <w:rFonts w:ascii="Arial" w:hAnsi="Arial" w:cs="Arial"/>
          <w:b/>
          <w:bCs/>
          <w:u w:val="single"/>
        </w:rPr>
        <w:t>1</w:t>
      </w:r>
      <w:r w:rsidRPr="00851029">
        <w:rPr>
          <w:rFonts w:ascii="Arial" w:hAnsi="Arial" w:cs="Arial"/>
          <w:b/>
          <w:bCs/>
        </w:rPr>
        <w:t xml:space="preserve">.- </w:t>
      </w:r>
      <w:r w:rsidR="00D342C3" w:rsidRPr="00851029">
        <w:rPr>
          <w:rFonts w:ascii="Arial" w:hAnsi="Arial" w:cs="Arial"/>
          <w:b/>
          <w:bCs/>
        </w:rPr>
        <w:t>Proposició econòmica</w:t>
      </w:r>
      <w:r w:rsidR="001A1084" w:rsidRPr="00851029">
        <w:rPr>
          <w:rFonts w:ascii="Arial" w:hAnsi="Arial" w:cs="Arial"/>
          <w:b/>
          <w:bCs/>
        </w:rPr>
        <w:t xml:space="preserve"> </w:t>
      </w:r>
      <w:r w:rsidR="005F6A28" w:rsidRPr="00851029">
        <w:rPr>
          <w:rFonts w:ascii="Arial" w:hAnsi="Arial" w:cs="Arial"/>
          <w:b/>
          <w:bCs/>
        </w:rPr>
        <w:t xml:space="preserve">/ </w:t>
      </w:r>
      <w:r w:rsidR="001A1084" w:rsidRPr="00851029">
        <w:rPr>
          <w:rFonts w:ascii="Arial" w:hAnsi="Arial" w:cs="Arial"/>
          <w:b/>
          <w:bCs/>
        </w:rPr>
        <w:t>millora del preu de licitació</w:t>
      </w:r>
      <w:r w:rsidR="005F6A28" w:rsidRPr="00851029">
        <w:rPr>
          <w:rFonts w:ascii="Arial" w:hAnsi="Arial" w:cs="Arial"/>
          <w:b/>
          <w:bCs/>
        </w:rPr>
        <w:t xml:space="preserve"> (màx. 30p)</w:t>
      </w:r>
      <w:r w:rsidR="00D342C3" w:rsidRPr="00851029">
        <w:rPr>
          <w:rFonts w:ascii="Arial" w:hAnsi="Arial" w:cs="Arial"/>
          <w:b/>
          <w:bCs/>
        </w:rPr>
        <w:t>:</w:t>
      </w:r>
    </w:p>
    <w:tbl>
      <w:tblPr>
        <w:tblW w:w="96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2127"/>
        <w:gridCol w:w="992"/>
        <w:gridCol w:w="1701"/>
        <w:gridCol w:w="2517"/>
      </w:tblGrid>
      <w:tr w:rsidR="00851029" w:rsidRPr="00851029" w14:paraId="196A9370" w14:textId="77777777" w:rsidTr="00D92010">
        <w:trPr>
          <w:trHeight w:val="325"/>
          <w:jc w:val="right"/>
        </w:trPr>
        <w:tc>
          <w:tcPr>
            <w:tcW w:w="2268" w:type="dxa"/>
            <w:tcBorders>
              <w:top w:val="nil"/>
              <w:left w:val="nil"/>
              <w:right w:val="single" w:sz="12" w:space="0" w:color="auto"/>
            </w:tcBorders>
            <w:vAlign w:val="center"/>
          </w:tcPr>
          <w:p w14:paraId="5332C7C7" w14:textId="77777777" w:rsidR="00D342C3" w:rsidRPr="00851029" w:rsidRDefault="00D342C3" w:rsidP="00371962">
            <w:pPr>
              <w:widowControl w:val="0"/>
              <w:spacing w:after="0" w:line="240" w:lineRule="auto"/>
              <w:jc w:val="both"/>
              <w:rPr>
                <w:rFonts w:ascii="Arial" w:hAnsi="Arial" w:cs="Arial"/>
              </w:rPr>
            </w:pPr>
          </w:p>
        </w:tc>
        <w:tc>
          <w:tcPr>
            <w:tcW w:w="7337" w:type="dxa"/>
            <w:gridSpan w:val="4"/>
            <w:tcBorders>
              <w:top w:val="single" w:sz="12" w:space="0" w:color="auto"/>
              <w:left w:val="single" w:sz="12" w:space="0" w:color="auto"/>
              <w:right w:val="single" w:sz="12" w:space="0" w:color="auto"/>
            </w:tcBorders>
            <w:vAlign w:val="center"/>
          </w:tcPr>
          <w:p w14:paraId="5E270152" w14:textId="45FB9AFB" w:rsidR="00D342C3" w:rsidRPr="00851029" w:rsidRDefault="00D342C3" w:rsidP="00371962">
            <w:pPr>
              <w:widowControl w:val="0"/>
              <w:spacing w:after="0" w:line="240" w:lineRule="auto"/>
              <w:jc w:val="center"/>
              <w:rPr>
                <w:rFonts w:ascii="Arial" w:hAnsi="Arial" w:cs="Arial"/>
              </w:rPr>
            </w:pPr>
            <w:r w:rsidRPr="00851029">
              <w:rPr>
                <w:rFonts w:ascii="Arial" w:hAnsi="Arial" w:cs="Arial"/>
              </w:rPr>
              <w:t>OFERTA DEL LICITADOR</w:t>
            </w:r>
            <w:r w:rsidR="00587AEE" w:rsidRPr="00851029">
              <w:rPr>
                <w:rFonts w:ascii="Arial" w:hAnsi="Arial" w:cs="Arial"/>
              </w:rPr>
              <w:t xml:space="preserve"> </w:t>
            </w:r>
            <w:r w:rsidR="00587AEE" w:rsidRPr="00851029">
              <w:rPr>
                <w:rFonts w:ascii="Arial" w:hAnsi="Arial" w:cs="Arial"/>
                <w:b/>
                <w:bCs/>
              </w:rPr>
              <w:t>LOT - 1 -</w:t>
            </w:r>
          </w:p>
        </w:tc>
      </w:tr>
      <w:tr w:rsidR="00851029" w:rsidRPr="00851029" w14:paraId="54AE1690" w14:textId="77777777" w:rsidTr="00D92010">
        <w:trPr>
          <w:trHeight w:val="409"/>
          <w:jc w:val="right"/>
        </w:trPr>
        <w:tc>
          <w:tcPr>
            <w:tcW w:w="2268" w:type="dxa"/>
            <w:tcBorders>
              <w:right w:val="single" w:sz="12" w:space="0" w:color="auto"/>
            </w:tcBorders>
            <w:vAlign w:val="center"/>
          </w:tcPr>
          <w:p w14:paraId="27933AD8" w14:textId="17557C75" w:rsidR="00D342C3" w:rsidRPr="00851029" w:rsidRDefault="00D342C3" w:rsidP="00D92010">
            <w:pPr>
              <w:widowControl w:val="0"/>
              <w:spacing w:after="0" w:line="240" w:lineRule="auto"/>
              <w:jc w:val="center"/>
              <w:rPr>
                <w:rFonts w:ascii="Arial Narrow" w:hAnsi="Arial Narrow" w:cs="Arial"/>
              </w:rPr>
            </w:pPr>
            <w:r w:rsidRPr="00851029">
              <w:rPr>
                <w:rFonts w:ascii="Arial Narrow" w:hAnsi="Arial Narrow" w:cs="Arial"/>
              </w:rPr>
              <w:t>Preu màxim</w:t>
            </w:r>
            <w:r w:rsidR="00D92010" w:rsidRPr="00851029">
              <w:rPr>
                <w:rFonts w:ascii="Arial Narrow" w:hAnsi="Arial Narrow" w:cs="Arial"/>
              </w:rPr>
              <w:t xml:space="preserve"> </w:t>
            </w:r>
            <w:r w:rsidRPr="00851029">
              <w:rPr>
                <w:rFonts w:ascii="Arial Narrow" w:hAnsi="Arial Narrow" w:cs="Arial"/>
              </w:rPr>
              <w:t>(IVA exclòs)</w:t>
            </w:r>
          </w:p>
        </w:tc>
        <w:tc>
          <w:tcPr>
            <w:tcW w:w="2127" w:type="dxa"/>
            <w:tcBorders>
              <w:left w:val="single" w:sz="12" w:space="0" w:color="auto"/>
            </w:tcBorders>
            <w:vAlign w:val="center"/>
          </w:tcPr>
          <w:p w14:paraId="365B42C2" w14:textId="2B0C06A1" w:rsidR="00D342C3" w:rsidRPr="00851029" w:rsidRDefault="00D342C3" w:rsidP="00D92010">
            <w:pPr>
              <w:widowControl w:val="0"/>
              <w:spacing w:after="0" w:line="240" w:lineRule="auto"/>
              <w:jc w:val="center"/>
              <w:rPr>
                <w:rFonts w:ascii="Arial Narrow" w:hAnsi="Arial Narrow" w:cs="Arial"/>
                <w:b/>
                <w:bCs/>
              </w:rPr>
            </w:pPr>
            <w:r w:rsidRPr="00851029">
              <w:rPr>
                <w:rFonts w:ascii="Arial Narrow" w:hAnsi="Arial Narrow" w:cs="Arial"/>
                <w:b/>
                <w:bCs/>
              </w:rPr>
              <w:t>Preu ofert</w:t>
            </w:r>
            <w:r w:rsidR="00D92010" w:rsidRPr="00851029">
              <w:rPr>
                <w:rFonts w:ascii="Arial Narrow" w:hAnsi="Arial Narrow" w:cs="Arial"/>
                <w:b/>
                <w:bCs/>
              </w:rPr>
              <w:t xml:space="preserve"> </w:t>
            </w:r>
            <w:r w:rsidRPr="00851029">
              <w:rPr>
                <w:rFonts w:ascii="Arial Narrow" w:hAnsi="Arial Narrow" w:cs="Arial"/>
                <w:b/>
                <w:bCs/>
              </w:rPr>
              <w:t>(IVA exclòs)</w:t>
            </w:r>
          </w:p>
        </w:tc>
        <w:tc>
          <w:tcPr>
            <w:tcW w:w="992" w:type="dxa"/>
            <w:vAlign w:val="center"/>
          </w:tcPr>
          <w:p w14:paraId="661CDF92" w14:textId="3B1F7655" w:rsidR="00D342C3" w:rsidRPr="00851029" w:rsidRDefault="00D342C3" w:rsidP="00371962">
            <w:pPr>
              <w:widowControl w:val="0"/>
              <w:spacing w:after="0" w:line="240" w:lineRule="auto"/>
              <w:jc w:val="center"/>
              <w:rPr>
                <w:rFonts w:ascii="Arial Narrow" w:hAnsi="Arial Narrow" w:cs="Arial"/>
                <w:b/>
                <w:bCs/>
              </w:rPr>
            </w:pPr>
            <w:r w:rsidRPr="00851029">
              <w:rPr>
                <w:rFonts w:ascii="Arial Narrow" w:hAnsi="Arial Narrow" w:cs="Arial"/>
                <w:b/>
                <w:bCs/>
              </w:rPr>
              <w:t>IVA</w:t>
            </w:r>
          </w:p>
        </w:tc>
        <w:tc>
          <w:tcPr>
            <w:tcW w:w="1701" w:type="dxa"/>
            <w:vAlign w:val="center"/>
          </w:tcPr>
          <w:p w14:paraId="7CB9CEBC" w14:textId="129A06DC" w:rsidR="00D342C3" w:rsidRPr="00851029" w:rsidRDefault="00D342C3" w:rsidP="00371962">
            <w:pPr>
              <w:widowControl w:val="0"/>
              <w:spacing w:after="0" w:line="240" w:lineRule="auto"/>
              <w:jc w:val="center"/>
              <w:rPr>
                <w:rFonts w:ascii="Arial Narrow" w:hAnsi="Arial Narrow" w:cs="Arial"/>
                <w:b/>
                <w:bCs/>
              </w:rPr>
            </w:pPr>
            <w:r w:rsidRPr="00851029">
              <w:rPr>
                <w:rFonts w:ascii="Arial Narrow" w:hAnsi="Arial Narrow" w:cs="Arial"/>
                <w:b/>
                <w:bCs/>
              </w:rPr>
              <w:t xml:space="preserve">Import </w:t>
            </w:r>
            <w:r w:rsidR="00D92010" w:rsidRPr="00851029">
              <w:rPr>
                <w:rFonts w:ascii="Arial Narrow" w:hAnsi="Arial Narrow" w:cs="Arial"/>
                <w:b/>
                <w:bCs/>
              </w:rPr>
              <w:t>de l’</w:t>
            </w:r>
            <w:r w:rsidRPr="00851029">
              <w:rPr>
                <w:rFonts w:ascii="Arial Narrow" w:hAnsi="Arial Narrow" w:cs="Arial"/>
                <w:b/>
                <w:bCs/>
              </w:rPr>
              <w:t>IVA</w:t>
            </w:r>
          </w:p>
        </w:tc>
        <w:tc>
          <w:tcPr>
            <w:tcW w:w="2517" w:type="dxa"/>
            <w:tcBorders>
              <w:right w:val="single" w:sz="12" w:space="0" w:color="auto"/>
            </w:tcBorders>
            <w:vAlign w:val="center"/>
          </w:tcPr>
          <w:p w14:paraId="609BD102" w14:textId="45CB3770" w:rsidR="00D342C3" w:rsidRPr="00851029" w:rsidRDefault="00D342C3" w:rsidP="00D92010">
            <w:pPr>
              <w:widowControl w:val="0"/>
              <w:spacing w:after="0" w:line="240" w:lineRule="auto"/>
              <w:jc w:val="center"/>
              <w:rPr>
                <w:rFonts w:ascii="Arial Narrow" w:hAnsi="Arial Narrow" w:cs="Arial"/>
                <w:b/>
                <w:bCs/>
              </w:rPr>
            </w:pPr>
            <w:r w:rsidRPr="00851029">
              <w:rPr>
                <w:rFonts w:ascii="Arial Narrow" w:hAnsi="Arial Narrow" w:cs="Arial"/>
                <w:b/>
                <w:bCs/>
              </w:rPr>
              <w:t>Total preu ofert</w:t>
            </w:r>
            <w:r w:rsidR="00D92010" w:rsidRPr="00851029">
              <w:rPr>
                <w:rFonts w:ascii="Arial Narrow" w:hAnsi="Arial Narrow" w:cs="Arial"/>
                <w:b/>
                <w:bCs/>
              </w:rPr>
              <w:t xml:space="preserve"> </w:t>
            </w:r>
            <w:r w:rsidRPr="00851029">
              <w:rPr>
                <w:rFonts w:ascii="Arial Narrow" w:hAnsi="Arial Narrow" w:cs="Arial"/>
                <w:b/>
                <w:bCs/>
              </w:rPr>
              <w:t>(IVA</w:t>
            </w:r>
            <w:r w:rsidR="00D92010" w:rsidRPr="00851029">
              <w:rPr>
                <w:rFonts w:ascii="Arial Narrow" w:hAnsi="Arial Narrow" w:cs="Arial"/>
                <w:b/>
                <w:bCs/>
              </w:rPr>
              <w:t xml:space="preserve"> inclòs</w:t>
            </w:r>
            <w:r w:rsidRPr="00851029">
              <w:rPr>
                <w:rFonts w:ascii="Arial Narrow" w:hAnsi="Arial Narrow" w:cs="Arial"/>
                <w:b/>
                <w:bCs/>
              </w:rPr>
              <w:t>)</w:t>
            </w:r>
          </w:p>
        </w:tc>
      </w:tr>
      <w:tr w:rsidR="00851029" w:rsidRPr="00851029" w14:paraId="54768EA0" w14:textId="77777777" w:rsidTr="00D92010">
        <w:trPr>
          <w:trHeight w:val="402"/>
          <w:jc w:val="right"/>
        </w:trPr>
        <w:tc>
          <w:tcPr>
            <w:tcW w:w="2268" w:type="dxa"/>
            <w:tcBorders>
              <w:right w:val="single" w:sz="12" w:space="0" w:color="auto"/>
            </w:tcBorders>
            <w:vAlign w:val="center"/>
          </w:tcPr>
          <w:p w14:paraId="35A46E2D" w14:textId="654392EB" w:rsidR="00D342C3" w:rsidRPr="00851029" w:rsidRDefault="007D010A" w:rsidP="00371962">
            <w:pPr>
              <w:widowControl w:val="0"/>
              <w:spacing w:after="0" w:line="240" w:lineRule="auto"/>
              <w:jc w:val="center"/>
              <w:rPr>
                <w:rFonts w:ascii="Arial" w:hAnsi="Arial" w:cs="Arial"/>
              </w:rPr>
            </w:pPr>
            <w:r w:rsidRPr="00851029">
              <w:rPr>
                <w:rFonts w:ascii="Arial" w:hAnsi="Arial" w:cs="Arial"/>
              </w:rPr>
              <w:t>1</w:t>
            </w:r>
            <w:r w:rsidR="00786C2D" w:rsidRPr="00851029">
              <w:rPr>
                <w:rFonts w:ascii="Arial" w:hAnsi="Arial" w:cs="Arial"/>
              </w:rPr>
              <w:t>62.621,03</w:t>
            </w:r>
            <w:r w:rsidRPr="00851029">
              <w:rPr>
                <w:rFonts w:ascii="Arial" w:hAnsi="Arial" w:cs="Arial"/>
              </w:rPr>
              <w:t xml:space="preserve"> </w:t>
            </w:r>
            <w:r w:rsidR="00D342C3" w:rsidRPr="00851029">
              <w:rPr>
                <w:rFonts w:ascii="Arial" w:hAnsi="Arial" w:cs="Arial"/>
              </w:rPr>
              <w:t>€</w:t>
            </w:r>
          </w:p>
        </w:tc>
        <w:tc>
          <w:tcPr>
            <w:tcW w:w="2127" w:type="dxa"/>
            <w:tcBorders>
              <w:left w:val="single" w:sz="12" w:space="0" w:color="auto"/>
              <w:bottom w:val="single" w:sz="12" w:space="0" w:color="auto"/>
            </w:tcBorders>
            <w:vAlign w:val="center"/>
          </w:tcPr>
          <w:p w14:paraId="0023825A" w14:textId="77777777" w:rsidR="00D342C3" w:rsidRPr="00851029" w:rsidRDefault="00D342C3" w:rsidP="00371962">
            <w:pPr>
              <w:widowControl w:val="0"/>
              <w:spacing w:after="0" w:line="240" w:lineRule="auto"/>
              <w:jc w:val="center"/>
              <w:rPr>
                <w:rFonts w:ascii="Arial" w:hAnsi="Arial" w:cs="Arial"/>
              </w:rPr>
            </w:pPr>
          </w:p>
        </w:tc>
        <w:tc>
          <w:tcPr>
            <w:tcW w:w="992" w:type="dxa"/>
            <w:tcBorders>
              <w:bottom w:val="single" w:sz="12" w:space="0" w:color="auto"/>
            </w:tcBorders>
            <w:vAlign w:val="center"/>
          </w:tcPr>
          <w:p w14:paraId="6D4C6D8A" w14:textId="16D66CFA" w:rsidR="00D342C3" w:rsidRPr="00851029" w:rsidRDefault="00331A45" w:rsidP="00371962">
            <w:pPr>
              <w:widowControl w:val="0"/>
              <w:spacing w:after="0" w:line="240" w:lineRule="auto"/>
              <w:jc w:val="center"/>
              <w:rPr>
                <w:rFonts w:ascii="Arial" w:hAnsi="Arial" w:cs="Arial"/>
              </w:rPr>
            </w:pPr>
            <w:r w:rsidRPr="00851029">
              <w:rPr>
                <w:rFonts w:ascii="Arial" w:hAnsi="Arial" w:cs="Arial"/>
              </w:rPr>
              <w:t>21</w:t>
            </w:r>
            <w:r w:rsidR="00D92010" w:rsidRPr="00851029">
              <w:rPr>
                <w:rFonts w:ascii="Arial" w:hAnsi="Arial" w:cs="Arial"/>
              </w:rPr>
              <w:t>%</w:t>
            </w:r>
          </w:p>
        </w:tc>
        <w:tc>
          <w:tcPr>
            <w:tcW w:w="1701" w:type="dxa"/>
            <w:tcBorders>
              <w:bottom w:val="single" w:sz="12" w:space="0" w:color="auto"/>
            </w:tcBorders>
            <w:vAlign w:val="center"/>
          </w:tcPr>
          <w:p w14:paraId="281345D7" w14:textId="77777777" w:rsidR="00D342C3" w:rsidRPr="00851029" w:rsidRDefault="00D342C3" w:rsidP="00371962">
            <w:pPr>
              <w:widowControl w:val="0"/>
              <w:spacing w:after="0" w:line="240" w:lineRule="auto"/>
              <w:jc w:val="center"/>
              <w:rPr>
                <w:rFonts w:ascii="Arial" w:hAnsi="Arial" w:cs="Arial"/>
              </w:rPr>
            </w:pPr>
          </w:p>
        </w:tc>
        <w:tc>
          <w:tcPr>
            <w:tcW w:w="2517" w:type="dxa"/>
            <w:tcBorders>
              <w:bottom w:val="single" w:sz="12" w:space="0" w:color="auto"/>
              <w:right w:val="single" w:sz="12" w:space="0" w:color="auto"/>
            </w:tcBorders>
            <w:vAlign w:val="center"/>
          </w:tcPr>
          <w:p w14:paraId="066B10F7" w14:textId="77777777" w:rsidR="00D342C3" w:rsidRPr="00851029" w:rsidRDefault="00D342C3" w:rsidP="00371962">
            <w:pPr>
              <w:widowControl w:val="0"/>
              <w:spacing w:after="0" w:line="240" w:lineRule="auto"/>
              <w:jc w:val="center"/>
              <w:rPr>
                <w:rFonts w:ascii="Arial" w:hAnsi="Arial" w:cs="Arial"/>
              </w:rPr>
            </w:pPr>
          </w:p>
        </w:tc>
      </w:tr>
    </w:tbl>
    <w:p w14:paraId="3AEF83FD" w14:textId="0D21D082" w:rsidR="001A1084" w:rsidRPr="00851029" w:rsidRDefault="00491A61" w:rsidP="00371962">
      <w:pPr>
        <w:widowControl w:val="0"/>
        <w:spacing w:after="0" w:line="240" w:lineRule="auto"/>
        <w:jc w:val="both"/>
        <w:rPr>
          <w:rFonts w:ascii="Arial" w:hAnsi="Arial" w:cs="Arial"/>
          <w:sz w:val="16"/>
          <w:szCs w:val="16"/>
          <w:lang w:eastAsia="ca-ES"/>
        </w:rPr>
      </w:pPr>
      <w:r w:rsidRPr="00851029">
        <w:rPr>
          <w:rFonts w:ascii="Arial" w:hAnsi="Arial" w:cs="Arial"/>
          <w:lang w:eastAsia="ca-ES"/>
        </w:rPr>
        <w:t> </w:t>
      </w:r>
      <w:r w:rsidR="00786C2D" w:rsidRPr="00851029">
        <w:rPr>
          <w:rFonts w:ascii="Arial" w:hAnsi="Arial" w:cs="Arial"/>
          <w:lang w:eastAsia="ca-ES"/>
        </w:rPr>
        <w:t> </w:t>
      </w:r>
    </w:p>
    <w:p w14:paraId="6FDE3706" w14:textId="1983786B" w:rsidR="001A1084" w:rsidRPr="00851029" w:rsidRDefault="001A1084"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w:t>
      </w:r>
      <w:r w:rsidR="005F6A28" w:rsidRPr="00851029">
        <w:rPr>
          <w:rFonts w:ascii="Arial" w:hAnsi="Arial" w:cs="Arial"/>
          <w:b/>
          <w:bCs/>
          <w:u w:val="single"/>
        </w:rPr>
        <w:t>2</w:t>
      </w:r>
      <w:r w:rsidRPr="00851029">
        <w:rPr>
          <w:rFonts w:ascii="Arial" w:hAnsi="Arial" w:cs="Arial"/>
          <w:b/>
          <w:bCs/>
        </w:rPr>
        <w:t xml:space="preserve">.- </w:t>
      </w:r>
      <w:r w:rsidR="005F6A28" w:rsidRPr="00851029">
        <w:rPr>
          <w:rFonts w:ascii="Arial" w:hAnsi="Arial" w:cs="Arial"/>
          <w:b/>
          <w:bCs/>
        </w:rPr>
        <w:t>Millora de la garantia de producte dels mòduls fotovoltaics (màx. 05p):</w:t>
      </w:r>
    </w:p>
    <w:p w14:paraId="6951020C" w14:textId="526934DE" w:rsidR="004D7E98" w:rsidRPr="00155E83" w:rsidRDefault="00155E83" w:rsidP="00371962">
      <w:pPr>
        <w:widowControl w:val="0"/>
        <w:spacing w:after="60" w:line="240" w:lineRule="auto"/>
        <w:jc w:val="both"/>
        <w:rPr>
          <w:rFonts w:ascii="Arial" w:hAnsi="Arial" w:cs="Arial"/>
          <w:lang w:eastAsia="ca-ES"/>
        </w:rPr>
      </w:pPr>
      <w:bookmarkStart w:id="0" w:name="_Hlk214312149"/>
      <w:r w:rsidRPr="00155E83">
        <w:rPr>
          <w:rFonts w:ascii="Arial" w:hAnsi="Arial" w:cs="Arial"/>
          <w:b/>
          <w:bCs/>
        </w:rPr>
        <w:t xml:space="preserve">Sí [   ]  No [   ] </w:t>
      </w:r>
      <w:r w:rsidRPr="00155E83">
        <w:rPr>
          <w:rFonts w:ascii="Arial" w:hAnsi="Arial" w:cs="Arial"/>
          <w:lang w:eastAsia="ca-ES"/>
        </w:rPr>
        <w:t>s</w:t>
      </w:r>
      <w:r w:rsidR="00205FB5" w:rsidRPr="00155E83">
        <w:rPr>
          <w:rFonts w:ascii="Arial" w:hAnsi="Arial" w:cs="Arial"/>
          <w:lang w:eastAsia="ca-ES"/>
        </w:rPr>
        <w:t>’acompany</w:t>
      </w:r>
      <w:r w:rsidRPr="00155E83">
        <w:rPr>
          <w:rFonts w:ascii="Arial" w:hAnsi="Arial" w:cs="Arial"/>
          <w:lang w:eastAsia="ca-ES"/>
        </w:rPr>
        <w:t>en</w:t>
      </w:r>
      <w:r w:rsidR="00205FB5" w:rsidRPr="00155E83">
        <w:rPr>
          <w:rFonts w:ascii="Arial" w:hAnsi="Arial" w:cs="Arial"/>
          <w:lang w:eastAsia="ca-ES"/>
        </w:rPr>
        <w:t xml:space="preserve"> a aquesta PROP, còpies </w:t>
      </w:r>
      <w:r w:rsidR="004D7E98" w:rsidRPr="00155E83">
        <w:rPr>
          <w:rFonts w:ascii="Arial" w:hAnsi="Arial" w:cs="Arial"/>
          <w:u w:val="single"/>
          <w:lang w:eastAsia="ca-ES"/>
        </w:rPr>
        <w:t xml:space="preserve">en format </w:t>
      </w:r>
      <w:proofErr w:type="spellStart"/>
      <w:r w:rsidR="004D7E98" w:rsidRPr="00155E83">
        <w:rPr>
          <w:rFonts w:ascii="Arial" w:hAnsi="Arial" w:cs="Arial"/>
          <w:u w:val="single"/>
          <w:lang w:eastAsia="ca-ES"/>
        </w:rPr>
        <w:t>pdf</w:t>
      </w:r>
      <w:proofErr w:type="spellEnd"/>
      <w:r w:rsidR="004D7E98" w:rsidRPr="00155E83">
        <w:rPr>
          <w:rFonts w:ascii="Arial" w:hAnsi="Arial" w:cs="Arial"/>
          <w:lang w:eastAsia="ca-ES"/>
        </w:rPr>
        <w:t xml:space="preserve"> </w:t>
      </w:r>
      <w:r w:rsidR="00205FB5" w:rsidRPr="00155E83">
        <w:rPr>
          <w:rFonts w:ascii="Arial" w:hAnsi="Arial" w:cs="Arial"/>
          <w:lang w:eastAsia="ca-ES"/>
        </w:rPr>
        <w:t xml:space="preserve">dels </w:t>
      </w:r>
      <w:r w:rsidR="00205FB5" w:rsidRPr="00155E83">
        <w:rPr>
          <w:rFonts w:ascii="Arial" w:hAnsi="Arial" w:cs="Arial"/>
          <w:b/>
          <w:bCs/>
          <w:lang w:eastAsia="ca-ES"/>
        </w:rPr>
        <w:t>certificats emesos pels fabricants i/o de l’empresa importadora amb seu social a España, dels equips que acreditin una garantia superior als 12 anys juntament</w:t>
      </w:r>
      <w:r w:rsidR="005F774E" w:rsidRPr="00155E83">
        <w:rPr>
          <w:rFonts w:ascii="Arial" w:hAnsi="Arial" w:cs="Arial"/>
          <w:b/>
          <w:bCs/>
          <w:lang w:eastAsia="ca-ES"/>
        </w:rPr>
        <w:t xml:space="preserve">, així com </w:t>
      </w:r>
      <w:r w:rsidR="00205FB5" w:rsidRPr="00155E83">
        <w:rPr>
          <w:rFonts w:ascii="Arial" w:hAnsi="Arial" w:cs="Arial"/>
          <w:b/>
          <w:bCs/>
          <w:lang w:eastAsia="ca-ES"/>
        </w:rPr>
        <w:t>el compromís per escrit del licitador</w:t>
      </w:r>
      <w:r w:rsidR="00205FB5" w:rsidRPr="00155E83">
        <w:rPr>
          <w:rFonts w:ascii="Arial" w:hAnsi="Arial" w:cs="Arial"/>
          <w:lang w:eastAsia="ca-ES"/>
        </w:rPr>
        <w:t xml:space="preserve">. </w:t>
      </w:r>
    </w:p>
    <w:p w14:paraId="7D554E89" w14:textId="2E2B23F4" w:rsidR="004D7E98" w:rsidRPr="00851029" w:rsidRDefault="00205FB5" w:rsidP="00371962">
      <w:pPr>
        <w:widowControl w:val="0"/>
        <w:spacing w:after="60" w:line="240" w:lineRule="auto"/>
        <w:jc w:val="both"/>
        <w:rPr>
          <w:rFonts w:ascii="Arial" w:hAnsi="Arial" w:cs="Arial"/>
          <w:lang w:eastAsia="ca-ES"/>
        </w:rPr>
      </w:pPr>
      <w:r w:rsidRPr="00851029">
        <w:rPr>
          <w:rFonts w:ascii="Arial" w:hAnsi="Arial" w:cs="Arial"/>
          <w:u w:val="single"/>
          <w:lang w:eastAsia="ca-ES"/>
        </w:rPr>
        <w:t>Es puntu</w:t>
      </w:r>
      <w:r w:rsidR="004D7E98" w:rsidRPr="00851029">
        <w:rPr>
          <w:rFonts w:ascii="Arial" w:hAnsi="Arial" w:cs="Arial"/>
          <w:u w:val="single"/>
          <w:lang w:eastAsia="ca-ES"/>
        </w:rPr>
        <w:t>a</w:t>
      </w:r>
      <w:r w:rsidRPr="00851029">
        <w:rPr>
          <w:rFonts w:ascii="Arial" w:hAnsi="Arial" w:cs="Arial"/>
          <w:u w:val="single"/>
          <w:lang w:eastAsia="ca-ES"/>
        </w:rPr>
        <w:t xml:space="preserve"> a raó de 1 punt per cada any que superi els 12 anys de garantia de producte exigit, fins a un màxim de 17 anys</w:t>
      </w:r>
      <w:r w:rsidRPr="00851029">
        <w:rPr>
          <w:rFonts w:ascii="Arial" w:hAnsi="Arial" w:cs="Arial"/>
          <w:lang w:eastAsia="ca-ES"/>
        </w:rPr>
        <w:t xml:space="preserve">. </w:t>
      </w:r>
      <w:r w:rsidR="004D7E98" w:rsidRPr="00851029">
        <w:rPr>
          <w:rFonts w:ascii="Arial" w:hAnsi="Arial" w:cs="Arial"/>
          <w:lang w:eastAsia="ca-ES"/>
        </w:rPr>
        <w:t>Juntament amb els documents s’inclouria una relació que identifiqui tots els documents (</w:t>
      </w:r>
      <w:r w:rsidR="004D7E98" w:rsidRPr="00851029">
        <w:rPr>
          <w:rFonts w:ascii="Arial" w:hAnsi="Arial" w:cs="Arial"/>
          <w:i/>
          <w:iCs/>
          <w:lang w:eastAsia="ca-ES"/>
        </w:rPr>
        <w:t>certificats i compromisos per escrit</w:t>
      </w:r>
      <w:r w:rsidR="004D7E98" w:rsidRPr="00851029">
        <w:rPr>
          <w:rFonts w:ascii="Arial" w:hAnsi="Arial" w:cs="Arial"/>
          <w:lang w:eastAsia="ca-ES"/>
        </w:rPr>
        <w:t xml:space="preserve">) que s’acompanyen </w:t>
      </w:r>
      <w:r w:rsidR="004D7E98" w:rsidRPr="00851029">
        <w:rPr>
          <w:rFonts w:ascii="Arial" w:hAnsi="Arial" w:cs="Arial"/>
          <w:u w:val="single"/>
          <w:lang w:eastAsia="ca-ES"/>
        </w:rPr>
        <w:t>respecte del criteri 02</w:t>
      </w:r>
      <w:r w:rsidR="004D7E98" w:rsidRPr="00851029">
        <w:rPr>
          <w:rFonts w:ascii="Arial" w:hAnsi="Arial" w:cs="Arial"/>
          <w:lang w:eastAsia="ca-ES"/>
        </w:rPr>
        <w:t xml:space="preserve">. </w:t>
      </w:r>
      <w:r w:rsidRPr="00851029">
        <w:rPr>
          <w:rFonts w:ascii="Arial" w:hAnsi="Arial" w:cs="Arial"/>
          <w:lang w:eastAsia="ca-ES"/>
        </w:rPr>
        <w:t xml:space="preserve">La no presentació </w:t>
      </w:r>
      <w:r w:rsidR="004D7E98" w:rsidRPr="00851029">
        <w:rPr>
          <w:rFonts w:ascii="Arial" w:hAnsi="Arial" w:cs="Arial"/>
          <w:lang w:eastAsia="ca-ES"/>
        </w:rPr>
        <w:t>d’aquests documents</w:t>
      </w:r>
      <w:r w:rsidRPr="00851029">
        <w:rPr>
          <w:rFonts w:ascii="Arial" w:hAnsi="Arial" w:cs="Arial"/>
          <w:lang w:eastAsia="ca-ES"/>
        </w:rPr>
        <w:t xml:space="preserve"> no és excloent </w:t>
      </w:r>
      <w:r w:rsidR="004D7E98" w:rsidRPr="00851029">
        <w:rPr>
          <w:rFonts w:ascii="Arial" w:hAnsi="Arial" w:cs="Arial"/>
          <w:lang w:eastAsia="ca-ES"/>
        </w:rPr>
        <w:t>però</w:t>
      </w:r>
      <w:r w:rsidRPr="00851029">
        <w:rPr>
          <w:rFonts w:ascii="Arial" w:hAnsi="Arial" w:cs="Arial"/>
          <w:lang w:eastAsia="ca-ES"/>
        </w:rPr>
        <w:t xml:space="preserve"> suposarà obtenir 0 punts en aquest </w:t>
      </w:r>
      <w:r w:rsidR="004D7E98" w:rsidRPr="00851029">
        <w:rPr>
          <w:rFonts w:ascii="Arial" w:hAnsi="Arial" w:cs="Arial"/>
          <w:lang w:eastAsia="ca-ES"/>
        </w:rPr>
        <w:t xml:space="preserve">apartat. </w:t>
      </w:r>
    </w:p>
    <w:bookmarkEnd w:id="0"/>
    <w:p w14:paraId="160948A8" w14:textId="58EC1B85" w:rsidR="006A47C5" w:rsidRPr="00851029" w:rsidRDefault="006A47C5" w:rsidP="00371962">
      <w:pPr>
        <w:widowControl w:val="0"/>
        <w:spacing w:after="0" w:line="240" w:lineRule="auto"/>
        <w:jc w:val="both"/>
        <w:rPr>
          <w:rFonts w:ascii="Arial" w:hAnsi="Arial" w:cs="Arial"/>
          <w:i/>
          <w:iCs/>
          <w:lang w:eastAsia="ca-ES"/>
        </w:rPr>
      </w:pPr>
      <w:r w:rsidRPr="00851029">
        <w:rPr>
          <w:rFonts w:ascii="Arial" w:hAnsi="Arial" w:cs="Arial"/>
          <w:lang w:eastAsia="ca-ES"/>
        </w:rPr>
        <w:t>Aquesta millora haurà de considerar-se global, per tant, l’augment de la garantia del producte dels mòduls fotovoltaics es valorarà amb la globalitat del projecte (LOT), la seva parcialitat no serà puntuable en cap dels apartats d'aquesta licitació. Els documents originals seran requerits a l’oferta més avantatjosa abans de l’adjudicació.</w:t>
      </w:r>
      <w:r w:rsidRPr="00851029">
        <w:rPr>
          <w:rFonts w:ascii="Arial" w:hAnsi="Arial" w:cs="Arial"/>
          <w:i/>
          <w:iCs/>
          <w:lang w:eastAsia="ca-ES"/>
        </w:rPr>
        <w:t xml:space="preserve"> </w:t>
      </w:r>
    </w:p>
    <w:p w14:paraId="3E24C15E" w14:textId="77777777" w:rsidR="001A1084" w:rsidRPr="00851029" w:rsidRDefault="001A1084" w:rsidP="00371962">
      <w:pPr>
        <w:widowControl w:val="0"/>
        <w:spacing w:after="0" w:line="240" w:lineRule="auto"/>
        <w:jc w:val="both"/>
        <w:rPr>
          <w:rFonts w:ascii="Arial" w:hAnsi="Arial" w:cs="Arial"/>
          <w:sz w:val="16"/>
          <w:szCs w:val="16"/>
          <w:lang w:eastAsia="ca-ES"/>
        </w:rPr>
      </w:pPr>
    </w:p>
    <w:p w14:paraId="126C5FF3" w14:textId="3D7E84F4" w:rsidR="001A1084" w:rsidRPr="00851029" w:rsidRDefault="001A1084"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w:t>
      </w:r>
      <w:r w:rsidR="005F6A28" w:rsidRPr="00851029">
        <w:rPr>
          <w:rFonts w:ascii="Arial" w:hAnsi="Arial" w:cs="Arial"/>
          <w:b/>
          <w:bCs/>
          <w:u w:val="single"/>
        </w:rPr>
        <w:t>3</w:t>
      </w:r>
      <w:r w:rsidRPr="00851029">
        <w:rPr>
          <w:rFonts w:ascii="Arial" w:hAnsi="Arial" w:cs="Arial"/>
          <w:b/>
          <w:bCs/>
        </w:rPr>
        <w:t xml:space="preserve">.- </w:t>
      </w:r>
      <w:r w:rsidR="005F6A28" w:rsidRPr="00851029">
        <w:rPr>
          <w:rFonts w:ascii="Arial" w:hAnsi="Arial" w:cs="Arial"/>
          <w:b/>
          <w:bCs/>
        </w:rPr>
        <w:t>Millora de la garantia de producció dels mòduls fotovoltaics (màx. 05p):</w:t>
      </w:r>
    </w:p>
    <w:p w14:paraId="7182FEF1" w14:textId="7E41335D" w:rsidR="004D7E98" w:rsidRPr="00851029" w:rsidRDefault="00155E83" w:rsidP="00371962">
      <w:pPr>
        <w:widowControl w:val="0"/>
        <w:spacing w:after="40" w:line="240" w:lineRule="auto"/>
        <w:jc w:val="both"/>
        <w:rPr>
          <w:rFonts w:ascii="Arial" w:hAnsi="Arial" w:cs="Arial"/>
          <w:lang w:eastAsia="ca-ES"/>
        </w:rPr>
      </w:pPr>
      <w:r w:rsidRPr="00851029">
        <w:rPr>
          <w:rFonts w:ascii="Arial" w:hAnsi="Arial" w:cs="Arial"/>
          <w:b/>
          <w:bCs/>
        </w:rPr>
        <w:t xml:space="preserve">Sí [   ]  No [   ] </w:t>
      </w:r>
      <w:r>
        <w:rPr>
          <w:rFonts w:ascii="Arial" w:hAnsi="Arial" w:cs="Arial"/>
          <w:lang w:eastAsia="ca-ES"/>
        </w:rPr>
        <w:t>s</w:t>
      </w:r>
      <w:r w:rsidR="004D7E98" w:rsidRPr="00851029">
        <w:rPr>
          <w:rFonts w:ascii="Arial" w:hAnsi="Arial" w:cs="Arial"/>
          <w:lang w:eastAsia="ca-ES"/>
        </w:rPr>
        <w:t xml:space="preserve">’acompanyen a aquesta PROP, còpies </w:t>
      </w:r>
      <w:r w:rsidR="004D7E98" w:rsidRPr="00851029">
        <w:rPr>
          <w:rFonts w:ascii="Arial" w:hAnsi="Arial" w:cs="Arial"/>
          <w:u w:val="single"/>
          <w:lang w:eastAsia="ca-ES"/>
        </w:rPr>
        <w:t>en format pdf</w:t>
      </w:r>
      <w:r w:rsidR="004D7E98" w:rsidRPr="00851029">
        <w:rPr>
          <w:rFonts w:ascii="Arial" w:hAnsi="Arial" w:cs="Arial"/>
          <w:lang w:eastAsia="ca-ES"/>
        </w:rPr>
        <w:t xml:space="preserve"> dels </w:t>
      </w:r>
      <w:r w:rsidR="004D7E98" w:rsidRPr="00851029">
        <w:rPr>
          <w:rFonts w:ascii="Arial" w:hAnsi="Arial" w:cs="Arial"/>
          <w:b/>
          <w:bCs/>
          <w:lang w:eastAsia="ca-ES"/>
        </w:rPr>
        <w:t>certificats emesos pels fabricants i/o de l’empresa importadora amb seu social a España, dels equips que acreditin una garantia superior als 25 anys juntament, així com el compromís per escrit del licitador</w:t>
      </w:r>
      <w:r w:rsidR="004D7E98" w:rsidRPr="00851029">
        <w:rPr>
          <w:rFonts w:ascii="Arial" w:hAnsi="Arial" w:cs="Arial"/>
          <w:lang w:eastAsia="ca-ES"/>
        </w:rPr>
        <w:t xml:space="preserve">. </w:t>
      </w:r>
    </w:p>
    <w:p w14:paraId="2DE462EF" w14:textId="03F663D1" w:rsidR="006A47C5" w:rsidRPr="00851029" w:rsidRDefault="004D7E98" w:rsidP="00371962">
      <w:pPr>
        <w:widowControl w:val="0"/>
        <w:spacing w:after="40" w:line="240" w:lineRule="auto"/>
        <w:jc w:val="both"/>
        <w:rPr>
          <w:rFonts w:ascii="Arial" w:hAnsi="Arial" w:cs="Arial"/>
          <w:spacing w:val="-2"/>
          <w:lang w:eastAsia="ca-ES"/>
        </w:rPr>
      </w:pPr>
      <w:r w:rsidRPr="00851029">
        <w:rPr>
          <w:rFonts w:ascii="Arial" w:hAnsi="Arial" w:cs="Arial"/>
          <w:spacing w:val="-2"/>
          <w:u w:val="single"/>
          <w:lang w:eastAsia="ca-ES"/>
        </w:rPr>
        <w:t xml:space="preserve">Es puntua a raó de 1 punt per cada any que superi els 25 anys de garantia de </w:t>
      </w:r>
      <w:r w:rsidR="006A47C5" w:rsidRPr="00851029">
        <w:rPr>
          <w:rFonts w:ascii="Arial" w:hAnsi="Arial" w:cs="Arial"/>
          <w:spacing w:val="-2"/>
          <w:u w:val="single"/>
          <w:lang w:eastAsia="ca-ES"/>
        </w:rPr>
        <w:t>producció</w:t>
      </w:r>
      <w:r w:rsidRPr="00851029">
        <w:rPr>
          <w:rFonts w:ascii="Arial" w:hAnsi="Arial" w:cs="Arial"/>
          <w:spacing w:val="-2"/>
          <w:u w:val="single"/>
          <w:lang w:eastAsia="ca-ES"/>
        </w:rPr>
        <w:t xml:space="preserve"> exigi</w:t>
      </w:r>
      <w:r w:rsidR="006A47C5" w:rsidRPr="00851029">
        <w:rPr>
          <w:rFonts w:ascii="Arial" w:hAnsi="Arial" w:cs="Arial"/>
          <w:spacing w:val="-2"/>
          <w:u w:val="single"/>
          <w:lang w:eastAsia="ca-ES"/>
        </w:rPr>
        <w:t>da</w:t>
      </w:r>
      <w:r w:rsidRPr="00851029">
        <w:rPr>
          <w:rFonts w:ascii="Arial" w:hAnsi="Arial" w:cs="Arial"/>
          <w:spacing w:val="-2"/>
          <w:u w:val="single"/>
          <w:lang w:eastAsia="ca-ES"/>
        </w:rPr>
        <w:t xml:space="preserve">, fins a un màxim de </w:t>
      </w:r>
      <w:r w:rsidR="006A47C5" w:rsidRPr="00851029">
        <w:rPr>
          <w:rFonts w:ascii="Arial" w:hAnsi="Arial" w:cs="Arial"/>
          <w:spacing w:val="-2"/>
          <w:u w:val="single"/>
          <w:lang w:eastAsia="ca-ES"/>
        </w:rPr>
        <w:t>30</w:t>
      </w:r>
      <w:r w:rsidRPr="00851029">
        <w:rPr>
          <w:rFonts w:ascii="Arial" w:hAnsi="Arial" w:cs="Arial"/>
          <w:spacing w:val="-2"/>
          <w:u w:val="single"/>
          <w:lang w:eastAsia="ca-ES"/>
        </w:rPr>
        <w:t xml:space="preserve"> anys</w:t>
      </w:r>
      <w:r w:rsidRPr="00851029">
        <w:rPr>
          <w:rFonts w:ascii="Arial" w:hAnsi="Arial" w:cs="Arial"/>
          <w:spacing w:val="-2"/>
          <w:lang w:eastAsia="ca-ES"/>
        </w:rPr>
        <w:t>. Juntament amb els documents s’inclouria una relació que identifiqui tots els documents (</w:t>
      </w:r>
      <w:r w:rsidRPr="00851029">
        <w:rPr>
          <w:rFonts w:ascii="Arial" w:hAnsi="Arial" w:cs="Arial"/>
          <w:i/>
          <w:iCs/>
          <w:spacing w:val="-2"/>
          <w:lang w:eastAsia="ca-ES"/>
        </w:rPr>
        <w:t>certificats i compromisos per escrit</w:t>
      </w:r>
      <w:r w:rsidRPr="00851029">
        <w:rPr>
          <w:rFonts w:ascii="Arial" w:hAnsi="Arial" w:cs="Arial"/>
          <w:spacing w:val="-2"/>
          <w:lang w:eastAsia="ca-ES"/>
        </w:rPr>
        <w:t xml:space="preserve">) que s’acompanyen </w:t>
      </w:r>
      <w:r w:rsidRPr="00851029">
        <w:rPr>
          <w:rFonts w:ascii="Arial" w:hAnsi="Arial" w:cs="Arial"/>
          <w:spacing w:val="-2"/>
          <w:u w:val="single"/>
          <w:lang w:eastAsia="ca-ES"/>
        </w:rPr>
        <w:t>respecte del criteri 0</w:t>
      </w:r>
      <w:r w:rsidR="006A47C5" w:rsidRPr="00851029">
        <w:rPr>
          <w:rFonts w:ascii="Arial" w:hAnsi="Arial" w:cs="Arial"/>
          <w:spacing w:val="-2"/>
          <w:u w:val="single"/>
          <w:lang w:eastAsia="ca-ES"/>
        </w:rPr>
        <w:t>3</w:t>
      </w:r>
      <w:r w:rsidRPr="00851029">
        <w:rPr>
          <w:rFonts w:ascii="Arial" w:hAnsi="Arial" w:cs="Arial"/>
          <w:spacing w:val="-2"/>
          <w:lang w:eastAsia="ca-ES"/>
        </w:rPr>
        <w:t>. La no presentació d’aquests documents no és excloent però suposarà obtenir 0 punts en aquest apartat</w:t>
      </w:r>
      <w:r w:rsidR="006A47C5" w:rsidRPr="00851029">
        <w:rPr>
          <w:rFonts w:ascii="Arial" w:hAnsi="Arial" w:cs="Arial"/>
          <w:spacing w:val="-2"/>
          <w:lang w:eastAsia="ca-ES"/>
        </w:rPr>
        <w:t>.</w:t>
      </w:r>
    </w:p>
    <w:p w14:paraId="1A1F7DEF" w14:textId="2DE590BD" w:rsidR="004D7E98" w:rsidRPr="00851029" w:rsidRDefault="006A47C5" w:rsidP="00371962">
      <w:pPr>
        <w:widowControl w:val="0"/>
        <w:spacing w:after="0" w:line="240" w:lineRule="auto"/>
        <w:jc w:val="both"/>
        <w:rPr>
          <w:rFonts w:ascii="Arial" w:hAnsi="Arial" w:cs="Arial"/>
          <w:i/>
          <w:iCs/>
          <w:lang w:eastAsia="ca-ES"/>
        </w:rPr>
      </w:pPr>
      <w:r w:rsidRPr="00851029">
        <w:rPr>
          <w:rFonts w:ascii="Arial" w:hAnsi="Arial" w:cs="Arial"/>
          <w:lang w:eastAsia="ca-ES"/>
        </w:rPr>
        <w:lastRenderedPageBreak/>
        <w:t>Aquesta millora haurà de considerar-se global, per tant, l’augment de la garantia de la producció dels mòduls fotovoltaics es valorarà amb la globalitat del projecte (LOT), la seva parcialitat no serà puntuable en cap dels apartats d'aquesta licitació</w:t>
      </w:r>
      <w:r w:rsidR="004D7E98" w:rsidRPr="00851029">
        <w:rPr>
          <w:rFonts w:ascii="Arial" w:hAnsi="Arial" w:cs="Arial"/>
          <w:lang w:eastAsia="ca-ES"/>
        </w:rPr>
        <w:t>.</w:t>
      </w:r>
      <w:r w:rsidRPr="00851029">
        <w:rPr>
          <w:rFonts w:ascii="Arial" w:hAnsi="Arial" w:cs="Arial"/>
          <w:lang w:eastAsia="ca-ES"/>
        </w:rPr>
        <w:t xml:space="preserve"> </w:t>
      </w:r>
      <w:r w:rsidR="004D7E98" w:rsidRPr="00851029">
        <w:rPr>
          <w:rFonts w:ascii="Arial" w:hAnsi="Arial" w:cs="Arial"/>
          <w:lang w:eastAsia="ca-ES"/>
        </w:rPr>
        <w:t>Els documents originals seran requerits a l’oferta més avantatjosa abans de l’adjudicació.</w:t>
      </w:r>
      <w:r w:rsidR="004D7E98" w:rsidRPr="00851029">
        <w:rPr>
          <w:rFonts w:ascii="Arial" w:hAnsi="Arial" w:cs="Arial"/>
          <w:i/>
          <w:iCs/>
          <w:lang w:eastAsia="ca-ES"/>
        </w:rPr>
        <w:t xml:space="preserve"> </w:t>
      </w:r>
    </w:p>
    <w:p w14:paraId="65FFFB54" w14:textId="77777777" w:rsidR="005F774E" w:rsidRPr="00851029" w:rsidRDefault="005F774E" w:rsidP="00371962">
      <w:pPr>
        <w:widowControl w:val="0"/>
        <w:spacing w:after="0" w:line="240" w:lineRule="auto"/>
        <w:jc w:val="both"/>
        <w:rPr>
          <w:rFonts w:ascii="Arial" w:hAnsi="Arial" w:cs="Arial"/>
          <w:sz w:val="16"/>
          <w:szCs w:val="16"/>
          <w:lang w:eastAsia="ca-ES"/>
        </w:rPr>
      </w:pPr>
    </w:p>
    <w:p w14:paraId="1FA17833" w14:textId="43DA272D" w:rsidR="001A1084" w:rsidRPr="00851029" w:rsidRDefault="001A1084"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w:t>
      </w:r>
      <w:r w:rsidR="005F6A28" w:rsidRPr="00851029">
        <w:rPr>
          <w:rFonts w:ascii="Arial" w:hAnsi="Arial" w:cs="Arial"/>
          <w:b/>
          <w:bCs/>
          <w:u w:val="single"/>
        </w:rPr>
        <w:t>4</w:t>
      </w:r>
      <w:r w:rsidRPr="00851029">
        <w:rPr>
          <w:rFonts w:ascii="Arial" w:hAnsi="Arial" w:cs="Arial"/>
          <w:b/>
          <w:bCs/>
        </w:rPr>
        <w:t xml:space="preserve">.- </w:t>
      </w:r>
      <w:r w:rsidR="005F6A28" w:rsidRPr="00851029">
        <w:rPr>
          <w:rFonts w:ascii="Arial" w:hAnsi="Arial" w:cs="Arial"/>
          <w:b/>
          <w:bCs/>
        </w:rPr>
        <w:t>Millora de la garantia de producte dels inversors (màx. 05p):</w:t>
      </w:r>
    </w:p>
    <w:p w14:paraId="5100B9F7" w14:textId="456A2CEE" w:rsidR="006A47C5" w:rsidRPr="00851029" w:rsidRDefault="00155E83" w:rsidP="00371962">
      <w:pPr>
        <w:widowControl w:val="0"/>
        <w:spacing w:after="40" w:line="240" w:lineRule="auto"/>
        <w:jc w:val="both"/>
        <w:rPr>
          <w:rFonts w:ascii="Arial" w:hAnsi="Arial" w:cs="Arial"/>
          <w:lang w:eastAsia="ca-ES"/>
        </w:rPr>
      </w:pPr>
      <w:r w:rsidRPr="00851029">
        <w:rPr>
          <w:rFonts w:ascii="Arial" w:hAnsi="Arial" w:cs="Arial"/>
          <w:b/>
          <w:bCs/>
        </w:rPr>
        <w:t xml:space="preserve">Sí [   ]  No [   ] </w:t>
      </w:r>
      <w:r>
        <w:rPr>
          <w:rFonts w:ascii="Arial" w:hAnsi="Arial" w:cs="Arial"/>
          <w:lang w:eastAsia="ca-ES"/>
        </w:rPr>
        <w:t>s</w:t>
      </w:r>
      <w:r w:rsidR="006A47C5" w:rsidRPr="00851029">
        <w:rPr>
          <w:rFonts w:ascii="Arial" w:hAnsi="Arial" w:cs="Arial"/>
          <w:lang w:eastAsia="ca-ES"/>
        </w:rPr>
        <w:t xml:space="preserve">’acompanyen a aquesta PROP, còpies </w:t>
      </w:r>
      <w:r w:rsidR="006A47C5" w:rsidRPr="00851029">
        <w:rPr>
          <w:rFonts w:ascii="Arial" w:hAnsi="Arial" w:cs="Arial"/>
          <w:u w:val="single"/>
          <w:lang w:eastAsia="ca-ES"/>
        </w:rPr>
        <w:t>en format pdf</w:t>
      </w:r>
      <w:r w:rsidR="006A47C5" w:rsidRPr="00851029">
        <w:rPr>
          <w:rFonts w:ascii="Arial" w:hAnsi="Arial" w:cs="Arial"/>
          <w:lang w:eastAsia="ca-ES"/>
        </w:rPr>
        <w:t xml:space="preserve"> dels </w:t>
      </w:r>
      <w:r w:rsidR="006A47C5" w:rsidRPr="00851029">
        <w:rPr>
          <w:rFonts w:ascii="Arial" w:hAnsi="Arial" w:cs="Arial"/>
          <w:b/>
          <w:bCs/>
          <w:lang w:eastAsia="ca-ES"/>
        </w:rPr>
        <w:t>certificats emesos pels fabricants i/o de l’empresa importadora amb seu social a España, dels equips que acreditin una garantia superior als 5 anys juntament, així com el compromís per escrit del licitador</w:t>
      </w:r>
      <w:r w:rsidR="006A47C5" w:rsidRPr="00851029">
        <w:rPr>
          <w:rFonts w:ascii="Arial" w:hAnsi="Arial" w:cs="Arial"/>
          <w:lang w:eastAsia="ca-ES"/>
        </w:rPr>
        <w:t xml:space="preserve">. </w:t>
      </w:r>
    </w:p>
    <w:p w14:paraId="23EB0F6D" w14:textId="4AC11B09" w:rsidR="006A47C5" w:rsidRPr="00851029" w:rsidRDefault="006A47C5" w:rsidP="00371962">
      <w:pPr>
        <w:widowControl w:val="0"/>
        <w:spacing w:after="40" w:line="240" w:lineRule="auto"/>
        <w:jc w:val="both"/>
        <w:rPr>
          <w:rFonts w:ascii="Arial" w:hAnsi="Arial" w:cs="Arial"/>
          <w:lang w:eastAsia="ca-ES"/>
        </w:rPr>
      </w:pPr>
      <w:r w:rsidRPr="00851029">
        <w:rPr>
          <w:rFonts w:ascii="Arial" w:hAnsi="Arial" w:cs="Arial"/>
          <w:u w:val="single"/>
          <w:lang w:eastAsia="ca-ES"/>
        </w:rPr>
        <w:t>Es puntua a raó de 1 punt per cada any que superi els 5 anys de garantia de producte exigit, fins a un màxim de 10 anys</w:t>
      </w:r>
      <w:r w:rsidRPr="00851029">
        <w:rPr>
          <w:rFonts w:ascii="Arial" w:hAnsi="Arial" w:cs="Arial"/>
          <w:lang w:eastAsia="ca-ES"/>
        </w:rPr>
        <w:t>. Juntament amb els documents s’inclouria una relació que identifiqui tots els documents (</w:t>
      </w:r>
      <w:r w:rsidRPr="00851029">
        <w:rPr>
          <w:rFonts w:ascii="Arial" w:hAnsi="Arial" w:cs="Arial"/>
          <w:i/>
          <w:iCs/>
          <w:lang w:eastAsia="ca-ES"/>
        </w:rPr>
        <w:t>certificats i compromisos per escrit</w:t>
      </w:r>
      <w:r w:rsidRPr="00851029">
        <w:rPr>
          <w:rFonts w:ascii="Arial" w:hAnsi="Arial" w:cs="Arial"/>
          <w:lang w:eastAsia="ca-ES"/>
        </w:rPr>
        <w:t xml:space="preserve">) que s’acompanyen </w:t>
      </w:r>
      <w:r w:rsidRPr="00851029">
        <w:rPr>
          <w:rFonts w:ascii="Arial" w:hAnsi="Arial" w:cs="Arial"/>
          <w:u w:val="single"/>
          <w:lang w:eastAsia="ca-ES"/>
        </w:rPr>
        <w:t>respecte del criteri 04</w:t>
      </w:r>
      <w:r w:rsidRPr="00851029">
        <w:rPr>
          <w:rFonts w:ascii="Arial" w:hAnsi="Arial" w:cs="Arial"/>
          <w:lang w:eastAsia="ca-ES"/>
        </w:rPr>
        <w:t xml:space="preserve">. </w:t>
      </w:r>
      <w:bookmarkStart w:id="1" w:name="_Hlk214313297"/>
      <w:r w:rsidRPr="00851029">
        <w:rPr>
          <w:rFonts w:ascii="Arial" w:hAnsi="Arial" w:cs="Arial"/>
          <w:lang w:eastAsia="ca-ES"/>
        </w:rPr>
        <w:t>La no presentació d’aquests documents no és excloent però suposarà obtenir 0 punts en aquest apartat.</w:t>
      </w:r>
      <w:bookmarkEnd w:id="1"/>
    </w:p>
    <w:p w14:paraId="0BBB8225" w14:textId="55F8F808" w:rsidR="006A47C5" w:rsidRPr="00851029" w:rsidRDefault="006A47C5" w:rsidP="00371962">
      <w:pPr>
        <w:widowControl w:val="0"/>
        <w:spacing w:after="0" w:line="240" w:lineRule="auto"/>
        <w:jc w:val="both"/>
        <w:rPr>
          <w:rFonts w:ascii="Arial" w:hAnsi="Arial" w:cs="Arial"/>
          <w:i/>
          <w:iCs/>
          <w:lang w:eastAsia="ca-ES"/>
        </w:rPr>
      </w:pPr>
      <w:r w:rsidRPr="00851029">
        <w:rPr>
          <w:rFonts w:ascii="Arial" w:hAnsi="Arial" w:cs="Arial"/>
          <w:lang w:eastAsia="ca-ES"/>
        </w:rPr>
        <w:t xml:space="preserve">Aquesta millora haurà de considerar-se global, per tant, l’augment de la garantia </w:t>
      </w:r>
      <w:r w:rsidR="00BC76C4" w:rsidRPr="00851029">
        <w:rPr>
          <w:rFonts w:ascii="Arial" w:hAnsi="Arial" w:cs="Arial"/>
        </w:rPr>
        <w:t>de producte dels inversors</w:t>
      </w:r>
      <w:r w:rsidR="00BC76C4" w:rsidRPr="00851029">
        <w:rPr>
          <w:rFonts w:ascii="Arial" w:hAnsi="Arial" w:cs="Arial"/>
          <w:b/>
          <w:bCs/>
        </w:rPr>
        <w:t xml:space="preserve"> </w:t>
      </w:r>
      <w:r w:rsidRPr="00851029">
        <w:rPr>
          <w:rFonts w:ascii="Arial" w:hAnsi="Arial" w:cs="Arial"/>
          <w:lang w:eastAsia="ca-ES"/>
        </w:rPr>
        <w:t>es valorarà amb la globalitat del projecte (LOT), la seva parcialitat no serà puntuable en cap dels apartats d'aquesta licitació. Els documents originals seran requerits a l’oferta més avantatjosa abans de l’adjudicació.</w:t>
      </w:r>
      <w:r w:rsidRPr="00851029">
        <w:rPr>
          <w:rFonts w:ascii="Arial" w:hAnsi="Arial" w:cs="Arial"/>
          <w:i/>
          <w:iCs/>
          <w:lang w:eastAsia="ca-ES"/>
        </w:rPr>
        <w:t xml:space="preserve"> </w:t>
      </w:r>
    </w:p>
    <w:p w14:paraId="33E9E6E6" w14:textId="77777777" w:rsidR="004D7E98" w:rsidRPr="00851029" w:rsidRDefault="004D7E98" w:rsidP="00371962">
      <w:pPr>
        <w:widowControl w:val="0"/>
        <w:spacing w:after="0" w:line="240" w:lineRule="auto"/>
        <w:jc w:val="both"/>
        <w:rPr>
          <w:rFonts w:ascii="Arial" w:hAnsi="Arial" w:cs="Arial"/>
          <w:sz w:val="16"/>
          <w:szCs w:val="16"/>
          <w:lang w:eastAsia="ca-ES"/>
        </w:rPr>
      </w:pPr>
    </w:p>
    <w:p w14:paraId="0AA67F1D" w14:textId="01BB08FD" w:rsidR="001A1084" w:rsidRPr="00851029" w:rsidRDefault="001A1084"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w:t>
      </w:r>
      <w:r w:rsidR="005F6A28" w:rsidRPr="00851029">
        <w:rPr>
          <w:rFonts w:ascii="Arial" w:hAnsi="Arial" w:cs="Arial"/>
          <w:b/>
          <w:bCs/>
          <w:u w:val="single"/>
        </w:rPr>
        <w:t>5</w:t>
      </w:r>
      <w:r w:rsidRPr="00851029">
        <w:rPr>
          <w:rFonts w:ascii="Arial" w:hAnsi="Arial" w:cs="Arial"/>
          <w:b/>
          <w:bCs/>
        </w:rPr>
        <w:t xml:space="preserve">.- </w:t>
      </w:r>
      <w:r w:rsidR="005F6A28" w:rsidRPr="00851029">
        <w:rPr>
          <w:rFonts w:ascii="Arial" w:hAnsi="Arial" w:cs="Arial"/>
          <w:b/>
          <w:bCs/>
        </w:rPr>
        <w:t>Millora d’eficiència o rendiment europeu dels inversors (màx. 05p):</w:t>
      </w:r>
    </w:p>
    <w:p w14:paraId="0FDB6F19" w14:textId="678390FA" w:rsidR="00BC76C4" w:rsidRPr="00851029" w:rsidRDefault="00155E83" w:rsidP="00371962">
      <w:pPr>
        <w:widowControl w:val="0"/>
        <w:spacing w:after="40" w:line="240" w:lineRule="auto"/>
        <w:jc w:val="both"/>
        <w:rPr>
          <w:rFonts w:ascii="Arial" w:hAnsi="Arial" w:cs="Arial"/>
          <w:lang w:eastAsia="ca-ES"/>
        </w:rPr>
      </w:pPr>
      <w:r w:rsidRPr="00851029">
        <w:rPr>
          <w:rFonts w:ascii="Arial" w:hAnsi="Arial" w:cs="Arial"/>
          <w:b/>
          <w:bCs/>
        </w:rPr>
        <w:t xml:space="preserve">Sí [   ]  No [   ] </w:t>
      </w:r>
      <w:r>
        <w:rPr>
          <w:rFonts w:ascii="Arial" w:hAnsi="Arial" w:cs="Arial"/>
          <w:lang w:eastAsia="ca-ES"/>
        </w:rPr>
        <w:t>s’</w:t>
      </w:r>
      <w:r w:rsidR="00BC76C4" w:rsidRPr="00851029">
        <w:rPr>
          <w:rFonts w:ascii="Arial" w:hAnsi="Arial" w:cs="Arial"/>
          <w:lang w:eastAsia="ca-ES"/>
        </w:rPr>
        <w:t xml:space="preserve">acompanyen a aquesta PROP, còpies </w:t>
      </w:r>
      <w:r w:rsidR="00BC76C4" w:rsidRPr="00851029">
        <w:rPr>
          <w:rFonts w:ascii="Arial" w:hAnsi="Arial" w:cs="Arial"/>
          <w:u w:val="single"/>
          <w:lang w:eastAsia="ca-ES"/>
        </w:rPr>
        <w:t xml:space="preserve">en format </w:t>
      </w:r>
      <w:proofErr w:type="spellStart"/>
      <w:r w:rsidR="00BC76C4" w:rsidRPr="00851029">
        <w:rPr>
          <w:rFonts w:ascii="Arial" w:hAnsi="Arial" w:cs="Arial"/>
          <w:u w:val="single"/>
          <w:lang w:eastAsia="ca-ES"/>
        </w:rPr>
        <w:t>pdf</w:t>
      </w:r>
      <w:proofErr w:type="spellEnd"/>
      <w:r w:rsidR="00BC76C4" w:rsidRPr="00851029">
        <w:rPr>
          <w:rFonts w:ascii="Arial" w:hAnsi="Arial" w:cs="Arial"/>
          <w:lang w:eastAsia="ca-ES"/>
        </w:rPr>
        <w:t xml:space="preserve"> de les </w:t>
      </w:r>
      <w:r w:rsidR="00BC76C4" w:rsidRPr="00851029">
        <w:rPr>
          <w:rFonts w:ascii="Arial" w:hAnsi="Arial" w:cs="Arial"/>
          <w:b/>
          <w:bCs/>
          <w:lang w:eastAsia="ca-ES"/>
        </w:rPr>
        <w:t>fitxes tècniques emeses pels fabricants que acreditin una eficiència superior al 96%, així com el compromís per escrit del licitador</w:t>
      </w:r>
      <w:r w:rsidR="00BC76C4" w:rsidRPr="00851029">
        <w:rPr>
          <w:rFonts w:ascii="Arial" w:hAnsi="Arial" w:cs="Arial"/>
          <w:lang w:eastAsia="ca-ES"/>
        </w:rPr>
        <w:t xml:space="preserve">. </w:t>
      </w:r>
    </w:p>
    <w:p w14:paraId="4075636B" w14:textId="59E6E9CD" w:rsidR="00BC76C4" w:rsidRPr="00851029" w:rsidRDefault="00BC76C4" w:rsidP="00371962">
      <w:pPr>
        <w:widowControl w:val="0"/>
        <w:spacing w:after="40" w:line="240" w:lineRule="auto"/>
        <w:jc w:val="both"/>
        <w:rPr>
          <w:rFonts w:ascii="Arial" w:hAnsi="Arial" w:cs="Arial"/>
          <w:lang w:eastAsia="ca-ES"/>
        </w:rPr>
      </w:pPr>
      <w:r w:rsidRPr="00851029">
        <w:rPr>
          <w:rFonts w:ascii="Arial" w:hAnsi="Arial" w:cs="Arial"/>
          <w:lang w:eastAsia="ca-ES"/>
        </w:rPr>
        <w:t xml:space="preserve">La puntuació es realitzarà d’acord amb la fórmula establerta en aquest Plec per a la valoració </w:t>
      </w:r>
      <w:r w:rsidRPr="00851029">
        <w:rPr>
          <w:rFonts w:ascii="Arial" w:hAnsi="Arial" w:cs="Arial"/>
          <w:u w:val="single"/>
          <w:lang w:eastAsia="ca-ES"/>
        </w:rPr>
        <w:t>del criteri 05</w:t>
      </w:r>
      <w:r w:rsidRPr="00851029">
        <w:rPr>
          <w:rFonts w:ascii="Arial" w:hAnsi="Arial" w:cs="Arial"/>
          <w:lang w:eastAsia="ca-ES"/>
        </w:rPr>
        <w:t>. La no presentació d’aquests documents no és excloent però suposarà obtenir 0 punts en aquest apartat.</w:t>
      </w:r>
    </w:p>
    <w:p w14:paraId="3266EEC0" w14:textId="77777777" w:rsidR="00BC76C4" w:rsidRPr="00851029" w:rsidRDefault="00BC76C4" w:rsidP="00371962">
      <w:pPr>
        <w:widowControl w:val="0"/>
        <w:spacing w:after="0" w:line="240" w:lineRule="auto"/>
        <w:jc w:val="both"/>
        <w:rPr>
          <w:rFonts w:ascii="Arial" w:hAnsi="Arial" w:cs="Arial"/>
          <w:i/>
          <w:iCs/>
          <w:lang w:eastAsia="ca-ES"/>
        </w:rPr>
      </w:pPr>
      <w:r w:rsidRPr="00851029">
        <w:rPr>
          <w:rFonts w:ascii="Arial" w:hAnsi="Arial" w:cs="Arial"/>
          <w:lang w:eastAsia="ca-ES"/>
        </w:rPr>
        <w:t xml:space="preserve">Aquesta millora haurà de considerar-se global, per tant, l’augment de la garantia </w:t>
      </w:r>
      <w:r w:rsidRPr="00851029">
        <w:rPr>
          <w:rFonts w:ascii="Arial" w:hAnsi="Arial" w:cs="Arial"/>
        </w:rPr>
        <w:t>de producte dels inversors</w:t>
      </w:r>
      <w:r w:rsidRPr="00851029">
        <w:rPr>
          <w:rFonts w:ascii="Arial" w:hAnsi="Arial" w:cs="Arial"/>
          <w:b/>
          <w:bCs/>
        </w:rPr>
        <w:t xml:space="preserve"> </w:t>
      </w:r>
      <w:r w:rsidRPr="00851029">
        <w:rPr>
          <w:rFonts w:ascii="Arial" w:hAnsi="Arial" w:cs="Arial"/>
          <w:lang w:eastAsia="ca-ES"/>
        </w:rPr>
        <w:t>es valorarà amb la globalitat del projecte (LOT), la seva parcialitat no serà puntuable en cap dels apartats d'aquesta licitació. Els documents originals seran requerits a l’oferta més avantatjosa abans de l’adjudicació.</w:t>
      </w:r>
      <w:r w:rsidRPr="00851029">
        <w:rPr>
          <w:rFonts w:ascii="Arial" w:hAnsi="Arial" w:cs="Arial"/>
          <w:i/>
          <w:iCs/>
          <w:lang w:eastAsia="ca-ES"/>
        </w:rPr>
        <w:t xml:space="preserve"> </w:t>
      </w:r>
    </w:p>
    <w:p w14:paraId="61FE9E5D" w14:textId="77777777" w:rsidR="001A1084" w:rsidRPr="00851029" w:rsidRDefault="001A1084" w:rsidP="00371962">
      <w:pPr>
        <w:widowControl w:val="0"/>
        <w:spacing w:after="0" w:line="240" w:lineRule="auto"/>
        <w:jc w:val="both"/>
        <w:rPr>
          <w:rFonts w:ascii="Arial" w:hAnsi="Arial" w:cs="Arial"/>
          <w:sz w:val="16"/>
          <w:szCs w:val="16"/>
          <w:lang w:eastAsia="ca-ES"/>
        </w:rPr>
      </w:pPr>
    </w:p>
    <w:p w14:paraId="18D670BA" w14:textId="70048C55" w:rsidR="00491A61" w:rsidRPr="00851029" w:rsidRDefault="00491A61"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 xml:space="preserve">CRITERI </w:t>
      </w:r>
      <w:r w:rsidR="00CC71A4" w:rsidRPr="00851029">
        <w:rPr>
          <w:rFonts w:ascii="Arial" w:hAnsi="Arial" w:cs="Arial"/>
          <w:b/>
          <w:bCs/>
          <w:u w:val="single"/>
        </w:rPr>
        <w:t>0</w:t>
      </w:r>
      <w:r w:rsidR="001A1084" w:rsidRPr="00851029">
        <w:rPr>
          <w:rFonts w:ascii="Arial" w:hAnsi="Arial" w:cs="Arial"/>
          <w:b/>
          <w:bCs/>
          <w:u w:val="single"/>
        </w:rPr>
        <w:t>6</w:t>
      </w:r>
      <w:r w:rsidRPr="00851029">
        <w:rPr>
          <w:rFonts w:ascii="Arial" w:hAnsi="Arial" w:cs="Arial"/>
          <w:b/>
          <w:bCs/>
        </w:rPr>
        <w:t xml:space="preserve">.- </w:t>
      </w:r>
      <w:r w:rsidR="001A1084" w:rsidRPr="00851029">
        <w:rPr>
          <w:rFonts w:ascii="Arial" w:hAnsi="Arial" w:cs="Arial"/>
          <w:b/>
          <w:bCs/>
        </w:rPr>
        <w:t>Millora d’augment de la potència dels panells i inversors</w:t>
      </w:r>
      <w:r w:rsidR="005F6A28" w:rsidRPr="00851029">
        <w:rPr>
          <w:rFonts w:ascii="Arial" w:hAnsi="Arial" w:cs="Arial"/>
          <w:b/>
          <w:bCs/>
        </w:rPr>
        <w:t xml:space="preserve"> (màx. 10p):</w:t>
      </w:r>
    </w:p>
    <w:tbl>
      <w:tblPr>
        <w:tblStyle w:val="TableGrid"/>
        <w:tblW w:w="9634" w:type="dxa"/>
        <w:tblLook w:val="04A0" w:firstRow="1" w:lastRow="0" w:firstColumn="1" w:lastColumn="0" w:noHBand="0" w:noVBand="1"/>
      </w:tblPr>
      <w:tblGrid>
        <w:gridCol w:w="2941"/>
        <w:gridCol w:w="1377"/>
        <w:gridCol w:w="2247"/>
        <w:gridCol w:w="3069"/>
      </w:tblGrid>
      <w:tr w:rsidR="00851029" w:rsidRPr="00851029" w14:paraId="3DE54419" w14:textId="6A0B9A8C" w:rsidTr="00ED46C3">
        <w:tc>
          <w:tcPr>
            <w:tcW w:w="2971" w:type="dxa"/>
            <w:vAlign w:val="center"/>
          </w:tcPr>
          <w:p w14:paraId="66FC017A" w14:textId="77777777"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Potència dels panells</w:t>
            </w:r>
          </w:p>
        </w:tc>
        <w:tc>
          <w:tcPr>
            <w:tcW w:w="1280" w:type="dxa"/>
            <w:shd w:val="clear" w:color="auto" w:fill="F2F2F2" w:themeFill="background1" w:themeFillShade="F2"/>
            <w:vAlign w:val="center"/>
          </w:tcPr>
          <w:p w14:paraId="6CD18B98" w14:textId="77777777"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Puntuació</w:t>
            </w:r>
          </w:p>
        </w:tc>
        <w:tc>
          <w:tcPr>
            <w:tcW w:w="2265" w:type="dxa"/>
            <w:tcBorders>
              <w:right w:val="single" w:sz="4" w:space="0" w:color="auto"/>
            </w:tcBorders>
            <w:vAlign w:val="center"/>
          </w:tcPr>
          <w:p w14:paraId="1C1E8C02" w14:textId="182E95FD"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Potencia oferta</w:t>
            </w:r>
          </w:p>
        </w:tc>
        <w:tc>
          <w:tcPr>
            <w:tcW w:w="3118" w:type="dxa"/>
            <w:tcBorders>
              <w:top w:val="nil"/>
              <w:left w:val="single" w:sz="4" w:space="0" w:color="auto"/>
              <w:bottom w:val="nil"/>
              <w:right w:val="nil"/>
            </w:tcBorders>
            <w:shd w:val="clear" w:color="auto" w:fill="F2F2F2" w:themeFill="background1" w:themeFillShade="F2"/>
            <w:vAlign w:val="center"/>
          </w:tcPr>
          <w:p w14:paraId="5A34E0FF" w14:textId="3AE51A6D" w:rsidR="00CC71A4" w:rsidRPr="00851029" w:rsidRDefault="00CC71A4" w:rsidP="00371962">
            <w:pPr>
              <w:widowControl w:val="0"/>
              <w:autoSpaceDE w:val="0"/>
              <w:autoSpaceDN w:val="0"/>
              <w:adjustRightInd w:val="0"/>
              <w:spacing w:after="100" w:line="240" w:lineRule="auto"/>
              <w:jc w:val="center"/>
              <w:rPr>
                <w:rFonts w:ascii="Arial" w:hAnsi="Arial" w:cs="Arial"/>
                <w:b/>
                <w:bCs/>
              </w:rPr>
            </w:pPr>
          </w:p>
        </w:tc>
      </w:tr>
      <w:tr w:rsidR="00851029" w:rsidRPr="00851029" w14:paraId="5F72456C" w14:textId="39A8854E" w:rsidTr="00ED46C3">
        <w:trPr>
          <w:trHeight w:val="195"/>
        </w:trPr>
        <w:tc>
          <w:tcPr>
            <w:tcW w:w="2971" w:type="dxa"/>
            <w:vAlign w:val="center"/>
          </w:tcPr>
          <w:p w14:paraId="1F7252EB" w14:textId="60681FA0" w:rsidR="00CC71A4" w:rsidRPr="00851029" w:rsidRDefault="00F36383"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 xml:space="preserve">     </w:t>
            </w:r>
            <w:r w:rsidR="00CC71A4" w:rsidRPr="00851029">
              <w:rPr>
                <w:rFonts w:ascii="Arial" w:hAnsi="Arial" w:cs="Arial"/>
              </w:rPr>
              <w:t>4</w:t>
            </w:r>
            <w:r w:rsidRPr="00851029">
              <w:rPr>
                <w:rFonts w:ascii="Arial" w:hAnsi="Arial" w:cs="Arial"/>
              </w:rPr>
              <w:t>2</w:t>
            </w:r>
            <w:r w:rsidR="00CC71A4" w:rsidRPr="00851029">
              <w:rPr>
                <w:rFonts w:ascii="Arial" w:hAnsi="Arial" w:cs="Arial"/>
              </w:rPr>
              <w:t>0W</w:t>
            </w:r>
            <w:r w:rsidRPr="00851029">
              <w:rPr>
                <w:rFonts w:ascii="Arial" w:hAnsi="Arial" w:cs="Arial"/>
              </w:rPr>
              <w:t xml:space="preserve"> </w:t>
            </w:r>
            <w:r w:rsidRPr="00851029">
              <w:rPr>
                <w:rFonts w:ascii="Arial" w:hAnsi="Arial" w:cs="Arial"/>
                <w:b/>
                <w:bCs/>
                <w:sz w:val="20"/>
                <w:szCs w:val="20"/>
              </w:rPr>
              <w:t>(*)</w:t>
            </w:r>
          </w:p>
        </w:tc>
        <w:tc>
          <w:tcPr>
            <w:tcW w:w="1280" w:type="dxa"/>
            <w:shd w:val="clear" w:color="auto" w:fill="F2F2F2" w:themeFill="background1" w:themeFillShade="F2"/>
            <w:vAlign w:val="center"/>
          </w:tcPr>
          <w:p w14:paraId="7FE3C10E" w14:textId="77777777" w:rsidR="00CC71A4" w:rsidRPr="00851029" w:rsidRDefault="00CC71A4"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0</w:t>
            </w:r>
          </w:p>
        </w:tc>
        <w:tc>
          <w:tcPr>
            <w:tcW w:w="2265" w:type="dxa"/>
            <w:tcBorders>
              <w:right w:val="single" w:sz="4" w:space="0" w:color="auto"/>
            </w:tcBorders>
            <w:vAlign w:val="center"/>
          </w:tcPr>
          <w:p w14:paraId="72F47F40" w14:textId="16990CC4"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   ]</w:t>
            </w:r>
          </w:p>
        </w:tc>
        <w:tc>
          <w:tcPr>
            <w:tcW w:w="3118" w:type="dxa"/>
            <w:tcBorders>
              <w:top w:val="nil"/>
              <w:left w:val="single" w:sz="4" w:space="0" w:color="auto"/>
              <w:bottom w:val="nil"/>
              <w:right w:val="nil"/>
            </w:tcBorders>
            <w:shd w:val="clear" w:color="auto" w:fill="F2F2F2" w:themeFill="background1" w:themeFillShade="F2"/>
            <w:vAlign w:val="center"/>
          </w:tcPr>
          <w:p w14:paraId="110EE60B" w14:textId="02338977" w:rsidR="00CC71A4" w:rsidRPr="00851029" w:rsidRDefault="00CC71A4" w:rsidP="00371962">
            <w:pPr>
              <w:widowControl w:val="0"/>
              <w:autoSpaceDE w:val="0"/>
              <w:autoSpaceDN w:val="0"/>
              <w:adjustRightInd w:val="0"/>
              <w:spacing w:after="100" w:line="240" w:lineRule="auto"/>
              <w:jc w:val="center"/>
              <w:rPr>
                <w:rFonts w:ascii="Arial" w:hAnsi="Arial" w:cs="Arial"/>
                <w:b/>
                <w:bCs/>
              </w:rPr>
            </w:pPr>
          </w:p>
        </w:tc>
      </w:tr>
      <w:tr w:rsidR="00851029" w:rsidRPr="00851029" w14:paraId="2D4DCDE5" w14:textId="039BEC45" w:rsidTr="00ED46C3">
        <w:tc>
          <w:tcPr>
            <w:tcW w:w="2971" w:type="dxa"/>
            <w:vAlign w:val="center"/>
          </w:tcPr>
          <w:p w14:paraId="3DDE2C82" w14:textId="4BB22672" w:rsidR="00CC71A4" w:rsidRPr="00851029" w:rsidRDefault="00F36383"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 xml:space="preserve"> </w:t>
            </w:r>
            <w:r w:rsidR="00CC71A4" w:rsidRPr="00851029">
              <w:rPr>
                <w:rFonts w:ascii="Arial" w:hAnsi="Arial" w:cs="Arial"/>
              </w:rPr>
              <w:t>46</w:t>
            </w:r>
            <w:r w:rsidRPr="00851029">
              <w:rPr>
                <w:rFonts w:ascii="Arial" w:hAnsi="Arial" w:cs="Arial"/>
              </w:rPr>
              <w:t>0</w:t>
            </w:r>
            <w:r w:rsidR="00CC71A4" w:rsidRPr="00851029">
              <w:rPr>
                <w:rFonts w:ascii="Arial" w:hAnsi="Arial" w:cs="Arial"/>
              </w:rPr>
              <w:t>W</w:t>
            </w:r>
          </w:p>
        </w:tc>
        <w:tc>
          <w:tcPr>
            <w:tcW w:w="1280" w:type="dxa"/>
            <w:shd w:val="clear" w:color="auto" w:fill="F2F2F2" w:themeFill="background1" w:themeFillShade="F2"/>
            <w:vAlign w:val="center"/>
          </w:tcPr>
          <w:p w14:paraId="0F5E3CC3" w14:textId="66276459" w:rsidR="00CC71A4" w:rsidRPr="00851029" w:rsidRDefault="00F36383"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3</w:t>
            </w:r>
          </w:p>
        </w:tc>
        <w:tc>
          <w:tcPr>
            <w:tcW w:w="2265" w:type="dxa"/>
            <w:tcBorders>
              <w:right w:val="single" w:sz="4" w:space="0" w:color="auto"/>
            </w:tcBorders>
            <w:vAlign w:val="center"/>
          </w:tcPr>
          <w:p w14:paraId="4D2DB74A" w14:textId="6B69351E"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   ]</w:t>
            </w:r>
          </w:p>
        </w:tc>
        <w:tc>
          <w:tcPr>
            <w:tcW w:w="3118" w:type="dxa"/>
            <w:tcBorders>
              <w:top w:val="nil"/>
              <w:left w:val="single" w:sz="4" w:space="0" w:color="auto"/>
              <w:bottom w:val="nil"/>
              <w:right w:val="nil"/>
            </w:tcBorders>
            <w:shd w:val="clear" w:color="auto" w:fill="F2F2F2" w:themeFill="background1" w:themeFillShade="F2"/>
            <w:vAlign w:val="center"/>
          </w:tcPr>
          <w:p w14:paraId="0FC3D65B" w14:textId="0E2D40BF" w:rsidR="00CC71A4" w:rsidRPr="00851029" w:rsidRDefault="00CC71A4" w:rsidP="00371962">
            <w:pPr>
              <w:widowControl w:val="0"/>
              <w:autoSpaceDE w:val="0"/>
              <w:autoSpaceDN w:val="0"/>
              <w:adjustRightInd w:val="0"/>
              <w:spacing w:after="100" w:line="240" w:lineRule="auto"/>
              <w:jc w:val="center"/>
              <w:rPr>
                <w:rFonts w:ascii="Arial" w:hAnsi="Arial" w:cs="Arial"/>
                <w:b/>
                <w:bCs/>
              </w:rPr>
            </w:pPr>
          </w:p>
        </w:tc>
      </w:tr>
      <w:tr w:rsidR="00851029" w:rsidRPr="00851029" w14:paraId="5D4E5794" w14:textId="670318E1" w:rsidTr="00ED46C3">
        <w:tc>
          <w:tcPr>
            <w:tcW w:w="2971" w:type="dxa"/>
            <w:vAlign w:val="center"/>
          </w:tcPr>
          <w:p w14:paraId="1CE0A7DB" w14:textId="0E9A2CB7" w:rsidR="00CC71A4" w:rsidRPr="00851029" w:rsidRDefault="00F36383"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 xml:space="preserve">     </w:t>
            </w:r>
            <w:r w:rsidR="00CC71A4" w:rsidRPr="00851029">
              <w:rPr>
                <w:rFonts w:ascii="Arial" w:hAnsi="Arial" w:cs="Arial"/>
              </w:rPr>
              <w:t>4</w:t>
            </w:r>
            <w:r w:rsidRPr="00851029">
              <w:rPr>
                <w:rFonts w:ascii="Arial" w:hAnsi="Arial" w:cs="Arial"/>
              </w:rPr>
              <w:t>65</w:t>
            </w:r>
            <w:r w:rsidR="00CC71A4" w:rsidRPr="00851029">
              <w:rPr>
                <w:rFonts w:ascii="Arial" w:hAnsi="Arial" w:cs="Arial"/>
              </w:rPr>
              <w:t>W</w:t>
            </w:r>
            <w:r w:rsidRPr="00851029">
              <w:rPr>
                <w:rFonts w:ascii="Arial" w:hAnsi="Arial" w:cs="Arial"/>
              </w:rPr>
              <w:t xml:space="preserve"> </w:t>
            </w:r>
            <w:r w:rsidRPr="00851029">
              <w:rPr>
                <w:rFonts w:ascii="Arial" w:hAnsi="Arial" w:cs="Arial"/>
                <w:b/>
                <w:bCs/>
                <w:sz w:val="20"/>
                <w:szCs w:val="20"/>
              </w:rPr>
              <w:t>(*)</w:t>
            </w:r>
          </w:p>
        </w:tc>
        <w:tc>
          <w:tcPr>
            <w:tcW w:w="1280" w:type="dxa"/>
            <w:shd w:val="clear" w:color="auto" w:fill="F2F2F2" w:themeFill="background1" w:themeFillShade="F2"/>
            <w:vAlign w:val="center"/>
          </w:tcPr>
          <w:p w14:paraId="719431FB" w14:textId="405AF0E9" w:rsidR="00CC71A4" w:rsidRPr="00851029" w:rsidRDefault="00F36383" w:rsidP="00371962">
            <w:pPr>
              <w:widowControl w:val="0"/>
              <w:autoSpaceDE w:val="0"/>
              <w:autoSpaceDN w:val="0"/>
              <w:adjustRightInd w:val="0"/>
              <w:spacing w:after="100" w:line="240" w:lineRule="auto"/>
              <w:jc w:val="center"/>
              <w:rPr>
                <w:rFonts w:ascii="Arial" w:hAnsi="Arial" w:cs="Arial"/>
              </w:rPr>
            </w:pPr>
            <w:r w:rsidRPr="00851029">
              <w:rPr>
                <w:rFonts w:ascii="Arial" w:hAnsi="Arial" w:cs="Arial"/>
              </w:rPr>
              <w:t>5</w:t>
            </w:r>
          </w:p>
        </w:tc>
        <w:tc>
          <w:tcPr>
            <w:tcW w:w="2265" w:type="dxa"/>
            <w:tcBorders>
              <w:right w:val="single" w:sz="4" w:space="0" w:color="auto"/>
            </w:tcBorders>
            <w:vAlign w:val="center"/>
          </w:tcPr>
          <w:p w14:paraId="63A83C4C" w14:textId="3E27B191" w:rsidR="00CC71A4" w:rsidRPr="00851029" w:rsidRDefault="00CC71A4" w:rsidP="00371962">
            <w:pPr>
              <w:widowControl w:val="0"/>
              <w:autoSpaceDE w:val="0"/>
              <w:autoSpaceDN w:val="0"/>
              <w:adjustRightInd w:val="0"/>
              <w:spacing w:after="100" w:line="240" w:lineRule="auto"/>
              <w:jc w:val="center"/>
              <w:rPr>
                <w:rFonts w:ascii="Arial" w:hAnsi="Arial" w:cs="Arial"/>
                <w:b/>
                <w:bCs/>
              </w:rPr>
            </w:pPr>
            <w:r w:rsidRPr="00851029">
              <w:rPr>
                <w:rFonts w:ascii="Arial" w:hAnsi="Arial" w:cs="Arial"/>
                <w:b/>
                <w:bCs/>
              </w:rPr>
              <w:t>[   ]</w:t>
            </w:r>
          </w:p>
        </w:tc>
        <w:tc>
          <w:tcPr>
            <w:tcW w:w="3118" w:type="dxa"/>
            <w:tcBorders>
              <w:top w:val="nil"/>
              <w:left w:val="single" w:sz="4" w:space="0" w:color="auto"/>
              <w:bottom w:val="nil"/>
              <w:right w:val="nil"/>
            </w:tcBorders>
            <w:shd w:val="clear" w:color="auto" w:fill="F2F2F2" w:themeFill="background1" w:themeFillShade="F2"/>
            <w:vAlign w:val="center"/>
          </w:tcPr>
          <w:p w14:paraId="7CDE55F0" w14:textId="7919A0CC" w:rsidR="00CC71A4" w:rsidRPr="00851029" w:rsidRDefault="00CC71A4" w:rsidP="00371962">
            <w:pPr>
              <w:widowControl w:val="0"/>
              <w:autoSpaceDE w:val="0"/>
              <w:autoSpaceDN w:val="0"/>
              <w:adjustRightInd w:val="0"/>
              <w:spacing w:after="100" w:line="240" w:lineRule="auto"/>
              <w:jc w:val="center"/>
              <w:rPr>
                <w:rFonts w:ascii="Arial" w:hAnsi="Arial" w:cs="Arial"/>
                <w:b/>
                <w:bCs/>
              </w:rPr>
            </w:pPr>
          </w:p>
        </w:tc>
      </w:tr>
    </w:tbl>
    <w:p w14:paraId="752D695E" w14:textId="77777777" w:rsidR="00F36383" w:rsidRPr="00851029" w:rsidRDefault="00F36383" w:rsidP="00ED46C3">
      <w:pPr>
        <w:widowControl w:val="0"/>
        <w:autoSpaceDE w:val="0"/>
        <w:autoSpaceDN w:val="0"/>
        <w:adjustRightInd w:val="0"/>
        <w:spacing w:before="60" w:after="0" w:line="240" w:lineRule="auto"/>
        <w:jc w:val="both"/>
        <w:rPr>
          <w:rFonts w:ascii="Arial" w:hAnsi="Arial" w:cs="Arial"/>
          <w:sz w:val="18"/>
          <w:szCs w:val="18"/>
        </w:rPr>
      </w:pPr>
      <w:r w:rsidRPr="00851029">
        <w:rPr>
          <w:rFonts w:ascii="Arial" w:hAnsi="Arial" w:cs="Arial"/>
          <w:b/>
          <w:bCs/>
          <w:sz w:val="18"/>
          <w:szCs w:val="18"/>
        </w:rPr>
        <w:t>(*)</w:t>
      </w:r>
      <w:r w:rsidRPr="00851029">
        <w:rPr>
          <w:rFonts w:ascii="Arial" w:hAnsi="Arial" w:cs="Arial"/>
          <w:sz w:val="18"/>
          <w:szCs w:val="18"/>
        </w:rPr>
        <w:t xml:space="preserve"> En el cas de les plaques fotovoltaiques i els inversions de la biblioteca municipal seran de 465W d’acord amb el projecte que consta en el Plec de Condicions Tècniques.</w:t>
      </w:r>
    </w:p>
    <w:p w14:paraId="2053D4E8" w14:textId="1773F879" w:rsidR="006D2815" w:rsidRPr="00851029" w:rsidRDefault="006D2815" w:rsidP="00371962">
      <w:pPr>
        <w:widowControl w:val="0"/>
        <w:autoSpaceDE w:val="0"/>
        <w:autoSpaceDN w:val="0"/>
        <w:adjustRightInd w:val="0"/>
        <w:spacing w:after="0" w:line="240" w:lineRule="auto"/>
        <w:jc w:val="both"/>
        <w:rPr>
          <w:rFonts w:ascii="Arial" w:hAnsi="Arial" w:cs="Arial"/>
          <w:sz w:val="16"/>
          <w:szCs w:val="16"/>
          <w:highlight w:val="green"/>
        </w:rPr>
      </w:pPr>
    </w:p>
    <w:p w14:paraId="108E3C8D" w14:textId="47DB59C8" w:rsidR="00CC71A4" w:rsidRPr="00851029" w:rsidRDefault="00CC71A4"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w:t>
      </w:r>
      <w:r w:rsidR="001A1084" w:rsidRPr="00851029">
        <w:rPr>
          <w:rFonts w:ascii="Arial" w:hAnsi="Arial" w:cs="Arial"/>
          <w:b/>
          <w:bCs/>
          <w:u w:val="single"/>
        </w:rPr>
        <w:t>7</w:t>
      </w:r>
      <w:r w:rsidRPr="00851029">
        <w:rPr>
          <w:rFonts w:ascii="Arial" w:hAnsi="Arial" w:cs="Arial"/>
          <w:b/>
          <w:bCs/>
        </w:rPr>
        <w:t xml:space="preserve">.- </w:t>
      </w:r>
      <w:r w:rsidR="001A1084" w:rsidRPr="00851029">
        <w:rPr>
          <w:rFonts w:ascii="Arial" w:hAnsi="Arial" w:cs="Arial"/>
          <w:b/>
          <w:bCs/>
        </w:rPr>
        <w:t>Millora d’augment de la garantia de l</w:t>
      </w:r>
      <w:r w:rsidR="002F6518" w:rsidRPr="00851029">
        <w:rPr>
          <w:rFonts w:ascii="Arial" w:hAnsi="Arial" w:cs="Arial"/>
          <w:b/>
          <w:bCs/>
        </w:rPr>
        <w:t>es</w:t>
      </w:r>
      <w:r w:rsidR="001A1084" w:rsidRPr="00851029">
        <w:rPr>
          <w:rFonts w:ascii="Arial" w:hAnsi="Arial" w:cs="Arial"/>
          <w:b/>
          <w:bCs/>
        </w:rPr>
        <w:t xml:space="preserve"> instal·laci</w:t>
      </w:r>
      <w:r w:rsidR="002F6518" w:rsidRPr="00851029">
        <w:rPr>
          <w:rFonts w:ascii="Arial" w:hAnsi="Arial" w:cs="Arial"/>
          <w:b/>
          <w:bCs/>
        </w:rPr>
        <w:t>ons</w:t>
      </w:r>
      <w:r w:rsidR="005F6A28" w:rsidRPr="00851029">
        <w:rPr>
          <w:rFonts w:ascii="Arial" w:hAnsi="Arial" w:cs="Arial"/>
          <w:b/>
          <w:bCs/>
        </w:rPr>
        <w:t xml:space="preserve"> (màx. 1</w:t>
      </w:r>
      <w:r w:rsidR="002F6518" w:rsidRPr="00851029">
        <w:rPr>
          <w:rFonts w:ascii="Arial" w:hAnsi="Arial" w:cs="Arial"/>
          <w:b/>
          <w:bCs/>
        </w:rPr>
        <w:t>5</w:t>
      </w:r>
      <w:r w:rsidR="005F6A28" w:rsidRPr="00851029">
        <w:rPr>
          <w:rFonts w:ascii="Arial" w:hAnsi="Arial" w:cs="Arial"/>
          <w:b/>
          <w:bCs/>
        </w:rPr>
        <w:t>p):</w:t>
      </w:r>
    </w:p>
    <w:p w14:paraId="2A6E1995" w14:textId="1BB022FC" w:rsidR="00D342C3" w:rsidRPr="00851029" w:rsidRDefault="006D2815" w:rsidP="00371962">
      <w:pPr>
        <w:widowControl w:val="0"/>
        <w:spacing w:after="0" w:line="240" w:lineRule="auto"/>
        <w:jc w:val="both"/>
        <w:rPr>
          <w:rFonts w:ascii="Arial" w:hAnsi="Arial" w:cs="Arial"/>
          <w:lang w:eastAsia="ca-ES"/>
        </w:rPr>
      </w:pPr>
      <w:r w:rsidRPr="00851029">
        <w:rPr>
          <w:rFonts w:ascii="Arial" w:hAnsi="Arial" w:cs="Arial"/>
          <w:lang w:eastAsia="ca-ES"/>
        </w:rPr>
        <w:t xml:space="preserve">En relació amb la </w:t>
      </w:r>
      <w:r w:rsidR="00E2302B" w:rsidRPr="00851029">
        <w:rPr>
          <w:rFonts w:ascii="Arial" w:hAnsi="Arial" w:cs="Arial"/>
          <w:lang w:eastAsia="ca-ES"/>
        </w:rPr>
        <w:t>millora</w:t>
      </w:r>
      <w:r w:rsidRPr="00851029">
        <w:rPr>
          <w:rFonts w:ascii="Arial" w:hAnsi="Arial" w:cs="Arial"/>
          <w:lang w:eastAsia="ca-ES"/>
        </w:rPr>
        <w:t xml:space="preserve"> d’ampliació del termini de garantia de l</w:t>
      </w:r>
      <w:r w:rsidR="00E2302B" w:rsidRPr="00851029">
        <w:rPr>
          <w:rFonts w:ascii="Arial" w:hAnsi="Arial" w:cs="Arial"/>
          <w:lang w:eastAsia="ca-ES"/>
        </w:rPr>
        <w:t>es</w:t>
      </w:r>
      <w:r w:rsidRPr="00851029">
        <w:rPr>
          <w:rFonts w:ascii="Arial" w:hAnsi="Arial" w:cs="Arial"/>
          <w:lang w:eastAsia="ca-ES"/>
        </w:rPr>
        <w:t xml:space="preserve"> instal·laci</w:t>
      </w:r>
      <w:r w:rsidR="00E2302B" w:rsidRPr="00851029">
        <w:rPr>
          <w:rFonts w:ascii="Arial" w:hAnsi="Arial" w:cs="Arial"/>
          <w:lang w:eastAsia="ca-ES"/>
        </w:rPr>
        <w:t>ons</w:t>
      </w:r>
      <w:r w:rsidRPr="00851029">
        <w:rPr>
          <w:rFonts w:ascii="Arial" w:hAnsi="Arial" w:cs="Arial"/>
          <w:lang w:eastAsia="ca-ES"/>
        </w:rPr>
        <w:t xml:space="preserve">, </w:t>
      </w:r>
      <w:r w:rsidR="00E2302B" w:rsidRPr="00851029">
        <w:rPr>
          <w:rFonts w:ascii="Arial" w:hAnsi="Arial" w:cs="Arial"/>
          <w:lang w:eastAsia="ca-ES"/>
        </w:rPr>
        <w:t xml:space="preserve">s’ofereix </w:t>
      </w:r>
      <w:r w:rsidRPr="00851029">
        <w:rPr>
          <w:rFonts w:ascii="Arial" w:hAnsi="Arial" w:cs="Arial"/>
          <w:lang w:eastAsia="ca-ES"/>
        </w:rPr>
        <w:t>ampliar el termini mínim (2 anys) en .</w:t>
      </w:r>
      <w:r w:rsidR="00CC71A4" w:rsidRPr="00851029">
        <w:rPr>
          <w:rFonts w:ascii="Arial" w:hAnsi="Arial" w:cs="Arial"/>
          <w:lang w:eastAsia="ca-ES"/>
        </w:rPr>
        <w:t>..</w:t>
      </w:r>
      <w:r w:rsidRPr="00851029">
        <w:rPr>
          <w:rFonts w:ascii="Arial" w:hAnsi="Arial" w:cs="Arial"/>
          <w:lang w:eastAsia="ca-ES"/>
        </w:rPr>
        <w:t xml:space="preserve">..... </w:t>
      </w:r>
      <w:r w:rsidR="00B71D47" w:rsidRPr="00851029">
        <w:rPr>
          <w:rFonts w:ascii="Arial" w:hAnsi="Arial" w:cs="Arial"/>
          <w:lang w:eastAsia="ca-ES"/>
        </w:rPr>
        <w:t xml:space="preserve">anys </w:t>
      </w:r>
      <w:r w:rsidR="00CC71A4" w:rsidRPr="00851029">
        <w:rPr>
          <w:rFonts w:ascii="Arial" w:hAnsi="Arial" w:cs="Arial"/>
          <w:lang w:eastAsia="ca-ES"/>
        </w:rPr>
        <w:t>addicionals</w:t>
      </w:r>
      <w:r w:rsidR="00205FB5" w:rsidRPr="00851029">
        <w:rPr>
          <w:rFonts w:ascii="Arial" w:hAnsi="Arial" w:cs="Arial"/>
          <w:lang w:eastAsia="ca-ES"/>
        </w:rPr>
        <w:t xml:space="preserve"> (</w:t>
      </w:r>
      <w:r w:rsidR="00205FB5" w:rsidRPr="00851029">
        <w:rPr>
          <w:rFonts w:ascii="Arial" w:hAnsi="Arial" w:cs="Arial"/>
          <w:i/>
          <w:iCs/>
          <w:lang w:eastAsia="ca-ES"/>
        </w:rPr>
        <w:t>màxim de 3 anys addicionals</w:t>
      </w:r>
      <w:r w:rsidR="00205FB5" w:rsidRPr="00851029">
        <w:rPr>
          <w:rFonts w:ascii="Arial" w:hAnsi="Arial" w:cs="Arial"/>
          <w:lang w:eastAsia="ca-ES"/>
        </w:rPr>
        <w:t>)</w:t>
      </w:r>
      <w:r w:rsidR="00B71D47" w:rsidRPr="00851029">
        <w:rPr>
          <w:rFonts w:ascii="Arial" w:hAnsi="Arial" w:cs="Arial"/>
          <w:lang w:eastAsia="ca-ES"/>
        </w:rPr>
        <w:t xml:space="preserve">; en conseqüència, el </w:t>
      </w:r>
      <w:r w:rsidRPr="00851029">
        <w:rPr>
          <w:rFonts w:ascii="Arial" w:hAnsi="Arial" w:cs="Arial"/>
          <w:lang w:eastAsia="ca-ES"/>
        </w:rPr>
        <w:t>període de garantia total ofert és .......</w:t>
      </w:r>
      <w:r w:rsidR="00B71D47" w:rsidRPr="00851029">
        <w:rPr>
          <w:rFonts w:ascii="Arial" w:hAnsi="Arial" w:cs="Arial"/>
          <w:lang w:eastAsia="ca-ES"/>
        </w:rPr>
        <w:t xml:space="preserve"> </w:t>
      </w:r>
      <w:r w:rsidRPr="00851029">
        <w:rPr>
          <w:rFonts w:ascii="Arial" w:hAnsi="Arial" w:cs="Arial"/>
          <w:lang w:eastAsia="ca-ES"/>
        </w:rPr>
        <w:t>anys (</w:t>
      </w:r>
      <w:r w:rsidR="00205FB5" w:rsidRPr="00851029">
        <w:rPr>
          <w:rFonts w:ascii="Arial" w:hAnsi="Arial" w:cs="Arial"/>
          <w:i/>
          <w:iCs/>
          <w:lang w:eastAsia="ca-ES"/>
        </w:rPr>
        <w:t>màxim del termini mínim + el termini ampliat: 5 anys</w:t>
      </w:r>
      <w:r w:rsidRPr="00851029">
        <w:rPr>
          <w:rFonts w:ascii="Arial" w:hAnsi="Arial" w:cs="Arial"/>
          <w:lang w:eastAsia="ca-ES"/>
        </w:rPr>
        <w:t>)</w:t>
      </w:r>
      <w:r w:rsidR="00B71D47" w:rsidRPr="00851029">
        <w:rPr>
          <w:rFonts w:ascii="Arial" w:hAnsi="Arial" w:cs="Arial"/>
          <w:lang w:eastAsia="ca-ES"/>
        </w:rPr>
        <w:t>.</w:t>
      </w:r>
    </w:p>
    <w:p w14:paraId="537E5775" w14:textId="77777777" w:rsidR="005F6A28" w:rsidRPr="00851029" w:rsidRDefault="005F6A28" w:rsidP="00371962">
      <w:pPr>
        <w:widowControl w:val="0"/>
        <w:spacing w:after="0" w:line="240" w:lineRule="auto"/>
        <w:jc w:val="both"/>
        <w:rPr>
          <w:rFonts w:ascii="Arial" w:hAnsi="Arial" w:cs="Arial"/>
          <w:sz w:val="16"/>
          <w:szCs w:val="16"/>
          <w:lang w:eastAsia="ca-ES"/>
        </w:rPr>
      </w:pPr>
    </w:p>
    <w:p w14:paraId="11E2CC5B" w14:textId="72C41AF0" w:rsidR="005F6A28" w:rsidRPr="00851029" w:rsidRDefault="005F6A28"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08</w:t>
      </w:r>
      <w:r w:rsidRPr="00851029">
        <w:rPr>
          <w:rFonts w:ascii="Arial" w:hAnsi="Arial" w:cs="Arial"/>
          <w:b/>
          <w:bCs/>
        </w:rPr>
        <w:t xml:space="preserve">.- Millora per canvi dels inversors trifàsics </w:t>
      </w:r>
      <w:r w:rsidR="007478F8" w:rsidRPr="00851029">
        <w:rPr>
          <w:rFonts w:ascii="Arial" w:hAnsi="Arial" w:cs="Arial"/>
          <w:b/>
          <w:bCs/>
        </w:rPr>
        <w:t xml:space="preserve">de l’Escola Pau Vila </w:t>
      </w:r>
      <w:r w:rsidRPr="00851029">
        <w:rPr>
          <w:rFonts w:ascii="Arial" w:hAnsi="Arial" w:cs="Arial"/>
          <w:b/>
          <w:bCs/>
        </w:rPr>
        <w:t>(màx. 20p):</w:t>
      </w:r>
    </w:p>
    <w:p w14:paraId="07F72989" w14:textId="197DBCE3" w:rsidR="00E2302B" w:rsidRPr="00851029" w:rsidRDefault="00E2302B" w:rsidP="00371962">
      <w:pPr>
        <w:widowControl w:val="0"/>
        <w:spacing w:after="40" w:line="240" w:lineRule="auto"/>
        <w:jc w:val="both"/>
        <w:rPr>
          <w:rFonts w:ascii="Arial" w:hAnsi="Arial" w:cs="Arial"/>
          <w:lang w:eastAsia="ca-ES"/>
        </w:rPr>
      </w:pPr>
      <w:r w:rsidRPr="00851029">
        <w:rPr>
          <w:rFonts w:ascii="Arial" w:hAnsi="Arial" w:cs="Arial"/>
          <w:lang w:eastAsia="ca-ES"/>
        </w:rPr>
        <w:lastRenderedPageBreak/>
        <w:t xml:space="preserve">En relació amb la millora </w:t>
      </w:r>
      <w:r w:rsidR="007478F8" w:rsidRPr="00851029">
        <w:rPr>
          <w:rFonts w:ascii="Arial" w:hAnsi="Arial" w:cs="Arial"/>
          <w:lang w:eastAsia="ca-ES"/>
        </w:rPr>
        <w:t xml:space="preserve">que consisteix en el </w:t>
      </w:r>
      <w:r w:rsidRPr="00851029">
        <w:rPr>
          <w:rFonts w:ascii="Arial" w:hAnsi="Arial" w:cs="Arial"/>
          <w:lang w:eastAsia="ca-ES"/>
        </w:rPr>
        <w:t xml:space="preserve">canvi dels inversors trifàsics </w:t>
      </w:r>
      <w:r w:rsidR="007478F8" w:rsidRPr="00851029">
        <w:rPr>
          <w:rFonts w:ascii="Arial" w:hAnsi="Arial" w:cs="Arial"/>
          <w:lang w:eastAsia="ca-ES"/>
        </w:rPr>
        <w:t>de l’Escola Pau Vila ...     ...</w:t>
      </w:r>
      <w:r w:rsidRPr="00851029">
        <w:rPr>
          <w:rFonts w:ascii="Arial" w:hAnsi="Arial" w:cs="Arial"/>
          <w:lang w:eastAsia="ca-ES"/>
        </w:rPr>
        <w:t xml:space="preserve"> </w:t>
      </w:r>
      <w:r w:rsidRPr="00851029">
        <w:rPr>
          <w:rFonts w:ascii="Arial" w:hAnsi="Arial" w:cs="Arial"/>
          <w:b/>
          <w:bCs/>
        </w:rPr>
        <w:t xml:space="preserve">Sí [   ]  No [   ] </w:t>
      </w:r>
      <w:r w:rsidRPr="00851029">
        <w:rPr>
          <w:rFonts w:ascii="Arial" w:hAnsi="Arial" w:cs="Arial"/>
        </w:rPr>
        <w:t xml:space="preserve">s’assumeix el </w:t>
      </w:r>
      <w:r w:rsidR="007478F8" w:rsidRPr="00851029">
        <w:rPr>
          <w:rFonts w:ascii="Arial" w:hAnsi="Arial" w:cs="Arial"/>
        </w:rPr>
        <w:t>compromís de de realitzar la citada millora descrita en aquest Plec.</w:t>
      </w:r>
    </w:p>
    <w:p w14:paraId="766112E1" w14:textId="21A3BCC0" w:rsidR="00E2302B" w:rsidRPr="00851029" w:rsidRDefault="007478F8" w:rsidP="00371962">
      <w:pPr>
        <w:widowControl w:val="0"/>
        <w:spacing w:after="0" w:line="240" w:lineRule="auto"/>
        <w:jc w:val="both"/>
        <w:rPr>
          <w:rFonts w:ascii="Arial" w:hAnsi="Arial" w:cs="Arial"/>
          <w:lang w:eastAsia="ca-ES"/>
        </w:rPr>
      </w:pPr>
      <w:r w:rsidRPr="00851029">
        <w:rPr>
          <w:rFonts w:ascii="Arial" w:hAnsi="Arial" w:cs="Arial"/>
          <w:lang w:eastAsia="ca-ES"/>
        </w:rPr>
        <w:t>La no assumpció del compromís no és excloent però suposarà obtenir 0 punts en aquest apartat.</w:t>
      </w:r>
    </w:p>
    <w:p w14:paraId="0F6C1DAE" w14:textId="77777777" w:rsidR="005F6A28" w:rsidRPr="00851029" w:rsidRDefault="005F6A28" w:rsidP="00371962">
      <w:pPr>
        <w:widowControl w:val="0"/>
        <w:spacing w:after="0" w:line="240" w:lineRule="auto"/>
        <w:jc w:val="both"/>
        <w:rPr>
          <w:rFonts w:ascii="Arial" w:hAnsi="Arial" w:cs="Arial"/>
          <w:sz w:val="16"/>
          <w:szCs w:val="16"/>
          <w:lang w:eastAsia="ca-ES"/>
        </w:rPr>
      </w:pPr>
    </w:p>
    <w:p w14:paraId="41BB6784" w14:textId="769636D8" w:rsidR="005F6A28" w:rsidRPr="00851029" w:rsidRDefault="005F6A28" w:rsidP="00371962">
      <w:pPr>
        <w:widowControl w:val="0"/>
        <w:shd w:val="clear" w:color="auto" w:fill="F2F2F2" w:themeFill="background1" w:themeFillShade="F2"/>
        <w:spacing w:after="60" w:line="240" w:lineRule="auto"/>
        <w:jc w:val="both"/>
        <w:rPr>
          <w:rFonts w:ascii="Arial" w:hAnsi="Arial" w:cs="Arial"/>
          <w:b/>
          <w:bCs/>
        </w:rPr>
      </w:pPr>
      <w:r w:rsidRPr="00851029">
        <w:rPr>
          <w:rFonts w:ascii="Arial" w:hAnsi="Arial" w:cs="Arial"/>
          <w:b/>
          <w:bCs/>
          <w:u w:val="single"/>
        </w:rPr>
        <w:t>CRITERI 09</w:t>
      </w:r>
      <w:r w:rsidRPr="00851029">
        <w:rPr>
          <w:rFonts w:ascii="Arial" w:hAnsi="Arial" w:cs="Arial"/>
          <w:b/>
          <w:bCs/>
        </w:rPr>
        <w:t>.- Millora per compliment pla manteniment preventiu i correctiu (màx. 10p):</w:t>
      </w:r>
    </w:p>
    <w:p w14:paraId="7519981A" w14:textId="1FE62B3E" w:rsidR="00417B0E" w:rsidRPr="00851029" w:rsidRDefault="00417B0E" w:rsidP="00371962">
      <w:pPr>
        <w:widowControl w:val="0"/>
        <w:spacing w:after="40" w:line="240" w:lineRule="auto"/>
        <w:jc w:val="both"/>
        <w:rPr>
          <w:rFonts w:ascii="Arial" w:hAnsi="Arial" w:cs="Arial"/>
          <w:lang w:eastAsia="ca-ES"/>
        </w:rPr>
      </w:pPr>
      <w:r w:rsidRPr="00851029">
        <w:rPr>
          <w:rFonts w:ascii="Arial" w:hAnsi="Arial" w:cs="Arial"/>
          <w:lang w:eastAsia="ca-ES"/>
        </w:rPr>
        <w:t xml:space="preserve">En relació amb la millora d’elaboració i compromís del pla manteniment preventiu i correctiu previst en aquest Plec   ... </w:t>
      </w:r>
      <w:r w:rsidRPr="00851029">
        <w:rPr>
          <w:rFonts w:ascii="Arial" w:hAnsi="Arial" w:cs="Arial"/>
          <w:b/>
          <w:bCs/>
        </w:rPr>
        <w:t xml:space="preserve">Sí [   ]  No [   ] </w:t>
      </w:r>
      <w:r w:rsidRPr="00851029">
        <w:rPr>
          <w:rFonts w:ascii="Arial" w:hAnsi="Arial" w:cs="Arial"/>
        </w:rPr>
        <w:t xml:space="preserve">s’aporta </w:t>
      </w:r>
      <w:r w:rsidRPr="00851029">
        <w:rPr>
          <w:rFonts w:ascii="Arial" w:hAnsi="Arial" w:cs="Arial"/>
          <w:u w:val="single"/>
          <w:lang w:eastAsia="ca-ES"/>
        </w:rPr>
        <w:t>en format pdf</w:t>
      </w:r>
      <w:r w:rsidRPr="00851029">
        <w:rPr>
          <w:rFonts w:ascii="Arial" w:hAnsi="Arial" w:cs="Arial"/>
          <w:lang w:eastAsia="ca-ES"/>
        </w:rPr>
        <w:t xml:space="preserve"> i s’assumeix el compromís d’implementar-lo i aplicar-lo durant un termini de ....... anys (màxim 5 anys).</w:t>
      </w:r>
    </w:p>
    <w:p w14:paraId="6719BBE0" w14:textId="79BD3B5A" w:rsidR="00417B0E" w:rsidRPr="00851029" w:rsidRDefault="00417B0E" w:rsidP="00371962">
      <w:pPr>
        <w:widowControl w:val="0"/>
        <w:spacing w:after="0" w:line="240" w:lineRule="auto"/>
        <w:jc w:val="both"/>
        <w:rPr>
          <w:rFonts w:ascii="Arial" w:hAnsi="Arial" w:cs="Arial"/>
          <w:lang w:eastAsia="ca-ES"/>
        </w:rPr>
      </w:pPr>
      <w:r w:rsidRPr="00851029">
        <w:rPr>
          <w:rFonts w:ascii="Arial" w:hAnsi="Arial" w:cs="Arial"/>
          <w:lang w:eastAsia="ca-ES"/>
        </w:rPr>
        <w:t>La no aportació d’aquest pla i del compromís d’executar-lo no és excloent però suposarà obtenir 0 punts en aquest apartat.</w:t>
      </w:r>
    </w:p>
    <w:p w14:paraId="338C33BE" w14:textId="77777777" w:rsidR="00A771C9" w:rsidRPr="00851029" w:rsidRDefault="00A771C9" w:rsidP="00371962">
      <w:pPr>
        <w:widowControl w:val="0"/>
        <w:spacing w:after="0" w:line="240" w:lineRule="auto"/>
        <w:jc w:val="both"/>
        <w:rPr>
          <w:rFonts w:ascii="Arial" w:hAnsi="Arial" w:cs="Arial"/>
          <w:lang w:eastAsia="ca-ES"/>
        </w:rPr>
      </w:pPr>
    </w:p>
    <w:p w14:paraId="10C12402" w14:textId="77777777" w:rsidR="00CC71A4" w:rsidRPr="00851029" w:rsidRDefault="00CC71A4" w:rsidP="00371962">
      <w:pPr>
        <w:widowControl w:val="0"/>
        <w:shd w:val="clear" w:color="auto" w:fill="F2F2F2" w:themeFill="background1" w:themeFillShade="F2"/>
        <w:spacing w:after="0" w:line="240" w:lineRule="auto"/>
        <w:ind w:right="1"/>
        <w:rPr>
          <w:rFonts w:eastAsia="Times New Roman" w:cs="Calibri"/>
          <w:b/>
          <w:bCs/>
          <w:lang w:eastAsia="es-ES"/>
        </w:rPr>
      </w:pPr>
      <w:r w:rsidRPr="00851029">
        <w:rPr>
          <w:rFonts w:eastAsia="Times New Roman" w:cs="Calibri"/>
          <w:b/>
          <w:bCs/>
          <w:lang w:eastAsia="es-ES"/>
        </w:rPr>
        <w:t>Lloc, data i signatura de la persona licitadora:</w:t>
      </w:r>
    </w:p>
    <w:p w14:paraId="78295F02" w14:textId="77777777" w:rsidR="00CC71A4" w:rsidRPr="00851029" w:rsidRDefault="00CC71A4" w:rsidP="00371962">
      <w:pPr>
        <w:widowControl w:val="0"/>
        <w:shd w:val="clear" w:color="auto" w:fill="F2F2F2" w:themeFill="background1" w:themeFillShade="F2"/>
        <w:spacing w:after="0" w:line="240" w:lineRule="auto"/>
        <w:ind w:right="1"/>
        <w:rPr>
          <w:rFonts w:eastAsia="Times New Roman" w:cs="Calibri"/>
          <w:b/>
          <w:bCs/>
          <w:lang w:eastAsia="es-ES"/>
        </w:rPr>
      </w:pPr>
    </w:p>
    <w:p w14:paraId="662EC463" w14:textId="77777777" w:rsidR="00CC71A4" w:rsidRPr="00851029" w:rsidRDefault="0031226E" w:rsidP="00371962">
      <w:pPr>
        <w:widowControl w:val="0"/>
        <w:shd w:val="clear" w:color="auto" w:fill="F2F2F2" w:themeFill="background1" w:themeFillShade="F2"/>
        <w:spacing w:after="0" w:line="240" w:lineRule="auto"/>
        <w:ind w:right="1"/>
        <w:rPr>
          <w:rFonts w:eastAsia="Times New Roman" w:cs="Calibri"/>
          <w:sz w:val="10"/>
          <w:szCs w:val="10"/>
          <w:lang w:eastAsia="es-ES"/>
        </w:rPr>
      </w:pPr>
      <w:r>
        <w:rPr>
          <w:rFonts w:eastAsia="Times New Roman" w:cs="Calibri"/>
          <w:sz w:val="10"/>
          <w:szCs w:val="10"/>
          <w:lang w:eastAsia="es-ES"/>
        </w:rPr>
        <w:pict w14:anchorId="5E7122BA">
          <v:rect id="_x0000_i1027" style="width:481.9pt;height:.5pt" o:hralign="center" o:hrstd="t" o:hrnoshade="t" o:hr="t" fillcolor="black" stroked="f"/>
        </w:pict>
      </w:r>
    </w:p>
    <w:p w14:paraId="716E541F" w14:textId="77777777" w:rsidR="00392BBF" w:rsidRPr="00851029" w:rsidRDefault="00392BBF">
      <w:pPr>
        <w:spacing w:after="0" w:line="240" w:lineRule="auto"/>
        <w:rPr>
          <w:rFonts w:eastAsia="Calibri" w:cs="Calibri"/>
          <w:sz w:val="4"/>
          <w:szCs w:val="4"/>
        </w:rPr>
      </w:pPr>
    </w:p>
    <w:p w14:paraId="3AC9D8AC" w14:textId="77777777" w:rsidR="00392BBF" w:rsidRPr="00851029" w:rsidRDefault="00392BBF">
      <w:pPr>
        <w:spacing w:after="0" w:line="240" w:lineRule="auto"/>
        <w:rPr>
          <w:rFonts w:eastAsia="Calibri" w:cs="Calibri"/>
          <w:sz w:val="4"/>
          <w:szCs w:val="4"/>
        </w:rPr>
      </w:pPr>
    </w:p>
    <w:p w14:paraId="7448B72D" w14:textId="2D6933FB" w:rsidR="00A627D7" w:rsidRPr="00C026B9" w:rsidRDefault="00A627D7" w:rsidP="00371962">
      <w:pPr>
        <w:widowControl w:val="0"/>
        <w:suppressAutoHyphens/>
        <w:spacing w:after="0" w:line="240" w:lineRule="auto"/>
        <w:jc w:val="center"/>
        <w:rPr>
          <w:rFonts w:ascii="Arial" w:hAnsi="Arial" w:cs="Arial"/>
        </w:rPr>
      </w:pPr>
    </w:p>
    <w:sectPr w:rsidR="00A627D7" w:rsidRPr="00C026B9" w:rsidSect="00BC76C4">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16AD" w14:textId="77777777" w:rsidR="004E5F84" w:rsidRDefault="004E5F84">
      <w:r>
        <w:separator/>
      </w:r>
    </w:p>
  </w:endnote>
  <w:endnote w:type="continuationSeparator" w:id="0">
    <w:p w14:paraId="41B5DBC8" w14:textId="77777777" w:rsidR="004E5F84" w:rsidRDefault="004E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charset w:val="00"/>
    <w:family w:val="swiss"/>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68D2" w14:textId="77777777" w:rsidR="00D342C3" w:rsidRDefault="00D342C3" w:rsidP="00D342C3"/>
  <w:p w14:paraId="7ABD1F85" w14:textId="77777777" w:rsidR="00D342C3" w:rsidRDefault="00D342C3" w:rsidP="00D342C3"/>
  <w:p w14:paraId="446F2C59" w14:textId="77777777" w:rsidR="00D342C3" w:rsidRDefault="00D342C3" w:rsidP="00D342C3"/>
  <w:p w14:paraId="7805360F" w14:textId="77777777" w:rsidR="00D342C3" w:rsidRDefault="00D342C3" w:rsidP="00D342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9633"/>
    </w:tblGrid>
    <w:tr w:rsidR="00A75353" w14:paraId="2E3A7651" w14:textId="77777777" w:rsidTr="00317557">
      <w:trPr>
        <w:trHeight w:val="383"/>
      </w:trPr>
      <w:tc>
        <w:tcPr>
          <w:tcW w:w="9633" w:type="dxa"/>
          <w:vAlign w:val="center"/>
        </w:tcPr>
        <w:p w14:paraId="5B718CFC" w14:textId="29A59834" w:rsidR="00A75353" w:rsidRPr="008047A2" w:rsidRDefault="00A75353" w:rsidP="008047A2">
          <w:pPr>
            <w:widowControl w:val="0"/>
            <w:tabs>
              <w:tab w:val="center" w:pos="4252"/>
              <w:tab w:val="right" w:pos="8504"/>
            </w:tabs>
            <w:spacing w:after="0" w:line="240" w:lineRule="auto"/>
            <w:jc w:val="center"/>
            <w:rPr>
              <w:rFonts w:cs="Arial"/>
              <w:sz w:val="14"/>
              <w:szCs w:val="14"/>
            </w:rPr>
          </w:pPr>
          <w:r w:rsidRPr="004C751F">
            <w:rPr>
              <w:rFonts w:cs="Arial"/>
              <w:sz w:val="14"/>
              <w:szCs w:val="14"/>
            </w:rPr>
            <w:t xml:space="preserve">CONTRACTE </w:t>
          </w:r>
          <w:r>
            <w:rPr>
              <w:rFonts w:cs="Arial"/>
              <w:sz w:val="14"/>
              <w:szCs w:val="14"/>
            </w:rPr>
            <w:t xml:space="preserve"> PEL SUBMINISTRAMENT I </w:t>
          </w:r>
          <w:r w:rsidRPr="00732915">
            <w:rPr>
              <w:rFonts w:cs="Arial"/>
              <w:sz w:val="14"/>
              <w:szCs w:val="14"/>
            </w:rPr>
            <w:t>INSTAL·LACIO FOTOVOLTAICA D’AUTOCONSUM A DIVERSOS EDIFICIS MUNICIPALS DEL PAPIOL</w:t>
          </w:r>
        </w:p>
      </w:tc>
    </w:tr>
  </w:tbl>
  <w:p w14:paraId="5D2ABBF7" w14:textId="58AF62E3" w:rsidR="00A75353" w:rsidRPr="00A75353" w:rsidRDefault="00A75353">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36565" w:rsidRPr="00055FD2" w14:paraId="0BDB949D" w14:textId="77777777" w:rsidTr="00FC1034">
      <w:trPr>
        <w:trHeight w:val="416"/>
      </w:trPr>
      <w:tc>
        <w:tcPr>
          <w:tcW w:w="9498" w:type="dxa"/>
          <w:vAlign w:val="center"/>
        </w:tcPr>
        <w:p w14:paraId="46D319A0" w14:textId="77777777" w:rsidR="00436565" w:rsidRDefault="00436565" w:rsidP="00436565">
          <w:pPr>
            <w:widowControl w:val="0"/>
            <w:jc w:val="center"/>
            <w:rPr>
              <w:rFonts w:cs="Arial"/>
              <w:sz w:val="14"/>
              <w:szCs w:val="14"/>
            </w:rPr>
          </w:pPr>
          <w:r w:rsidRPr="004C751F">
            <w:rPr>
              <w:rFonts w:cs="Arial"/>
              <w:sz w:val="14"/>
              <w:szCs w:val="14"/>
            </w:rPr>
            <w:t xml:space="preserve">CONTRACTE DE </w:t>
          </w:r>
          <w:r>
            <w:rPr>
              <w:rFonts w:cs="Arial"/>
              <w:sz w:val="14"/>
              <w:szCs w:val="14"/>
            </w:rPr>
            <w:t xml:space="preserve">REHABILITACIÓ PARCIAL DELS TANCAMENTS </w:t>
          </w:r>
        </w:p>
        <w:p w14:paraId="2B8AEE10" w14:textId="77777777" w:rsidR="00436565" w:rsidRPr="00055FD2" w:rsidRDefault="00436565" w:rsidP="00436565">
          <w:pPr>
            <w:widowControl w:val="0"/>
            <w:jc w:val="center"/>
            <w:rPr>
              <w:rFonts w:cs="Arial"/>
              <w:sz w:val="16"/>
              <w:szCs w:val="16"/>
            </w:rPr>
          </w:pPr>
          <w:r>
            <w:rPr>
              <w:rFonts w:cs="Arial"/>
              <w:sz w:val="14"/>
              <w:szCs w:val="14"/>
            </w:rPr>
            <w:t>PRACTICABLES DE L’ESCOLA PAU VILA DEL PAPIOL</w:t>
          </w:r>
        </w:p>
      </w:tc>
    </w:tr>
  </w:tbl>
  <w:p w14:paraId="01E0F260" w14:textId="77777777" w:rsidR="00D342C3" w:rsidRPr="00436565" w:rsidRDefault="00D342C3" w:rsidP="00436565">
    <w:pPr>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148F" w14:textId="77777777" w:rsidR="004E5F84" w:rsidRDefault="004E5F84">
      <w:r>
        <w:separator/>
      </w:r>
    </w:p>
  </w:footnote>
  <w:footnote w:type="continuationSeparator" w:id="0">
    <w:p w14:paraId="01DC1ECC" w14:textId="77777777" w:rsidR="004E5F84" w:rsidRDefault="004E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6802" w14:textId="77777777" w:rsidR="00D342C3" w:rsidRDefault="00D342C3" w:rsidP="00D342C3"/>
  <w:p w14:paraId="0CADF337" w14:textId="77777777" w:rsidR="00D342C3" w:rsidRDefault="00D342C3" w:rsidP="00D342C3"/>
  <w:p w14:paraId="08583A55" w14:textId="77777777" w:rsidR="00D342C3" w:rsidRDefault="00D342C3" w:rsidP="00D342C3"/>
  <w:p w14:paraId="3BC28EF1" w14:textId="77777777" w:rsidR="00D342C3" w:rsidRDefault="00D342C3" w:rsidP="00D34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6266"/>
      <w:gridCol w:w="255"/>
      <w:gridCol w:w="1304"/>
    </w:tblGrid>
    <w:tr w:rsidR="00C62FDB" w:rsidRPr="00C62FDB" w14:paraId="3E04D422" w14:textId="77777777" w:rsidTr="00C62FDB">
      <w:trPr>
        <w:trHeight w:val="166"/>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633A326F" w14:textId="06ABED50" w:rsidR="00C62FDB" w:rsidRPr="00C62FDB" w:rsidRDefault="00C62FDB" w:rsidP="00C62FDB">
          <w:pPr>
            <w:suppressAutoHyphens/>
            <w:spacing w:after="0" w:line="240" w:lineRule="auto"/>
            <w:rPr>
              <w:rFonts w:ascii="Arial" w:eastAsia="Times New Roman" w:hAnsi="Arial" w:cs="Times New Roman"/>
              <w:kern w:val="0"/>
              <w:lang w:eastAsia="es-ES"/>
              <w14:ligatures w14:val="none"/>
            </w:rPr>
          </w:pPr>
          <w:r w:rsidRPr="00C62FDB">
            <w:rPr>
              <w:rFonts w:ascii="Arial" w:eastAsia="Arial-BoldMT" w:hAnsi="Arial" w:cs="Arial"/>
              <w:b/>
              <w:bCs/>
              <w:noProof/>
              <w:kern w:val="1"/>
              <w:lang w:eastAsia="hi-IN" w:bidi="hi-IN"/>
              <w14:ligatures w14:val="none"/>
            </w:rPr>
            <w:drawing>
              <wp:inline distT="0" distB="0" distL="0" distR="0" wp14:anchorId="2EC8AA4E" wp14:editId="0CBBD1DC">
                <wp:extent cx="942975" cy="330835"/>
                <wp:effectExtent l="0" t="0" r="9525" b="0"/>
                <wp:docPr id="1633615054"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67712" name="Imagen 2"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0835"/>
                        </a:xfrm>
                        <a:prstGeom prst="rect">
                          <a:avLst/>
                        </a:prstGeom>
                        <a:noFill/>
                        <a:ln>
                          <a:noFill/>
                        </a:ln>
                      </pic:spPr>
                    </pic:pic>
                  </a:graphicData>
                </a:graphic>
              </wp:inline>
            </w:drawing>
          </w:r>
        </w:p>
      </w:tc>
      <w:tc>
        <w:tcPr>
          <w:tcW w:w="6266" w:type="dxa"/>
          <w:tcBorders>
            <w:top w:val="single" w:sz="4" w:space="0" w:color="auto"/>
            <w:left w:val="single" w:sz="4" w:space="0" w:color="auto"/>
            <w:bottom w:val="single" w:sz="4" w:space="0" w:color="auto"/>
            <w:right w:val="single" w:sz="4" w:space="0" w:color="auto"/>
          </w:tcBorders>
          <w:vAlign w:val="center"/>
        </w:tcPr>
        <w:p w14:paraId="4AADC871" w14:textId="047B280A" w:rsidR="00C62FDB" w:rsidRPr="00C62FDB" w:rsidRDefault="00185B69" w:rsidP="00C62FDB">
          <w:pPr>
            <w:spacing w:after="0" w:line="240" w:lineRule="auto"/>
            <w:jc w:val="center"/>
            <w:rPr>
              <w:rFonts w:ascii="Arial" w:eastAsia="Times New Roman" w:hAnsi="Arial" w:cs="Times New Roman"/>
              <w:b/>
              <w:spacing w:val="20"/>
              <w:kern w:val="0"/>
              <w:sz w:val="18"/>
              <w:szCs w:val="18"/>
              <w:lang w:eastAsia="es-ES"/>
              <w14:ligatures w14:val="none"/>
            </w:rPr>
          </w:pPr>
          <w:r>
            <w:rPr>
              <w:rFonts w:ascii="Arial" w:eastAsia="Times New Roman" w:hAnsi="Arial" w:cs="Times New Roman"/>
              <w:b/>
              <w:spacing w:val="20"/>
              <w:kern w:val="0"/>
              <w:sz w:val="18"/>
              <w:szCs w:val="18"/>
              <w:lang w:eastAsia="es-ES"/>
              <w14:ligatures w14:val="none"/>
            </w:rPr>
            <w:t xml:space="preserve">ANNEX </w:t>
          </w:r>
          <w:r w:rsidR="0031226E">
            <w:rPr>
              <w:rFonts w:ascii="Arial" w:eastAsia="Times New Roman" w:hAnsi="Arial" w:cs="Times New Roman"/>
              <w:b/>
              <w:spacing w:val="20"/>
              <w:kern w:val="0"/>
              <w:sz w:val="18"/>
              <w:szCs w:val="18"/>
              <w:lang w:eastAsia="es-ES"/>
              <w14:ligatures w14:val="none"/>
            </w:rPr>
            <w:t>2</w:t>
          </w:r>
          <w:r>
            <w:rPr>
              <w:rFonts w:ascii="Arial" w:eastAsia="Times New Roman" w:hAnsi="Arial" w:cs="Times New Roman"/>
              <w:b/>
              <w:spacing w:val="20"/>
              <w:kern w:val="0"/>
              <w:sz w:val="18"/>
              <w:szCs w:val="18"/>
              <w:lang w:eastAsia="es-ES"/>
              <w14:ligatures w14:val="none"/>
            </w:rPr>
            <w:t xml:space="preserve"> – </w:t>
          </w:r>
          <w:r w:rsidR="0031226E">
            <w:rPr>
              <w:rFonts w:ascii="Arial" w:eastAsia="Times New Roman" w:hAnsi="Arial" w:cs="Times New Roman"/>
              <w:b/>
              <w:spacing w:val="20"/>
              <w:kern w:val="0"/>
              <w:sz w:val="18"/>
              <w:szCs w:val="18"/>
              <w:lang w:eastAsia="es-ES"/>
              <w14:ligatures w14:val="none"/>
            </w:rPr>
            <w:t>PROPOSTA</w:t>
          </w:r>
        </w:p>
      </w:tc>
      <w:tc>
        <w:tcPr>
          <w:tcW w:w="255" w:type="dxa"/>
          <w:tcBorders>
            <w:top w:val="single" w:sz="4" w:space="0" w:color="auto"/>
            <w:left w:val="single" w:sz="4" w:space="0" w:color="auto"/>
            <w:bottom w:val="nil"/>
            <w:right w:val="nil"/>
          </w:tcBorders>
          <w:shd w:val="clear" w:color="auto" w:fill="FFFFFF"/>
        </w:tcPr>
        <w:p w14:paraId="07EF7FCE" w14:textId="77777777" w:rsidR="00C62FDB" w:rsidRPr="00C62FDB" w:rsidRDefault="00C62FDB" w:rsidP="00C62FDB">
          <w:pPr>
            <w:spacing w:after="0" w:line="240" w:lineRule="auto"/>
            <w:jc w:val="center"/>
            <w:rPr>
              <w:rFonts w:ascii="Arial" w:eastAsia="Times New Roman" w:hAnsi="Arial" w:cs="Arial"/>
              <w:b/>
              <w:kern w:val="0"/>
              <w:sz w:val="28"/>
              <w:szCs w:val="28"/>
              <w:lang w:eastAsia="es-ES"/>
              <w14:ligatures w14:val="none"/>
            </w:rPr>
          </w:pPr>
        </w:p>
      </w:tc>
      <w:tc>
        <w:tcPr>
          <w:tcW w:w="1304" w:type="dxa"/>
          <w:tcBorders>
            <w:top w:val="single" w:sz="4" w:space="0" w:color="auto"/>
            <w:left w:val="nil"/>
            <w:bottom w:val="nil"/>
            <w:right w:val="single" w:sz="4" w:space="0" w:color="auto"/>
          </w:tcBorders>
          <w:shd w:val="clear" w:color="auto" w:fill="FFFFFF"/>
          <w:vAlign w:val="bottom"/>
        </w:tcPr>
        <w:p w14:paraId="0A06B2C5" w14:textId="77777777" w:rsidR="00C62FDB" w:rsidRPr="00C62FDB" w:rsidRDefault="00C62FDB" w:rsidP="00C62FDB">
          <w:pPr>
            <w:spacing w:after="0" w:line="240" w:lineRule="auto"/>
            <w:ind w:left="-344"/>
            <w:jc w:val="center"/>
            <w:rPr>
              <w:rFonts w:ascii="Arial" w:eastAsia="Times New Roman" w:hAnsi="Arial" w:cs="Arial"/>
              <w:b/>
              <w:kern w:val="0"/>
              <w:sz w:val="18"/>
              <w:szCs w:val="18"/>
              <w:lang w:eastAsia="es-ES"/>
              <w14:ligatures w14:val="none"/>
            </w:rPr>
          </w:pPr>
          <w:r w:rsidRPr="00C62FDB">
            <w:rPr>
              <w:rFonts w:ascii="Arial" w:eastAsia="Times New Roman" w:hAnsi="Arial" w:cs="Arial"/>
              <w:b/>
              <w:snapToGrid w:val="0"/>
              <w:kern w:val="0"/>
              <w:sz w:val="18"/>
              <w:szCs w:val="18"/>
              <w:shd w:val="clear" w:color="auto" w:fill="FFFFFF"/>
              <w:lang w:eastAsia="es-ES"/>
              <w14:ligatures w14:val="none"/>
            </w:rPr>
            <w:fldChar w:fldCharType="begin"/>
          </w:r>
          <w:r w:rsidRPr="00C62FDB">
            <w:rPr>
              <w:rFonts w:ascii="Arial" w:eastAsia="Times New Roman" w:hAnsi="Arial" w:cs="Arial"/>
              <w:b/>
              <w:snapToGrid w:val="0"/>
              <w:kern w:val="0"/>
              <w:sz w:val="18"/>
              <w:szCs w:val="18"/>
              <w:shd w:val="clear" w:color="auto" w:fill="FFFFFF"/>
              <w:lang w:eastAsia="es-ES"/>
              <w14:ligatures w14:val="none"/>
            </w:rPr>
            <w:instrText xml:space="preserve"> PAGE </w:instrText>
          </w:r>
          <w:r w:rsidRPr="00C62FDB">
            <w:rPr>
              <w:rFonts w:ascii="Arial" w:eastAsia="Times New Roman" w:hAnsi="Arial" w:cs="Arial"/>
              <w:b/>
              <w:snapToGrid w:val="0"/>
              <w:kern w:val="0"/>
              <w:sz w:val="18"/>
              <w:szCs w:val="18"/>
              <w:shd w:val="clear" w:color="auto" w:fill="FFFFFF"/>
              <w:lang w:eastAsia="es-ES"/>
              <w14:ligatures w14:val="none"/>
            </w:rPr>
            <w:fldChar w:fldCharType="separate"/>
          </w:r>
          <w:r w:rsidRPr="00C62FDB">
            <w:rPr>
              <w:rFonts w:ascii="Arial" w:eastAsia="Times New Roman" w:hAnsi="Arial" w:cs="Arial"/>
              <w:b/>
              <w:noProof/>
              <w:snapToGrid w:val="0"/>
              <w:kern w:val="0"/>
              <w:sz w:val="18"/>
              <w:szCs w:val="18"/>
              <w:shd w:val="clear" w:color="auto" w:fill="FFFFFF"/>
              <w:lang w:eastAsia="es-ES"/>
              <w14:ligatures w14:val="none"/>
            </w:rPr>
            <w:t>1</w:t>
          </w:r>
          <w:r w:rsidRPr="00C62FDB">
            <w:rPr>
              <w:rFonts w:ascii="Arial" w:eastAsia="Times New Roman" w:hAnsi="Arial" w:cs="Arial"/>
              <w:b/>
              <w:snapToGrid w:val="0"/>
              <w:kern w:val="0"/>
              <w:sz w:val="18"/>
              <w:szCs w:val="18"/>
              <w:shd w:val="clear" w:color="auto" w:fill="FFFFFF"/>
              <w:lang w:eastAsia="es-ES"/>
              <w14:ligatures w14:val="none"/>
            </w:rPr>
            <w:fldChar w:fldCharType="end"/>
          </w:r>
          <w:r w:rsidRPr="00C62FDB">
            <w:rPr>
              <w:rFonts w:ascii="Arial" w:eastAsia="Times New Roman" w:hAnsi="Arial" w:cs="Arial"/>
              <w:b/>
              <w:snapToGrid w:val="0"/>
              <w:kern w:val="0"/>
              <w:sz w:val="18"/>
              <w:szCs w:val="18"/>
              <w:shd w:val="clear" w:color="auto" w:fill="FFFFFF"/>
              <w:lang w:eastAsia="es-ES"/>
              <w14:ligatures w14:val="none"/>
            </w:rPr>
            <w:t xml:space="preserve"> de </w:t>
          </w:r>
          <w:r w:rsidRPr="00C62FDB">
            <w:rPr>
              <w:rFonts w:ascii="Arial" w:eastAsia="Times New Roman" w:hAnsi="Arial" w:cs="Arial"/>
              <w:b/>
              <w:kern w:val="0"/>
              <w:sz w:val="18"/>
              <w:szCs w:val="18"/>
              <w:lang w:eastAsia="es-ES"/>
              <w14:ligatures w14:val="none"/>
            </w:rPr>
            <w:fldChar w:fldCharType="begin"/>
          </w:r>
          <w:r w:rsidRPr="00C62FDB">
            <w:rPr>
              <w:rFonts w:ascii="Arial" w:eastAsia="Times New Roman" w:hAnsi="Arial" w:cs="Arial"/>
              <w:b/>
              <w:kern w:val="0"/>
              <w:sz w:val="18"/>
              <w:szCs w:val="18"/>
              <w:lang w:eastAsia="es-ES"/>
              <w14:ligatures w14:val="none"/>
            </w:rPr>
            <w:instrText xml:space="preserve"> NUMPAGES </w:instrText>
          </w:r>
          <w:r w:rsidRPr="00C62FDB">
            <w:rPr>
              <w:rFonts w:ascii="Arial" w:eastAsia="Times New Roman" w:hAnsi="Arial" w:cs="Arial"/>
              <w:b/>
              <w:kern w:val="0"/>
              <w:sz w:val="18"/>
              <w:szCs w:val="18"/>
              <w:lang w:eastAsia="es-ES"/>
              <w14:ligatures w14:val="none"/>
            </w:rPr>
            <w:fldChar w:fldCharType="separate"/>
          </w:r>
          <w:r w:rsidRPr="00C62FDB">
            <w:rPr>
              <w:rFonts w:ascii="Arial" w:eastAsia="Times New Roman" w:hAnsi="Arial" w:cs="Arial"/>
              <w:b/>
              <w:noProof/>
              <w:kern w:val="0"/>
              <w:sz w:val="18"/>
              <w:szCs w:val="18"/>
              <w:lang w:eastAsia="es-ES"/>
              <w14:ligatures w14:val="none"/>
            </w:rPr>
            <w:t>29</w:t>
          </w:r>
          <w:r w:rsidRPr="00C62FDB">
            <w:rPr>
              <w:rFonts w:ascii="Arial" w:eastAsia="Times New Roman" w:hAnsi="Arial" w:cs="Arial"/>
              <w:b/>
              <w:kern w:val="0"/>
              <w:sz w:val="18"/>
              <w:szCs w:val="18"/>
              <w:lang w:eastAsia="es-ES"/>
              <w14:ligatures w14:val="none"/>
            </w:rPr>
            <w:fldChar w:fldCharType="end"/>
          </w:r>
        </w:p>
      </w:tc>
    </w:tr>
    <w:tr w:rsidR="00C62FDB" w:rsidRPr="00C62FDB" w14:paraId="339A37CF" w14:textId="77777777" w:rsidTr="00C62FDB">
      <w:trPr>
        <w:trHeight w:val="234"/>
      </w:trPr>
      <w:tc>
        <w:tcPr>
          <w:tcW w:w="1814" w:type="dxa"/>
          <w:vMerge/>
          <w:tcBorders>
            <w:top w:val="single" w:sz="4" w:space="0" w:color="auto"/>
          </w:tcBorders>
        </w:tcPr>
        <w:p w14:paraId="5A4AE867" w14:textId="77777777" w:rsidR="00C62FDB" w:rsidRPr="00C62FDB" w:rsidRDefault="00C62FDB" w:rsidP="00C62FDB">
          <w:pPr>
            <w:suppressAutoHyphens/>
            <w:spacing w:after="0" w:line="240" w:lineRule="auto"/>
            <w:rPr>
              <w:rFonts w:ascii="Arial" w:eastAsia="Arial-BoldMT" w:hAnsi="Arial" w:cs="Arial"/>
              <w:b/>
              <w:bCs/>
              <w:color w:val="244061"/>
              <w:kern w:val="1"/>
              <w:lang w:eastAsia="hi-IN" w:bidi="hi-IN"/>
              <w14:ligatures w14:val="none"/>
            </w:rPr>
          </w:pPr>
        </w:p>
      </w:tc>
      <w:tc>
        <w:tcPr>
          <w:tcW w:w="6266" w:type="dxa"/>
          <w:tcBorders>
            <w:top w:val="single" w:sz="4" w:space="0" w:color="auto"/>
          </w:tcBorders>
          <w:vAlign w:val="center"/>
        </w:tcPr>
        <w:p w14:paraId="06C29F46" w14:textId="77777777" w:rsidR="00C62FDB" w:rsidRPr="00C62FDB" w:rsidRDefault="00C62FDB" w:rsidP="00C62FDB">
          <w:pPr>
            <w:suppressAutoHyphens/>
            <w:spacing w:after="0" w:line="240" w:lineRule="auto"/>
            <w:jc w:val="center"/>
            <w:rPr>
              <w:rFonts w:ascii="Arial" w:eastAsia="Times New Roman" w:hAnsi="Arial" w:cs="Arial"/>
              <w:kern w:val="0"/>
              <w:sz w:val="18"/>
              <w:szCs w:val="18"/>
              <w:lang w:eastAsia="es-ES"/>
              <w14:ligatures w14:val="none"/>
            </w:rPr>
          </w:pPr>
          <w:r w:rsidRPr="00B1331C">
            <w:rPr>
              <w:rFonts w:ascii="Arial" w:eastAsia="Times New Roman" w:hAnsi="Arial" w:cs="Times New Roman"/>
              <w:b/>
              <w:kern w:val="0"/>
              <w:sz w:val="18"/>
              <w:szCs w:val="18"/>
              <w:lang w:eastAsia="es-ES"/>
              <w14:ligatures w14:val="none"/>
            </w:rPr>
            <w:t>Expedient:</w:t>
          </w:r>
          <w:r w:rsidRPr="00B1331C">
            <w:rPr>
              <w:rFonts w:ascii="Arial" w:eastAsia="Times New Roman" w:hAnsi="Arial" w:cs="Times New Roman"/>
              <w:kern w:val="0"/>
              <w:sz w:val="18"/>
              <w:szCs w:val="18"/>
              <w:lang w:eastAsia="es-ES"/>
              <w14:ligatures w14:val="none"/>
            </w:rPr>
            <w:t xml:space="preserve"> </w:t>
          </w:r>
          <w:r w:rsidRPr="00B1331C">
            <w:rPr>
              <w:rFonts w:ascii="Arial" w:eastAsia="Times New Roman" w:hAnsi="Arial" w:cs="Times New Roman"/>
              <w:b/>
              <w:kern w:val="0"/>
              <w:sz w:val="18"/>
              <w:szCs w:val="18"/>
              <w:lang w:eastAsia="es-ES"/>
              <w14:ligatures w14:val="none"/>
            </w:rPr>
            <w:t>E:2024_2363</w:t>
          </w:r>
        </w:p>
      </w:tc>
      <w:tc>
        <w:tcPr>
          <w:tcW w:w="255" w:type="dxa"/>
          <w:tcBorders>
            <w:top w:val="nil"/>
            <w:right w:val="nil"/>
          </w:tcBorders>
          <w:shd w:val="clear" w:color="auto" w:fill="FFFFFF"/>
          <w:vAlign w:val="center"/>
        </w:tcPr>
        <w:p w14:paraId="7364EA76" w14:textId="77777777" w:rsidR="00C62FDB" w:rsidRPr="00C62FDB" w:rsidRDefault="00C62FDB" w:rsidP="00C62FDB">
          <w:pPr>
            <w:spacing w:after="0" w:line="240" w:lineRule="auto"/>
            <w:jc w:val="center"/>
            <w:rPr>
              <w:rFonts w:ascii="Arial" w:eastAsia="Times New Roman" w:hAnsi="Arial" w:cs="Arial"/>
              <w:b/>
              <w:snapToGrid w:val="0"/>
              <w:kern w:val="0"/>
              <w:sz w:val="28"/>
              <w:szCs w:val="28"/>
              <w:vertAlign w:val="subscript"/>
              <w:lang w:eastAsia="es-ES"/>
              <w14:ligatures w14:val="none"/>
            </w:rPr>
          </w:pPr>
        </w:p>
      </w:tc>
      <w:tc>
        <w:tcPr>
          <w:tcW w:w="1304" w:type="dxa"/>
          <w:tcBorders>
            <w:top w:val="nil"/>
            <w:left w:val="nil"/>
          </w:tcBorders>
          <w:shd w:val="clear" w:color="auto" w:fill="FFFFFF"/>
          <w:vAlign w:val="center"/>
        </w:tcPr>
        <w:p w14:paraId="0183AD41" w14:textId="477B986B" w:rsidR="00C62FDB" w:rsidRPr="00C62FDB" w:rsidRDefault="00C62FDB" w:rsidP="00C62FDB">
          <w:pPr>
            <w:spacing w:after="0" w:line="240" w:lineRule="auto"/>
            <w:ind w:left="-344"/>
            <w:jc w:val="center"/>
            <w:rPr>
              <w:rFonts w:ascii="Arial" w:eastAsia="Times New Roman" w:hAnsi="Arial" w:cs="Arial"/>
              <w:b/>
              <w:snapToGrid w:val="0"/>
              <w:kern w:val="0"/>
              <w:sz w:val="16"/>
              <w:szCs w:val="16"/>
              <w:vertAlign w:val="subscript"/>
              <w:lang w:eastAsia="es-ES"/>
              <w14:ligatures w14:val="none"/>
            </w:rPr>
          </w:pPr>
        </w:p>
      </w:tc>
    </w:tr>
  </w:tbl>
  <w:p w14:paraId="3E5BC596" w14:textId="77777777" w:rsidR="00C62FDB" w:rsidRPr="00C62FDB" w:rsidRDefault="00C62FDB" w:rsidP="00C62FDB">
    <w:pPr>
      <w:tabs>
        <w:tab w:val="center" w:pos="4252"/>
        <w:tab w:val="right" w:pos="8504"/>
      </w:tabs>
      <w:spacing w:after="0" w:line="240" w:lineRule="auto"/>
      <w:rPr>
        <w:rFonts w:ascii="Arial" w:eastAsia="Times New Roman" w:hAnsi="Arial" w:cs="Arial"/>
        <w:kern w:val="0"/>
        <w:sz w:val="2"/>
        <w:szCs w:val="2"/>
        <w:lang w:eastAsia="es-ES"/>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237"/>
      <w:gridCol w:w="284"/>
      <w:gridCol w:w="1417"/>
    </w:tblGrid>
    <w:tr w:rsidR="00436565" w:rsidRPr="004C751F" w14:paraId="60138A36" w14:textId="77777777" w:rsidTr="00FC1034">
      <w:trPr>
        <w:trHeight w:val="166"/>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2552BE0" w14:textId="5A4BEE3E" w:rsidR="00436565" w:rsidRPr="004C751F" w:rsidRDefault="00B503DE" w:rsidP="00436565">
          <w:pPr>
            <w:suppressAutoHyphens/>
          </w:pPr>
          <w:r w:rsidRPr="004C751F">
            <w:rPr>
              <w:rFonts w:eastAsia="Arial-BoldMT" w:cs="Arial"/>
              <w:b/>
              <w:bCs/>
              <w:noProof/>
              <w:kern w:val="1"/>
              <w:lang w:eastAsia="hi-IN" w:bidi="hi-IN"/>
            </w:rPr>
            <w:drawing>
              <wp:inline distT="0" distB="0" distL="0" distR="0" wp14:anchorId="33AD44D8" wp14:editId="5D8534EA">
                <wp:extent cx="970280" cy="340360"/>
                <wp:effectExtent l="0" t="0" r="0" b="0"/>
                <wp:docPr id="893620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340360"/>
                        </a:xfrm>
                        <a:prstGeom prst="rect">
                          <a:avLst/>
                        </a:prstGeom>
                        <a:noFill/>
                        <a:ln>
                          <a:noFill/>
                        </a:ln>
                      </pic:spPr>
                    </pic:pic>
                  </a:graphicData>
                </a:graphic>
              </wp:inline>
            </w:drawing>
          </w:r>
        </w:p>
      </w:tc>
      <w:tc>
        <w:tcPr>
          <w:tcW w:w="6237" w:type="dxa"/>
          <w:tcBorders>
            <w:top w:val="single" w:sz="4" w:space="0" w:color="auto"/>
            <w:left w:val="single" w:sz="4" w:space="0" w:color="auto"/>
            <w:bottom w:val="single" w:sz="4" w:space="0" w:color="auto"/>
            <w:right w:val="single" w:sz="4" w:space="0" w:color="auto"/>
          </w:tcBorders>
          <w:vAlign w:val="center"/>
        </w:tcPr>
        <w:p w14:paraId="3880E80C" w14:textId="77777777" w:rsidR="00436565" w:rsidRPr="004C751F" w:rsidRDefault="00436565" w:rsidP="00436565">
          <w:pPr>
            <w:jc w:val="center"/>
            <w:rPr>
              <w:b/>
              <w:spacing w:val="20"/>
              <w:sz w:val="18"/>
              <w:szCs w:val="18"/>
            </w:rPr>
          </w:pPr>
          <w:r w:rsidRPr="004C751F">
            <w:rPr>
              <w:b/>
              <w:spacing w:val="20"/>
              <w:sz w:val="18"/>
              <w:szCs w:val="18"/>
            </w:rPr>
            <w:t>PLEC DE CLAÚSULES ADMINISTRATIVES PARTICULARS</w:t>
          </w:r>
        </w:p>
      </w:tc>
      <w:tc>
        <w:tcPr>
          <w:tcW w:w="284" w:type="dxa"/>
          <w:tcBorders>
            <w:top w:val="single" w:sz="4" w:space="0" w:color="auto"/>
            <w:left w:val="single" w:sz="4" w:space="0" w:color="auto"/>
            <w:bottom w:val="nil"/>
            <w:right w:val="nil"/>
          </w:tcBorders>
          <w:shd w:val="clear" w:color="auto" w:fill="FFFFFF"/>
        </w:tcPr>
        <w:p w14:paraId="4452ECA0" w14:textId="77777777" w:rsidR="00436565" w:rsidRPr="004C751F" w:rsidRDefault="00436565" w:rsidP="00436565">
          <w:pPr>
            <w:jc w:val="center"/>
            <w:rPr>
              <w:rFonts w:cs="Arial"/>
              <w:b/>
              <w:sz w:val="28"/>
              <w:szCs w:val="28"/>
            </w:rPr>
          </w:pPr>
        </w:p>
      </w:tc>
      <w:tc>
        <w:tcPr>
          <w:tcW w:w="1417" w:type="dxa"/>
          <w:tcBorders>
            <w:top w:val="single" w:sz="4" w:space="0" w:color="auto"/>
            <w:left w:val="nil"/>
            <w:bottom w:val="nil"/>
            <w:right w:val="single" w:sz="4" w:space="0" w:color="auto"/>
          </w:tcBorders>
          <w:shd w:val="clear" w:color="auto" w:fill="FFFFFF"/>
          <w:vAlign w:val="bottom"/>
        </w:tcPr>
        <w:p w14:paraId="3C4C8EEA" w14:textId="77777777" w:rsidR="00436565" w:rsidRPr="004C751F" w:rsidRDefault="00436565" w:rsidP="00436565">
          <w:pPr>
            <w:ind w:left="-344"/>
            <w:jc w:val="center"/>
            <w:rPr>
              <w:rFonts w:cs="Arial"/>
              <w:b/>
              <w:sz w:val="18"/>
              <w:szCs w:val="18"/>
            </w:rPr>
          </w:pPr>
          <w:r w:rsidRPr="004C751F">
            <w:rPr>
              <w:rFonts w:cs="Arial"/>
              <w:b/>
              <w:snapToGrid w:val="0"/>
              <w:sz w:val="18"/>
              <w:szCs w:val="18"/>
              <w:shd w:val="clear" w:color="auto" w:fill="FFFFFF"/>
            </w:rPr>
            <w:fldChar w:fldCharType="begin"/>
          </w:r>
          <w:r w:rsidRPr="004C751F">
            <w:rPr>
              <w:rFonts w:cs="Arial"/>
              <w:b/>
              <w:snapToGrid w:val="0"/>
              <w:sz w:val="18"/>
              <w:szCs w:val="18"/>
              <w:shd w:val="clear" w:color="auto" w:fill="FFFFFF"/>
            </w:rPr>
            <w:instrText xml:space="preserve"> PAGE </w:instrText>
          </w:r>
          <w:r w:rsidRPr="004C751F">
            <w:rPr>
              <w:rFonts w:cs="Arial"/>
              <w:b/>
              <w:snapToGrid w:val="0"/>
              <w:sz w:val="18"/>
              <w:szCs w:val="18"/>
              <w:shd w:val="clear" w:color="auto" w:fill="FFFFFF"/>
            </w:rPr>
            <w:fldChar w:fldCharType="separate"/>
          </w:r>
          <w:r w:rsidRPr="004C751F">
            <w:rPr>
              <w:rFonts w:cs="Arial"/>
              <w:b/>
              <w:snapToGrid w:val="0"/>
              <w:sz w:val="18"/>
              <w:szCs w:val="18"/>
              <w:shd w:val="clear" w:color="auto" w:fill="FFFFFF"/>
            </w:rPr>
            <w:t>1</w:t>
          </w:r>
          <w:r w:rsidRPr="004C751F">
            <w:rPr>
              <w:rFonts w:cs="Arial"/>
              <w:b/>
              <w:snapToGrid w:val="0"/>
              <w:sz w:val="18"/>
              <w:szCs w:val="18"/>
              <w:shd w:val="clear" w:color="auto" w:fill="FFFFFF"/>
            </w:rPr>
            <w:fldChar w:fldCharType="end"/>
          </w:r>
          <w:r w:rsidRPr="004C751F">
            <w:rPr>
              <w:rFonts w:cs="Arial"/>
              <w:b/>
              <w:snapToGrid w:val="0"/>
              <w:sz w:val="18"/>
              <w:szCs w:val="18"/>
              <w:shd w:val="clear" w:color="auto" w:fill="FFFFFF"/>
            </w:rPr>
            <w:t xml:space="preserve"> de </w:t>
          </w:r>
          <w:r w:rsidRPr="004C751F">
            <w:rPr>
              <w:rFonts w:cs="Arial"/>
              <w:b/>
              <w:sz w:val="18"/>
              <w:szCs w:val="18"/>
            </w:rPr>
            <w:fldChar w:fldCharType="begin"/>
          </w:r>
          <w:r w:rsidRPr="004C751F">
            <w:rPr>
              <w:rFonts w:cs="Arial"/>
              <w:b/>
              <w:sz w:val="18"/>
              <w:szCs w:val="18"/>
            </w:rPr>
            <w:instrText xml:space="preserve"> NUMPAGES </w:instrText>
          </w:r>
          <w:r w:rsidRPr="004C751F">
            <w:rPr>
              <w:rFonts w:cs="Arial"/>
              <w:b/>
              <w:sz w:val="18"/>
              <w:szCs w:val="18"/>
            </w:rPr>
            <w:fldChar w:fldCharType="separate"/>
          </w:r>
          <w:r w:rsidRPr="004C751F">
            <w:rPr>
              <w:rFonts w:cs="Arial"/>
              <w:b/>
              <w:sz w:val="18"/>
              <w:szCs w:val="18"/>
            </w:rPr>
            <w:t>3</w:t>
          </w:r>
          <w:r w:rsidRPr="004C751F">
            <w:rPr>
              <w:rFonts w:cs="Arial"/>
              <w:b/>
              <w:sz w:val="18"/>
              <w:szCs w:val="18"/>
            </w:rPr>
            <w:fldChar w:fldCharType="end"/>
          </w:r>
        </w:p>
      </w:tc>
    </w:tr>
    <w:tr w:rsidR="00436565" w:rsidRPr="00055FD2" w14:paraId="28764535" w14:textId="77777777" w:rsidTr="00FC1034">
      <w:trPr>
        <w:trHeight w:val="234"/>
      </w:trPr>
      <w:tc>
        <w:tcPr>
          <w:tcW w:w="1701" w:type="dxa"/>
          <w:vMerge/>
          <w:tcBorders>
            <w:top w:val="single" w:sz="4" w:space="0" w:color="auto"/>
          </w:tcBorders>
        </w:tcPr>
        <w:p w14:paraId="68AA2656" w14:textId="77777777" w:rsidR="00436565" w:rsidRPr="00055FD2" w:rsidRDefault="00436565" w:rsidP="00436565">
          <w:pPr>
            <w:suppressAutoHyphens/>
            <w:rPr>
              <w:rFonts w:eastAsia="Arial-BoldMT" w:cs="Arial"/>
              <w:b/>
              <w:bCs/>
              <w:color w:val="244061"/>
              <w:kern w:val="1"/>
              <w:lang w:eastAsia="hi-IN" w:bidi="hi-IN"/>
            </w:rPr>
          </w:pPr>
        </w:p>
      </w:tc>
      <w:tc>
        <w:tcPr>
          <w:tcW w:w="6237" w:type="dxa"/>
          <w:tcBorders>
            <w:top w:val="single" w:sz="4" w:space="0" w:color="auto"/>
          </w:tcBorders>
          <w:vAlign w:val="center"/>
        </w:tcPr>
        <w:p w14:paraId="628DA095" w14:textId="77777777" w:rsidR="00436565" w:rsidRPr="004C751F" w:rsidRDefault="00436565" w:rsidP="00436565">
          <w:pPr>
            <w:suppressAutoHyphens/>
            <w:jc w:val="center"/>
            <w:rPr>
              <w:rFonts w:cs="Arial"/>
              <w:sz w:val="18"/>
              <w:szCs w:val="18"/>
            </w:rPr>
          </w:pPr>
          <w:r w:rsidRPr="004C751F">
            <w:rPr>
              <w:b/>
              <w:sz w:val="18"/>
              <w:szCs w:val="18"/>
            </w:rPr>
            <w:t>Expedient:</w:t>
          </w:r>
          <w:r w:rsidRPr="004C751F">
            <w:rPr>
              <w:sz w:val="18"/>
              <w:szCs w:val="18"/>
            </w:rPr>
            <w:t xml:space="preserve"> </w:t>
          </w:r>
          <w:r w:rsidRPr="004C751F">
            <w:rPr>
              <w:b/>
              <w:sz w:val="18"/>
              <w:szCs w:val="18"/>
            </w:rPr>
            <w:t>E:2018_10998 (-)</w:t>
          </w:r>
        </w:p>
      </w:tc>
      <w:tc>
        <w:tcPr>
          <w:tcW w:w="284" w:type="dxa"/>
          <w:tcBorders>
            <w:top w:val="nil"/>
            <w:right w:val="nil"/>
          </w:tcBorders>
          <w:shd w:val="clear" w:color="auto" w:fill="FFFFFF"/>
          <w:vAlign w:val="center"/>
        </w:tcPr>
        <w:p w14:paraId="6E56712F" w14:textId="77777777" w:rsidR="00436565" w:rsidRPr="004C751F" w:rsidRDefault="00436565" w:rsidP="00436565">
          <w:pPr>
            <w:jc w:val="center"/>
            <w:rPr>
              <w:rFonts w:cs="Arial"/>
              <w:b/>
              <w:snapToGrid w:val="0"/>
              <w:sz w:val="28"/>
              <w:szCs w:val="28"/>
              <w:vertAlign w:val="subscript"/>
            </w:rPr>
          </w:pPr>
        </w:p>
      </w:tc>
      <w:tc>
        <w:tcPr>
          <w:tcW w:w="1417" w:type="dxa"/>
          <w:tcBorders>
            <w:top w:val="nil"/>
            <w:left w:val="nil"/>
          </w:tcBorders>
          <w:shd w:val="clear" w:color="auto" w:fill="FFFFFF"/>
          <w:vAlign w:val="center"/>
        </w:tcPr>
        <w:p w14:paraId="0540F7FD" w14:textId="77777777" w:rsidR="00436565" w:rsidRPr="004C751F" w:rsidRDefault="00436565" w:rsidP="00436565">
          <w:pPr>
            <w:ind w:left="-344"/>
            <w:jc w:val="center"/>
            <w:rPr>
              <w:rFonts w:cs="Arial"/>
              <w:b/>
              <w:snapToGrid w:val="0"/>
              <w:sz w:val="16"/>
              <w:szCs w:val="16"/>
              <w:vertAlign w:val="subscript"/>
            </w:rPr>
          </w:pPr>
          <w:r w:rsidRPr="004C751F">
            <w:rPr>
              <w:rFonts w:cs="Arial"/>
              <w:b/>
              <w:sz w:val="16"/>
              <w:szCs w:val="16"/>
            </w:rPr>
            <w:t>MD 4042</w:t>
          </w:r>
        </w:p>
      </w:tc>
    </w:tr>
  </w:tbl>
  <w:p w14:paraId="5C49C0BE" w14:textId="77777777" w:rsidR="00436565" w:rsidRPr="00055FD2" w:rsidRDefault="00436565" w:rsidP="00436565">
    <w:pPr>
      <w:tabs>
        <w:tab w:val="center" w:pos="4252"/>
        <w:tab w:val="right" w:pos="8504"/>
      </w:tabs>
      <w:rPr>
        <w:rFonts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F38CF9AA"/>
    <w:lvl w:ilvl="0" w:tplc="836AE07A">
      <w:start w:val="1"/>
      <w:numFmt w:val="bullet"/>
      <w:lvlText w:val=""/>
      <w:lvlJc w:val="left"/>
      <w:pPr>
        <w:tabs>
          <w:tab w:val="num" w:pos="720"/>
        </w:tabs>
        <w:ind w:left="720" w:hanging="360"/>
      </w:pPr>
      <w:rPr>
        <w:rFonts w:ascii="Symbol" w:hAnsi="Symbol" w:hint="default"/>
        <w:sz w:val="16"/>
        <w:szCs w:val="16"/>
      </w:rPr>
    </w:lvl>
    <w:lvl w:ilvl="1" w:tplc="FFFFFFFF">
      <w:start w:val="1"/>
      <w:numFmt w:val="bullet"/>
      <w:lvlText w:val="-"/>
      <w:lvlJc w:val="left"/>
      <w:pPr>
        <w:tabs>
          <w:tab w:val="num" w:pos="1440"/>
        </w:tabs>
        <w:ind w:left="1440" w:hanging="360"/>
      </w:pPr>
      <w:rPr>
        <w:rFonts w:ascii="Arial" w:eastAsia="Times New Roman"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D"/>
    <w:multiLevelType w:val="hybridMultilevel"/>
    <w:tmpl w:val="EF3092FA"/>
    <w:lvl w:ilvl="0" w:tplc="03FC3608">
      <w:start w:val="1"/>
      <w:numFmt w:val="bullet"/>
      <w:lvlText w:val=""/>
      <w:lvlJc w:val="left"/>
      <w:pPr>
        <w:tabs>
          <w:tab w:val="num" w:pos="720"/>
        </w:tabs>
        <w:ind w:left="72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E"/>
    <w:multiLevelType w:val="hybridMultilevel"/>
    <w:tmpl w:val="FDD2F278"/>
    <w:lvl w:ilvl="0" w:tplc="6E260C50">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0F"/>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0000011"/>
    <w:multiLevelType w:val="hybridMultilevel"/>
    <w:tmpl w:val="5E36AFFC"/>
    <w:lvl w:ilvl="0" w:tplc="C8120954">
      <w:start w:val="1"/>
      <w:numFmt w:val="bullet"/>
      <w:lvlText w:val=""/>
      <w:lvlJc w:val="left"/>
      <w:pPr>
        <w:ind w:left="360" w:hanging="360"/>
      </w:pPr>
      <w:rPr>
        <w:rFonts w:ascii="Symbol" w:hAnsi="Symbo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12"/>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0000014"/>
    <w:multiLevelType w:val="hybridMultilevel"/>
    <w:tmpl w:val="1A8A9256"/>
    <w:lvl w:ilvl="0" w:tplc="7A84B54E">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6"/>
    <w:multiLevelType w:val="hybridMultilevel"/>
    <w:tmpl w:val="2A7AEE3A"/>
    <w:lvl w:ilvl="0" w:tplc="B114F2BA">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7"/>
    <w:multiLevelType w:val="hybridMultilevel"/>
    <w:tmpl w:val="42CAB38E"/>
    <w:lvl w:ilvl="0" w:tplc="D8B645E8">
      <w:start w:val="1"/>
      <w:numFmt w:val="bullet"/>
      <w:lvlText w:val=""/>
      <w:lvlJc w:val="left"/>
      <w:pPr>
        <w:tabs>
          <w:tab w:val="num" w:pos="1440"/>
        </w:tabs>
        <w:ind w:left="1440" w:hanging="360"/>
      </w:pPr>
      <w:rPr>
        <w:rFonts w:ascii="Symbol" w:hAnsi="Symbol" w:hint="default"/>
        <w:sz w:val="16"/>
        <w:szCs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18"/>
    <w:multiLevelType w:val="hybridMultilevel"/>
    <w:tmpl w:val="F1C6D4E8"/>
    <w:lvl w:ilvl="0" w:tplc="80000064">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C27B6"/>
    <w:multiLevelType w:val="hybridMultilevel"/>
    <w:tmpl w:val="C4D6E504"/>
    <w:lvl w:ilvl="0" w:tplc="74FC4F1C">
      <w:start w:val="1"/>
      <w:numFmt w:val="bullet"/>
      <w:lvlText w:val=""/>
      <w:lvlJc w:val="left"/>
      <w:pPr>
        <w:ind w:left="720" w:hanging="360"/>
      </w:pPr>
      <w:rPr>
        <w:rFonts w:ascii="Symbol" w:hAnsi="Symbol" w:cs="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365836"/>
    <w:multiLevelType w:val="multilevel"/>
    <w:tmpl w:val="A126990A"/>
    <w:lvl w:ilvl="0">
      <w:start w:val="1"/>
      <w:numFmt w:val="lowerLetter"/>
      <w:lvlText w:val="%1)"/>
      <w:lvlJc w:val="left"/>
      <w:pPr>
        <w:ind w:left="360" w:hanging="360"/>
      </w:pPr>
      <w:rPr>
        <w:b/>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0C8F6D96"/>
    <w:multiLevelType w:val="hybridMultilevel"/>
    <w:tmpl w:val="6562FFEA"/>
    <w:lvl w:ilvl="0" w:tplc="43F22FFC">
      <w:start w:val="1"/>
      <w:numFmt w:val="bullet"/>
      <w:lvlText w:val=""/>
      <w:lvlJc w:val="left"/>
      <w:pPr>
        <w:ind w:left="360" w:hanging="360"/>
      </w:pPr>
      <w:rPr>
        <w:rFonts w:ascii="Symbol" w:hAnsi="Symbol" w:hint="default"/>
        <w:sz w:val="16"/>
        <w:szCs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4" w15:restartNumberingAfterBreak="0">
    <w:nsid w:val="0CD860FB"/>
    <w:multiLevelType w:val="hybridMultilevel"/>
    <w:tmpl w:val="152CAA86"/>
    <w:lvl w:ilvl="0" w:tplc="4E6CF5EE">
      <w:start w:val="1"/>
      <w:numFmt w:val="bullet"/>
      <w:lvlText w:val=""/>
      <w:lvlJc w:val="left"/>
      <w:pPr>
        <w:ind w:left="360" w:hanging="360"/>
      </w:pPr>
      <w:rPr>
        <w:rFonts w:ascii="Symbol" w:hAnsi="Symbol" w:hint="default"/>
        <w:sz w:val="16"/>
        <w:szCs w:val="16"/>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10000D80"/>
    <w:multiLevelType w:val="hybridMultilevel"/>
    <w:tmpl w:val="706A2EC8"/>
    <w:lvl w:ilvl="0" w:tplc="23028822">
      <w:start w:val="1"/>
      <w:numFmt w:val="bullet"/>
      <w:lvlText w:val=""/>
      <w:lvlJc w:val="left"/>
      <w:pPr>
        <w:ind w:left="360" w:hanging="360"/>
      </w:pPr>
      <w:rPr>
        <w:rFonts w:ascii="Symbol" w:hAnsi="Symbol" w:cs="Symbol"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1F135029"/>
    <w:multiLevelType w:val="multilevel"/>
    <w:tmpl w:val="02D88B1A"/>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343F213D"/>
    <w:multiLevelType w:val="singleLevel"/>
    <w:tmpl w:val="1DE8AEB2"/>
    <w:lvl w:ilvl="0">
      <w:start w:val="1"/>
      <w:numFmt w:val="bullet"/>
      <w:lvlText w:val=""/>
      <w:lvlJc w:val="left"/>
      <w:pPr>
        <w:tabs>
          <w:tab w:val="num" w:pos="720"/>
        </w:tabs>
        <w:ind w:left="720" w:hanging="360"/>
      </w:pPr>
      <w:rPr>
        <w:rFonts w:ascii="Symbol" w:hAnsi="Symbol" w:hint="default"/>
        <w:color w:val="auto"/>
        <w:sz w:val="16"/>
        <w:szCs w:val="16"/>
      </w:rPr>
    </w:lvl>
  </w:abstractNum>
  <w:abstractNum w:abstractNumId="18" w15:restartNumberingAfterBreak="0">
    <w:nsid w:val="3EB30F8A"/>
    <w:multiLevelType w:val="hybridMultilevel"/>
    <w:tmpl w:val="B1C66F40"/>
    <w:lvl w:ilvl="0" w:tplc="589E21BE">
      <w:start w:val="1"/>
      <w:numFmt w:val="bullet"/>
      <w:lvlText w:val=""/>
      <w:lvlJc w:val="left"/>
      <w:pPr>
        <w:ind w:left="360" w:hanging="360"/>
      </w:pPr>
      <w:rPr>
        <w:rFonts w:ascii="Symbol" w:hAnsi="Symbol" w:cs="Symbol"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3F364E98"/>
    <w:multiLevelType w:val="hybridMultilevel"/>
    <w:tmpl w:val="2254686E"/>
    <w:lvl w:ilvl="0" w:tplc="0C0A0015">
      <w:start w:val="1"/>
      <w:numFmt w:val="upp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6DFD519A"/>
    <w:multiLevelType w:val="hybridMultilevel"/>
    <w:tmpl w:val="6B02B2F2"/>
    <w:lvl w:ilvl="0" w:tplc="2AC67326">
      <w:start w:val="1"/>
      <w:numFmt w:val="bullet"/>
      <w:lvlText w:val=""/>
      <w:lvlJc w:val="left"/>
      <w:pPr>
        <w:ind w:left="360" w:hanging="360"/>
      </w:pPr>
      <w:rPr>
        <w:rFonts w:ascii="Symbol" w:hAnsi="Symbol"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E9F2B5A"/>
    <w:multiLevelType w:val="hybridMultilevel"/>
    <w:tmpl w:val="B2DACB24"/>
    <w:lvl w:ilvl="0" w:tplc="BD44605C">
      <w:start w:val="1"/>
      <w:numFmt w:val="bullet"/>
      <w:lvlText w:val=""/>
      <w:lvlJc w:val="left"/>
      <w:pPr>
        <w:ind w:left="360" w:hanging="360"/>
      </w:pPr>
      <w:rPr>
        <w:rFonts w:ascii="Symbol" w:hAnsi="Symbol" w:cs="Symbol"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75A76655"/>
    <w:multiLevelType w:val="hybridMultilevel"/>
    <w:tmpl w:val="54605984"/>
    <w:lvl w:ilvl="0" w:tplc="836AE07A">
      <w:start w:val="1"/>
      <w:numFmt w:val="bullet"/>
      <w:lvlText w:val=""/>
      <w:lvlJc w:val="left"/>
      <w:pPr>
        <w:tabs>
          <w:tab w:val="num" w:pos="360"/>
        </w:tabs>
        <w:ind w:left="360" w:hanging="360"/>
      </w:pPr>
      <w:rPr>
        <w:rFonts w:ascii="Symbol" w:hAnsi="Symbol" w:hint="default"/>
        <w:sz w:val="16"/>
        <w:szCs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10137041">
    <w:abstractNumId w:val="0"/>
  </w:num>
  <w:num w:numId="2" w16cid:durableId="1665621933">
    <w:abstractNumId w:val="17"/>
  </w:num>
  <w:num w:numId="3" w16cid:durableId="678896237">
    <w:abstractNumId w:val="1"/>
  </w:num>
  <w:num w:numId="4" w16cid:durableId="371536827">
    <w:abstractNumId w:val="2"/>
  </w:num>
  <w:num w:numId="5" w16cid:durableId="935820602">
    <w:abstractNumId w:val="3"/>
  </w:num>
  <w:num w:numId="6" w16cid:durableId="2081175185">
    <w:abstractNumId w:val="4"/>
  </w:num>
  <w:num w:numId="7" w16cid:durableId="321784004">
    <w:abstractNumId w:val="5"/>
  </w:num>
  <w:num w:numId="8" w16cid:durableId="59984561">
    <w:abstractNumId w:val="6"/>
  </w:num>
  <w:num w:numId="9" w16cid:durableId="923152345">
    <w:abstractNumId w:val="7"/>
  </w:num>
  <w:num w:numId="10" w16cid:durableId="1384215538">
    <w:abstractNumId w:val="8"/>
  </w:num>
  <w:num w:numId="11" w16cid:durableId="1808011595">
    <w:abstractNumId w:val="9"/>
  </w:num>
  <w:num w:numId="12" w16cid:durableId="591821577">
    <w:abstractNumId w:val="10"/>
  </w:num>
  <w:num w:numId="13" w16cid:durableId="1965770986">
    <w:abstractNumId w:val="11"/>
  </w:num>
  <w:num w:numId="14" w16cid:durableId="2098631">
    <w:abstractNumId w:val="21"/>
  </w:num>
  <w:num w:numId="15" w16cid:durableId="1535266199">
    <w:abstractNumId w:val="15"/>
  </w:num>
  <w:num w:numId="16" w16cid:durableId="1418018176">
    <w:abstractNumId w:val="18"/>
  </w:num>
  <w:num w:numId="17" w16cid:durableId="477259411">
    <w:abstractNumId w:val="16"/>
  </w:num>
  <w:num w:numId="18" w16cid:durableId="192822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03496">
    <w:abstractNumId w:val="11"/>
  </w:num>
  <w:num w:numId="20" w16cid:durableId="728530920">
    <w:abstractNumId w:val="9"/>
  </w:num>
  <w:num w:numId="21" w16cid:durableId="285820165">
    <w:abstractNumId w:val="13"/>
  </w:num>
  <w:num w:numId="22" w16cid:durableId="1791390902">
    <w:abstractNumId w:val="19"/>
  </w:num>
  <w:num w:numId="23" w16cid:durableId="1074888034">
    <w:abstractNumId w:val="22"/>
  </w:num>
  <w:num w:numId="24" w16cid:durableId="498081121">
    <w:abstractNumId w:val="14"/>
  </w:num>
  <w:num w:numId="25" w16cid:durableId="447550532">
    <w:abstractNumId w:val="0"/>
  </w:num>
  <w:num w:numId="26" w16cid:durableId="83849912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1786"/>
    <w:rsid w:val="00001B26"/>
    <w:rsid w:val="000159E2"/>
    <w:rsid w:val="000177A8"/>
    <w:rsid w:val="00024F20"/>
    <w:rsid w:val="00026EE9"/>
    <w:rsid w:val="0004024A"/>
    <w:rsid w:val="00043DF6"/>
    <w:rsid w:val="00050FCE"/>
    <w:rsid w:val="000525D3"/>
    <w:rsid w:val="0006733B"/>
    <w:rsid w:val="0007444A"/>
    <w:rsid w:val="00076B14"/>
    <w:rsid w:val="00083C10"/>
    <w:rsid w:val="00093267"/>
    <w:rsid w:val="000944D7"/>
    <w:rsid w:val="00094ACB"/>
    <w:rsid w:val="000A1386"/>
    <w:rsid w:val="000A3526"/>
    <w:rsid w:val="000A3C6A"/>
    <w:rsid w:val="000A401B"/>
    <w:rsid w:val="000A4DD4"/>
    <w:rsid w:val="000B3BA4"/>
    <w:rsid w:val="000B52F6"/>
    <w:rsid w:val="000C7894"/>
    <w:rsid w:val="000D7C5A"/>
    <w:rsid w:val="000E0D7E"/>
    <w:rsid w:val="000E168F"/>
    <w:rsid w:val="000E6496"/>
    <w:rsid w:val="00104428"/>
    <w:rsid w:val="00104477"/>
    <w:rsid w:val="001046D9"/>
    <w:rsid w:val="001116EA"/>
    <w:rsid w:val="00113CAD"/>
    <w:rsid w:val="001163AA"/>
    <w:rsid w:val="0012022A"/>
    <w:rsid w:val="00120CA8"/>
    <w:rsid w:val="001232C3"/>
    <w:rsid w:val="00135820"/>
    <w:rsid w:val="0014045F"/>
    <w:rsid w:val="0014480A"/>
    <w:rsid w:val="00146A08"/>
    <w:rsid w:val="00147E77"/>
    <w:rsid w:val="001511B0"/>
    <w:rsid w:val="00155E83"/>
    <w:rsid w:val="00167628"/>
    <w:rsid w:val="00172AB3"/>
    <w:rsid w:val="00175E1F"/>
    <w:rsid w:val="00180423"/>
    <w:rsid w:val="00180898"/>
    <w:rsid w:val="00185B69"/>
    <w:rsid w:val="0019353F"/>
    <w:rsid w:val="00193DE0"/>
    <w:rsid w:val="001A1084"/>
    <w:rsid w:val="001A139A"/>
    <w:rsid w:val="001A354B"/>
    <w:rsid w:val="001A3D0A"/>
    <w:rsid w:val="001B06E6"/>
    <w:rsid w:val="001C462B"/>
    <w:rsid w:val="001C73FF"/>
    <w:rsid w:val="001E2F34"/>
    <w:rsid w:val="001E4518"/>
    <w:rsid w:val="001E5230"/>
    <w:rsid w:val="001E6ED5"/>
    <w:rsid w:val="001E7315"/>
    <w:rsid w:val="001F0D7B"/>
    <w:rsid w:val="001F12AB"/>
    <w:rsid w:val="001F6B95"/>
    <w:rsid w:val="00205FB5"/>
    <w:rsid w:val="00210B91"/>
    <w:rsid w:val="00222BE1"/>
    <w:rsid w:val="00225C64"/>
    <w:rsid w:val="0023174F"/>
    <w:rsid w:val="00231C85"/>
    <w:rsid w:val="00234B5A"/>
    <w:rsid w:val="002358E3"/>
    <w:rsid w:val="00235D1F"/>
    <w:rsid w:val="00242B2B"/>
    <w:rsid w:val="00246917"/>
    <w:rsid w:val="00250D64"/>
    <w:rsid w:val="00251F66"/>
    <w:rsid w:val="00271BBA"/>
    <w:rsid w:val="002879D0"/>
    <w:rsid w:val="002A4FC0"/>
    <w:rsid w:val="002B1254"/>
    <w:rsid w:val="002B1868"/>
    <w:rsid w:val="002B1EE6"/>
    <w:rsid w:val="002B4F58"/>
    <w:rsid w:val="002B54DC"/>
    <w:rsid w:val="002B660A"/>
    <w:rsid w:val="002B6AC0"/>
    <w:rsid w:val="002C14A3"/>
    <w:rsid w:val="002C39B8"/>
    <w:rsid w:val="002C3F94"/>
    <w:rsid w:val="002C4715"/>
    <w:rsid w:val="002D03C6"/>
    <w:rsid w:val="002E01D8"/>
    <w:rsid w:val="002E1669"/>
    <w:rsid w:val="002E41CA"/>
    <w:rsid w:val="002E6D9B"/>
    <w:rsid w:val="002F6518"/>
    <w:rsid w:val="00302685"/>
    <w:rsid w:val="003034CB"/>
    <w:rsid w:val="0030378C"/>
    <w:rsid w:val="0031226E"/>
    <w:rsid w:val="00314E15"/>
    <w:rsid w:val="00317494"/>
    <w:rsid w:val="0031763E"/>
    <w:rsid w:val="00320B7F"/>
    <w:rsid w:val="00327EBE"/>
    <w:rsid w:val="00331A1C"/>
    <w:rsid w:val="00331A45"/>
    <w:rsid w:val="003325B4"/>
    <w:rsid w:val="00345CBF"/>
    <w:rsid w:val="00346165"/>
    <w:rsid w:val="00346C06"/>
    <w:rsid w:val="003506BB"/>
    <w:rsid w:val="003506D7"/>
    <w:rsid w:val="003536B8"/>
    <w:rsid w:val="003655E3"/>
    <w:rsid w:val="00370DD0"/>
    <w:rsid w:val="00371962"/>
    <w:rsid w:val="00372B60"/>
    <w:rsid w:val="00375C56"/>
    <w:rsid w:val="00386324"/>
    <w:rsid w:val="0039029C"/>
    <w:rsid w:val="00390FFF"/>
    <w:rsid w:val="00391390"/>
    <w:rsid w:val="003918C0"/>
    <w:rsid w:val="00392BBF"/>
    <w:rsid w:val="0039595C"/>
    <w:rsid w:val="003A0014"/>
    <w:rsid w:val="003A6DED"/>
    <w:rsid w:val="003B0E2C"/>
    <w:rsid w:val="003B101F"/>
    <w:rsid w:val="003C27D2"/>
    <w:rsid w:val="003C3396"/>
    <w:rsid w:val="003C7DAA"/>
    <w:rsid w:val="003D2727"/>
    <w:rsid w:val="003E2197"/>
    <w:rsid w:val="003E78BE"/>
    <w:rsid w:val="003F056A"/>
    <w:rsid w:val="003F1DB1"/>
    <w:rsid w:val="00401F89"/>
    <w:rsid w:val="00402397"/>
    <w:rsid w:val="00405C07"/>
    <w:rsid w:val="0040720A"/>
    <w:rsid w:val="00410780"/>
    <w:rsid w:val="00410DE0"/>
    <w:rsid w:val="00414057"/>
    <w:rsid w:val="00417AF9"/>
    <w:rsid w:val="00417B0E"/>
    <w:rsid w:val="00421F8F"/>
    <w:rsid w:val="00432A53"/>
    <w:rsid w:val="00436565"/>
    <w:rsid w:val="00436C9B"/>
    <w:rsid w:val="0044505B"/>
    <w:rsid w:val="00450F15"/>
    <w:rsid w:val="004517D0"/>
    <w:rsid w:val="004538B6"/>
    <w:rsid w:val="0045534B"/>
    <w:rsid w:val="0046017F"/>
    <w:rsid w:val="0047027E"/>
    <w:rsid w:val="00473E67"/>
    <w:rsid w:val="00474F42"/>
    <w:rsid w:val="004805B2"/>
    <w:rsid w:val="00483E48"/>
    <w:rsid w:val="00484D9F"/>
    <w:rsid w:val="00485038"/>
    <w:rsid w:val="00490B52"/>
    <w:rsid w:val="00491A61"/>
    <w:rsid w:val="00492332"/>
    <w:rsid w:val="00497928"/>
    <w:rsid w:val="004A5BB2"/>
    <w:rsid w:val="004A6FE1"/>
    <w:rsid w:val="004A7B16"/>
    <w:rsid w:val="004C59E1"/>
    <w:rsid w:val="004C6342"/>
    <w:rsid w:val="004D5DD2"/>
    <w:rsid w:val="004D7E98"/>
    <w:rsid w:val="004E1EDF"/>
    <w:rsid w:val="004E5F84"/>
    <w:rsid w:val="004E62F7"/>
    <w:rsid w:val="004F28C2"/>
    <w:rsid w:val="004F58AB"/>
    <w:rsid w:val="004F6373"/>
    <w:rsid w:val="004F654F"/>
    <w:rsid w:val="004F6D70"/>
    <w:rsid w:val="00500A30"/>
    <w:rsid w:val="00504AC9"/>
    <w:rsid w:val="0050659F"/>
    <w:rsid w:val="00512406"/>
    <w:rsid w:val="005135AF"/>
    <w:rsid w:val="00513DC9"/>
    <w:rsid w:val="00514CBF"/>
    <w:rsid w:val="00515D11"/>
    <w:rsid w:val="00522A61"/>
    <w:rsid w:val="00524DFB"/>
    <w:rsid w:val="00526920"/>
    <w:rsid w:val="00527377"/>
    <w:rsid w:val="0053168D"/>
    <w:rsid w:val="00535FF9"/>
    <w:rsid w:val="005368EC"/>
    <w:rsid w:val="00541C51"/>
    <w:rsid w:val="00542E63"/>
    <w:rsid w:val="00545089"/>
    <w:rsid w:val="00552B75"/>
    <w:rsid w:val="00552D9D"/>
    <w:rsid w:val="005549B7"/>
    <w:rsid w:val="00561316"/>
    <w:rsid w:val="00564DA4"/>
    <w:rsid w:val="00565B76"/>
    <w:rsid w:val="005770D5"/>
    <w:rsid w:val="005804D3"/>
    <w:rsid w:val="00584C12"/>
    <w:rsid w:val="00587652"/>
    <w:rsid w:val="00587AEE"/>
    <w:rsid w:val="0059255E"/>
    <w:rsid w:val="00593929"/>
    <w:rsid w:val="00595006"/>
    <w:rsid w:val="005A136F"/>
    <w:rsid w:val="005B13CB"/>
    <w:rsid w:val="005B22F7"/>
    <w:rsid w:val="005B369C"/>
    <w:rsid w:val="005B630F"/>
    <w:rsid w:val="005C3B62"/>
    <w:rsid w:val="005C44A6"/>
    <w:rsid w:val="005C6742"/>
    <w:rsid w:val="005E1725"/>
    <w:rsid w:val="005E70E7"/>
    <w:rsid w:val="005F58EA"/>
    <w:rsid w:val="005F6A28"/>
    <w:rsid w:val="005F6F07"/>
    <w:rsid w:val="005F7508"/>
    <w:rsid w:val="005F774E"/>
    <w:rsid w:val="00602B29"/>
    <w:rsid w:val="00605AC6"/>
    <w:rsid w:val="006079BB"/>
    <w:rsid w:val="00610CC6"/>
    <w:rsid w:val="00611968"/>
    <w:rsid w:val="00620C8A"/>
    <w:rsid w:val="0062560E"/>
    <w:rsid w:val="0063021D"/>
    <w:rsid w:val="006326EB"/>
    <w:rsid w:val="00632DC5"/>
    <w:rsid w:val="0063607B"/>
    <w:rsid w:val="00640ECF"/>
    <w:rsid w:val="00641F39"/>
    <w:rsid w:val="006437DD"/>
    <w:rsid w:val="006444CD"/>
    <w:rsid w:val="00647611"/>
    <w:rsid w:val="00651D97"/>
    <w:rsid w:val="00666134"/>
    <w:rsid w:val="0066654C"/>
    <w:rsid w:val="0066739E"/>
    <w:rsid w:val="006753E3"/>
    <w:rsid w:val="00681FB2"/>
    <w:rsid w:val="00687EDB"/>
    <w:rsid w:val="0069081A"/>
    <w:rsid w:val="006A15AA"/>
    <w:rsid w:val="006A1924"/>
    <w:rsid w:val="006A47C5"/>
    <w:rsid w:val="006B176A"/>
    <w:rsid w:val="006B1ED4"/>
    <w:rsid w:val="006B25AE"/>
    <w:rsid w:val="006B2DB5"/>
    <w:rsid w:val="006B4836"/>
    <w:rsid w:val="006C33FB"/>
    <w:rsid w:val="006C557F"/>
    <w:rsid w:val="006C69BB"/>
    <w:rsid w:val="006D0414"/>
    <w:rsid w:val="006D1521"/>
    <w:rsid w:val="006D2815"/>
    <w:rsid w:val="006D650A"/>
    <w:rsid w:val="006E31E8"/>
    <w:rsid w:val="006E77F5"/>
    <w:rsid w:val="007048E0"/>
    <w:rsid w:val="00705E1F"/>
    <w:rsid w:val="007070D3"/>
    <w:rsid w:val="00707422"/>
    <w:rsid w:val="00712E9B"/>
    <w:rsid w:val="007164AB"/>
    <w:rsid w:val="007244F0"/>
    <w:rsid w:val="00732915"/>
    <w:rsid w:val="00733800"/>
    <w:rsid w:val="0073388E"/>
    <w:rsid w:val="00733ED1"/>
    <w:rsid w:val="00741FA9"/>
    <w:rsid w:val="00744242"/>
    <w:rsid w:val="0074576B"/>
    <w:rsid w:val="007478F8"/>
    <w:rsid w:val="00760BCD"/>
    <w:rsid w:val="00763EF6"/>
    <w:rsid w:val="00772E34"/>
    <w:rsid w:val="007854EB"/>
    <w:rsid w:val="00786C2D"/>
    <w:rsid w:val="00787C01"/>
    <w:rsid w:val="00791154"/>
    <w:rsid w:val="00791BFB"/>
    <w:rsid w:val="00794142"/>
    <w:rsid w:val="007951CD"/>
    <w:rsid w:val="007967F8"/>
    <w:rsid w:val="007968C9"/>
    <w:rsid w:val="007A1C53"/>
    <w:rsid w:val="007A468D"/>
    <w:rsid w:val="007A494B"/>
    <w:rsid w:val="007A59E0"/>
    <w:rsid w:val="007B5E5B"/>
    <w:rsid w:val="007C4CA0"/>
    <w:rsid w:val="007D010A"/>
    <w:rsid w:val="007D57A0"/>
    <w:rsid w:val="007D6170"/>
    <w:rsid w:val="007D7964"/>
    <w:rsid w:val="007F7BE0"/>
    <w:rsid w:val="00801E3B"/>
    <w:rsid w:val="008047A2"/>
    <w:rsid w:val="00806B84"/>
    <w:rsid w:val="00807B78"/>
    <w:rsid w:val="00807F2A"/>
    <w:rsid w:val="0081086A"/>
    <w:rsid w:val="0081266C"/>
    <w:rsid w:val="00813CBB"/>
    <w:rsid w:val="0082168A"/>
    <w:rsid w:val="00826BE2"/>
    <w:rsid w:val="00831C6D"/>
    <w:rsid w:val="00833507"/>
    <w:rsid w:val="0084264B"/>
    <w:rsid w:val="00844BE8"/>
    <w:rsid w:val="00851029"/>
    <w:rsid w:val="008661B2"/>
    <w:rsid w:val="008711D0"/>
    <w:rsid w:val="00871921"/>
    <w:rsid w:val="00875CF8"/>
    <w:rsid w:val="008815FF"/>
    <w:rsid w:val="0088237C"/>
    <w:rsid w:val="00883828"/>
    <w:rsid w:val="008844AD"/>
    <w:rsid w:val="00886302"/>
    <w:rsid w:val="008A4FB9"/>
    <w:rsid w:val="008B2DB3"/>
    <w:rsid w:val="008B64D3"/>
    <w:rsid w:val="008B762A"/>
    <w:rsid w:val="008C233F"/>
    <w:rsid w:val="008C4E05"/>
    <w:rsid w:val="008C6C4B"/>
    <w:rsid w:val="008D574C"/>
    <w:rsid w:val="008D7DF7"/>
    <w:rsid w:val="008E003B"/>
    <w:rsid w:val="008E2853"/>
    <w:rsid w:val="008E2D95"/>
    <w:rsid w:val="008E4DB4"/>
    <w:rsid w:val="008E7569"/>
    <w:rsid w:val="008F5646"/>
    <w:rsid w:val="008F6EC7"/>
    <w:rsid w:val="0090061E"/>
    <w:rsid w:val="009009AA"/>
    <w:rsid w:val="009029F3"/>
    <w:rsid w:val="00922FC3"/>
    <w:rsid w:val="0093344F"/>
    <w:rsid w:val="009348CE"/>
    <w:rsid w:val="00935E33"/>
    <w:rsid w:val="009365FE"/>
    <w:rsid w:val="009449BF"/>
    <w:rsid w:val="00951511"/>
    <w:rsid w:val="00955B16"/>
    <w:rsid w:val="00964076"/>
    <w:rsid w:val="0097142A"/>
    <w:rsid w:val="00977AE0"/>
    <w:rsid w:val="009935AC"/>
    <w:rsid w:val="009A5D30"/>
    <w:rsid w:val="009B1B2D"/>
    <w:rsid w:val="009B258F"/>
    <w:rsid w:val="009B2ED7"/>
    <w:rsid w:val="009B574C"/>
    <w:rsid w:val="009B6A30"/>
    <w:rsid w:val="009B7FDB"/>
    <w:rsid w:val="009D3E87"/>
    <w:rsid w:val="009D6851"/>
    <w:rsid w:val="009E3CB1"/>
    <w:rsid w:val="009E3EE7"/>
    <w:rsid w:val="009F2217"/>
    <w:rsid w:val="009F2FD0"/>
    <w:rsid w:val="00A01752"/>
    <w:rsid w:val="00A102C5"/>
    <w:rsid w:val="00A10D11"/>
    <w:rsid w:val="00A14643"/>
    <w:rsid w:val="00A15DF9"/>
    <w:rsid w:val="00A37144"/>
    <w:rsid w:val="00A41978"/>
    <w:rsid w:val="00A42ED0"/>
    <w:rsid w:val="00A472B7"/>
    <w:rsid w:val="00A47717"/>
    <w:rsid w:val="00A52E68"/>
    <w:rsid w:val="00A627D7"/>
    <w:rsid w:val="00A62EB3"/>
    <w:rsid w:val="00A65AD8"/>
    <w:rsid w:val="00A71FD0"/>
    <w:rsid w:val="00A75353"/>
    <w:rsid w:val="00A76350"/>
    <w:rsid w:val="00A771C9"/>
    <w:rsid w:val="00A809D9"/>
    <w:rsid w:val="00A917A4"/>
    <w:rsid w:val="00A92C91"/>
    <w:rsid w:val="00A94E80"/>
    <w:rsid w:val="00AA55D8"/>
    <w:rsid w:val="00AB48EE"/>
    <w:rsid w:val="00AB5ABB"/>
    <w:rsid w:val="00AC063C"/>
    <w:rsid w:val="00AC4927"/>
    <w:rsid w:val="00AD1492"/>
    <w:rsid w:val="00AD6F2F"/>
    <w:rsid w:val="00B009F3"/>
    <w:rsid w:val="00B01801"/>
    <w:rsid w:val="00B05995"/>
    <w:rsid w:val="00B0606B"/>
    <w:rsid w:val="00B1331C"/>
    <w:rsid w:val="00B21926"/>
    <w:rsid w:val="00B246F1"/>
    <w:rsid w:val="00B27E58"/>
    <w:rsid w:val="00B307A3"/>
    <w:rsid w:val="00B3183F"/>
    <w:rsid w:val="00B37204"/>
    <w:rsid w:val="00B3763E"/>
    <w:rsid w:val="00B461CB"/>
    <w:rsid w:val="00B503DE"/>
    <w:rsid w:val="00B61C53"/>
    <w:rsid w:val="00B63505"/>
    <w:rsid w:val="00B65482"/>
    <w:rsid w:val="00B71D47"/>
    <w:rsid w:val="00B75743"/>
    <w:rsid w:val="00B75B2E"/>
    <w:rsid w:val="00B76B8A"/>
    <w:rsid w:val="00B81356"/>
    <w:rsid w:val="00B819D5"/>
    <w:rsid w:val="00B82025"/>
    <w:rsid w:val="00B85D78"/>
    <w:rsid w:val="00B920E7"/>
    <w:rsid w:val="00B94B9C"/>
    <w:rsid w:val="00BA097B"/>
    <w:rsid w:val="00BA2EAC"/>
    <w:rsid w:val="00BB0656"/>
    <w:rsid w:val="00BB1E0C"/>
    <w:rsid w:val="00BB2E5C"/>
    <w:rsid w:val="00BB458D"/>
    <w:rsid w:val="00BB6CDE"/>
    <w:rsid w:val="00BB7552"/>
    <w:rsid w:val="00BC0D53"/>
    <w:rsid w:val="00BC76C4"/>
    <w:rsid w:val="00BD191A"/>
    <w:rsid w:val="00BD304F"/>
    <w:rsid w:val="00BD4847"/>
    <w:rsid w:val="00BD6545"/>
    <w:rsid w:val="00BD7E24"/>
    <w:rsid w:val="00BE1A24"/>
    <w:rsid w:val="00BE287D"/>
    <w:rsid w:val="00BE2B0E"/>
    <w:rsid w:val="00BE579E"/>
    <w:rsid w:val="00BE7349"/>
    <w:rsid w:val="00BF471E"/>
    <w:rsid w:val="00BF4A54"/>
    <w:rsid w:val="00BF7E73"/>
    <w:rsid w:val="00C026B9"/>
    <w:rsid w:val="00C030EB"/>
    <w:rsid w:val="00C05BF5"/>
    <w:rsid w:val="00C14F45"/>
    <w:rsid w:val="00C226DE"/>
    <w:rsid w:val="00C233DF"/>
    <w:rsid w:val="00C23AAE"/>
    <w:rsid w:val="00C25D33"/>
    <w:rsid w:val="00C307AC"/>
    <w:rsid w:val="00C34B61"/>
    <w:rsid w:val="00C44A17"/>
    <w:rsid w:val="00C476B5"/>
    <w:rsid w:val="00C52B51"/>
    <w:rsid w:val="00C53E2E"/>
    <w:rsid w:val="00C55E62"/>
    <w:rsid w:val="00C60795"/>
    <w:rsid w:val="00C62FDB"/>
    <w:rsid w:val="00C663AB"/>
    <w:rsid w:val="00C70012"/>
    <w:rsid w:val="00C719F4"/>
    <w:rsid w:val="00C80F86"/>
    <w:rsid w:val="00C81C43"/>
    <w:rsid w:val="00C82FC8"/>
    <w:rsid w:val="00C84F82"/>
    <w:rsid w:val="00C86585"/>
    <w:rsid w:val="00C9020C"/>
    <w:rsid w:val="00CA06BC"/>
    <w:rsid w:val="00CA1815"/>
    <w:rsid w:val="00CA1912"/>
    <w:rsid w:val="00CA5E11"/>
    <w:rsid w:val="00CB0605"/>
    <w:rsid w:val="00CB19B2"/>
    <w:rsid w:val="00CB3490"/>
    <w:rsid w:val="00CB5000"/>
    <w:rsid w:val="00CB674E"/>
    <w:rsid w:val="00CB7FF9"/>
    <w:rsid w:val="00CC2DB3"/>
    <w:rsid w:val="00CC71A4"/>
    <w:rsid w:val="00CD4F98"/>
    <w:rsid w:val="00CD6376"/>
    <w:rsid w:val="00CE1691"/>
    <w:rsid w:val="00CE4950"/>
    <w:rsid w:val="00CE4A1B"/>
    <w:rsid w:val="00CE65B9"/>
    <w:rsid w:val="00CF1B55"/>
    <w:rsid w:val="00CF2DD4"/>
    <w:rsid w:val="00CF5CC7"/>
    <w:rsid w:val="00CF71F5"/>
    <w:rsid w:val="00CF7CE8"/>
    <w:rsid w:val="00CF7E8F"/>
    <w:rsid w:val="00D07C8C"/>
    <w:rsid w:val="00D104EE"/>
    <w:rsid w:val="00D10C9E"/>
    <w:rsid w:val="00D342C3"/>
    <w:rsid w:val="00D37041"/>
    <w:rsid w:val="00D3756C"/>
    <w:rsid w:val="00D50BDC"/>
    <w:rsid w:val="00D52249"/>
    <w:rsid w:val="00D5428B"/>
    <w:rsid w:val="00D63A67"/>
    <w:rsid w:val="00D64CDF"/>
    <w:rsid w:val="00D71C64"/>
    <w:rsid w:val="00D73CA1"/>
    <w:rsid w:val="00D847B5"/>
    <w:rsid w:val="00D9191E"/>
    <w:rsid w:val="00D92010"/>
    <w:rsid w:val="00D925D8"/>
    <w:rsid w:val="00D9260A"/>
    <w:rsid w:val="00D93596"/>
    <w:rsid w:val="00D945E3"/>
    <w:rsid w:val="00D9728A"/>
    <w:rsid w:val="00D97FEC"/>
    <w:rsid w:val="00DA06E9"/>
    <w:rsid w:val="00DA5B6A"/>
    <w:rsid w:val="00DB3FF2"/>
    <w:rsid w:val="00DB4CF2"/>
    <w:rsid w:val="00DC1FB7"/>
    <w:rsid w:val="00DC2088"/>
    <w:rsid w:val="00DC336B"/>
    <w:rsid w:val="00DD45C1"/>
    <w:rsid w:val="00DD4D23"/>
    <w:rsid w:val="00DD4F80"/>
    <w:rsid w:val="00DD5023"/>
    <w:rsid w:val="00DD57FC"/>
    <w:rsid w:val="00DE08AA"/>
    <w:rsid w:val="00DE28E5"/>
    <w:rsid w:val="00DE3C5E"/>
    <w:rsid w:val="00DE3D28"/>
    <w:rsid w:val="00DE6498"/>
    <w:rsid w:val="00DF1061"/>
    <w:rsid w:val="00DF2152"/>
    <w:rsid w:val="00DF22E3"/>
    <w:rsid w:val="00DF711D"/>
    <w:rsid w:val="00E100EA"/>
    <w:rsid w:val="00E16EFF"/>
    <w:rsid w:val="00E20034"/>
    <w:rsid w:val="00E20D81"/>
    <w:rsid w:val="00E2302B"/>
    <w:rsid w:val="00E27EF8"/>
    <w:rsid w:val="00E30235"/>
    <w:rsid w:val="00E34DAB"/>
    <w:rsid w:val="00E35E0B"/>
    <w:rsid w:val="00E373ED"/>
    <w:rsid w:val="00E4049F"/>
    <w:rsid w:val="00E56A91"/>
    <w:rsid w:val="00E60DE2"/>
    <w:rsid w:val="00E61CFE"/>
    <w:rsid w:val="00E665F8"/>
    <w:rsid w:val="00E711CC"/>
    <w:rsid w:val="00E76F5A"/>
    <w:rsid w:val="00E85785"/>
    <w:rsid w:val="00E97818"/>
    <w:rsid w:val="00E97F47"/>
    <w:rsid w:val="00EC23FD"/>
    <w:rsid w:val="00EC764B"/>
    <w:rsid w:val="00EC7F69"/>
    <w:rsid w:val="00ED2644"/>
    <w:rsid w:val="00ED46C3"/>
    <w:rsid w:val="00EE0A99"/>
    <w:rsid w:val="00EE1DD6"/>
    <w:rsid w:val="00EE2DD8"/>
    <w:rsid w:val="00EE6048"/>
    <w:rsid w:val="00EE790A"/>
    <w:rsid w:val="00EF0671"/>
    <w:rsid w:val="00EF4C4A"/>
    <w:rsid w:val="00F010DD"/>
    <w:rsid w:val="00F064A4"/>
    <w:rsid w:val="00F17161"/>
    <w:rsid w:val="00F22513"/>
    <w:rsid w:val="00F23CB7"/>
    <w:rsid w:val="00F2438D"/>
    <w:rsid w:val="00F301BF"/>
    <w:rsid w:val="00F31240"/>
    <w:rsid w:val="00F327E7"/>
    <w:rsid w:val="00F34214"/>
    <w:rsid w:val="00F36226"/>
    <w:rsid w:val="00F36383"/>
    <w:rsid w:val="00F44FAD"/>
    <w:rsid w:val="00F45EF2"/>
    <w:rsid w:val="00F46E19"/>
    <w:rsid w:val="00F54273"/>
    <w:rsid w:val="00F6131A"/>
    <w:rsid w:val="00F6173F"/>
    <w:rsid w:val="00F631BF"/>
    <w:rsid w:val="00F64443"/>
    <w:rsid w:val="00F64B34"/>
    <w:rsid w:val="00F71166"/>
    <w:rsid w:val="00F738E7"/>
    <w:rsid w:val="00F765BE"/>
    <w:rsid w:val="00F77C32"/>
    <w:rsid w:val="00F81C47"/>
    <w:rsid w:val="00F833E7"/>
    <w:rsid w:val="00F8647E"/>
    <w:rsid w:val="00F9668D"/>
    <w:rsid w:val="00F96E74"/>
    <w:rsid w:val="00FA3F44"/>
    <w:rsid w:val="00FA49EE"/>
    <w:rsid w:val="00FB1F0F"/>
    <w:rsid w:val="00FB2A0A"/>
    <w:rsid w:val="00FB35D8"/>
    <w:rsid w:val="00FB7564"/>
    <w:rsid w:val="00FC1034"/>
    <w:rsid w:val="00FD328E"/>
    <w:rsid w:val="00FD795F"/>
    <w:rsid w:val="00FE0697"/>
    <w:rsid w:val="00FE076C"/>
    <w:rsid w:val="00FE1051"/>
    <w:rsid w:val="00FE1B5D"/>
    <w:rsid w:val="00FE52F8"/>
    <w:rsid w:val="00FF250B"/>
    <w:rsid w:val="00FF631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3546DE0"/>
  <w15:chartTrackingRefBased/>
  <w15:docId w15:val="{50958A07-603B-43D7-8150-BEC1C56B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68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11281E"/>
    <w:pPr>
      <w:keepNext/>
      <w:spacing w:before="240" w:after="60"/>
      <w:outlineLvl w:val="0"/>
    </w:pPr>
    <w:rPr>
      <w:rFonts w:cs="Arial"/>
      <w:b/>
      <w:bCs/>
      <w:kern w:val="32"/>
      <w:sz w:val="32"/>
      <w:szCs w:val="32"/>
    </w:rPr>
  </w:style>
  <w:style w:type="paragraph" w:styleId="Heading2">
    <w:name w:val="heading 2"/>
    <w:basedOn w:val="Normal"/>
    <w:next w:val="Normal"/>
    <w:qFormat/>
    <w:rsid w:val="0011281E"/>
    <w:pPr>
      <w:keepNext/>
      <w:spacing w:before="240" w:after="60"/>
      <w:outlineLvl w:val="1"/>
    </w:pPr>
    <w:rPr>
      <w:rFonts w:cs="Arial"/>
      <w:b/>
      <w:bCs/>
      <w:i/>
      <w:iCs/>
      <w:sz w:val="28"/>
      <w:szCs w:val="28"/>
    </w:rPr>
  </w:style>
  <w:style w:type="paragraph" w:styleId="Heading3">
    <w:name w:val="heading 3"/>
    <w:basedOn w:val="Normal"/>
    <w:next w:val="Normal"/>
    <w:qFormat/>
    <w:rsid w:val="0011281E"/>
    <w:pPr>
      <w:keepNext/>
      <w:spacing w:before="240" w:after="60"/>
      <w:outlineLvl w:val="2"/>
    </w:pPr>
    <w:rPr>
      <w:rFonts w:cs="Arial"/>
      <w:b/>
      <w:bCs/>
      <w:sz w:val="26"/>
      <w:szCs w:val="26"/>
    </w:rPr>
  </w:style>
  <w:style w:type="character" w:default="1" w:styleId="DefaultParagraphFont">
    <w:name w:val="Default Paragraph Font"/>
    <w:uiPriority w:val="1"/>
    <w:semiHidden/>
    <w:unhideWhenUsed/>
    <w:rsid w:val="00821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68A"/>
  </w:style>
  <w:style w:type="paragraph" w:styleId="Header">
    <w:name w:val="header"/>
    <w:basedOn w:val="Normal"/>
    <w:link w:val="HeaderChar"/>
    <w:rsid w:val="00436565"/>
    <w:pPr>
      <w:tabs>
        <w:tab w:val="center" w:pos="4252"/>
        <w:tab w:val="right" w:pos="8504"/>
      </w:tabs>
    </w:pPr>
  </w:style>
  <w:style w:type="character" w:customStyle="1" w:styleId="HeaderChar">
    <w:name w:val="Header Char"/>
    <w:link w:val="Header"/>
    <w:rsid w:val="00436565"/>
    <w:rPr>
      <w:rFonts w:ascii="Arial" w:hAnsi="Arial"/>
      <w:noProof/>
      <w:sz w:val="22"/>
      <w:lang w:val="ca-ES"/>
    </w:rPr>
  </w:style>
  <w:style w:type="character" w:styleId="PageNumber">
    <w:name w:val="page number"/>
    <w:basedOn w:val="DefaultParagraphFont"/>
    <w:rsid w:val="00041A1D"/>
  </w:style>
  <w:style w:type="character" w:styleId="Hyperlink">
    <w:name w:val="Hyperlink"/>
    <w:rsid w:val="007B5E5B"/>
    <w:rPr>
      <w:color w:val="0563C1"/>
      <w:u w:val="single"/>
    </w:rPr>
  </w:style>
  <w:style w:type="paragraph" w:styleId="Footer">
    <w:name w:val="footer"/>
    <w:aliases w:val="Pie de página Car"/>
    <w:basedOn w:val="Normal"/>
    <w:rsid w:val="00CF0D76"/>
    <w:pPr>
      <w:tabs>
        <w:tab w:val="center" w:pos="4252"/>
        <w:tab w:val="right" w:pos="8504"/>
      </w:tabs>
    </w:pPr>
  </w:style>
  <w:style w:type="numbering" w:customStyle="1" w:styleId="EstiloEstiloConvietas8ptEsquemanumerado">
    <w:name w:val="Estilo Estilo Con viñetas 8 pt + Esquema numerado"/>
    <w:basedOn w:val="NoList"/>
    <w:rsid w:val="001C6585"/>
    <w:pPr>
      <w:numPr>
        <w:numId w:val="3"/>
      </w:numPr>
    </w:pPr>
  </w:style>
  <w:style w:type="paragraph" w:styleId="BodyTextIndent">
    <w:name w:val="Body Text Indent"/>
    <w:basedOn w:val="Normal"/>
    <w:rsid w:val="001C6585"/>
    <w:pPr>
      <w:ind w:left="360"/>
    </w:pPr>
  </w:style>
  <w:style w:type="paragraph" w:styleId="ListParagraph">
    <w:name w:val="List Paragraph"/>
    <w:basedOn w:val="Normal"/>
    <w:qFormat/>
    <w:rsid w:val="00F527D5"/>
    <w:pPr>
      <w:ind w:left="708"/>
    </w:pPr>
  </w:style>
  <w:style w:type="paragraph" w:customStyle="1" w:styleId="normalweb7">
    <w:name w:val="normalweb7"/>
    <w:basedOn w:val="Normal"/>
    <w:rsid w:val="00130426"/>
    <w:pPr>
      <w:spacing w:before="100" w:beforeAutospacing="1" w:after="100" w:afterAutospacing="1"/>
    </w:pPr>
    <w:rPr>
      <w:rFonts w:ascii="Times New Roman" w:hAnsi="Times New Roman"/>
      <w:lang w:eastAsia="ca-ES"/>
    </w:rPr>
  </w:style>
  <w:style w:type="paragraph" w:styleId="CommentText">
    <w:name w:val="annotation text"/>
    <w:aliases w:val="Texto comentario Car"/>
    <w:basedOn w:val="Normal"/>
    <w:semiHidden/>
    <w:rsid w:val="009920FE"/>
    <w:pPr>
      <w:spacing w:after="200"/>
    </w:pPr>
    <w:rPr>
      <w:rFonts w:ascii="Calibri" w:eastAsia="Calibri" w:hAnsi="Calibri"/>
      <w:sz w:val="20"/>
    </w:rPr>
  </w:style>
  <w:style w:type="character" w:styleId="UnresolvedMention">
    <w:name w:val="Unresolved Mention"/>
    <w:uiPriority w:val="99"/>
    <w:semiHidden/>
    <w:unhideWhenUsed/>
    <w:rsid w:val="007B5E5B"/>
    <w:rPr>
      <w:color w:val="605E5C"/>
      <w:shd w:val="clear" w:color="auto" w:fill="E1DFDD"/>
    </w:rPr>
  </w:style>
  <w:style w:type="paragraph" w:styleId="BalloonText">
    <w:name w:val="Balloon Text"/>
    <w:basedOn w:val="Normal"/>
    <w:link w:val="BalloonTextChar"/>
    <w:rsid w:val="0050659F"/>
    <w:rPr>
      <w:rFonts w:ascii="Segoe UI" w:hAnsi="Segoe UI" w:cs="Segoe UI"/>
      <w:sz w:val="18"/>
      <w:szCs w:val="18"/>
    </w:rPr>
  </w:style>
  <w:style w:type="character" w:customStyle="1" w:styleId="BalloonTextChar">
    <w:name w:val="Balloon Text Char"/>
    <w:link w:val="BalloonText"/>
    <w:rsid w:val="0050659F"/>
    <w:rPr>
      <w:rFonts w:ascii="Segoe UI" w:hAnsi="Segoe UI" w:cs="Segoe UI"/>
      <w:noProof/>
      <w:sz w:val="18"/>
      <w:szCs w:val="18"/>
      <w:lang w:eastAsia="es-ES"/>
    </w:rPr>
  </w:style>
  <w:style w:type="paragraph" w:customStyle="1" w:styleId="Pa11">
    <w:name w:val="Pa11"/>
    <w:basedOn w:val="Normal"/>
    <w:next w:val="Normal"/>
    <w:uiPriority w:val="99"/>
    <w:rsid w:val="003F1DB1"/>
    <w:pPr>
      <w:autoSpaceDE w:val="0"/>
      <w:autoSpaceDN w:val="0"/>
      <w:adjustRightInd w:val="0"/>
      <w:spacing w:line="201" w:lineRule="atLeast"/>
    </w:pPr>
    <w:rPr>
      <w:rFonts w:cs="Arial"/>
    </w:rPr>
  </w:style>
  <w:style w:type="paragraph" w:customStyle="1" w:styleId="Pa9">
    <w:name w:val="Pa9"/>
    <w:basedOn w:val="Normal"/>
    <w:next w:val="Normal"/>
    <w:rsid w:val="003F1DB1"/>
    <w:pPr>
      <w:autoSpaceDE w:val="0"/>
      <w:autoSpaceDN w:val="0"/>
      <w:adjustRightInd w:val="0"/>
      <w:spacing w:line="201" w:lineRule="atLeast"/>
    </w:pPr>
    <w:rPr>
      <w:rFonts w:cs="Arial"/>
    </w:rPr>
  </w:style>
  <w:style w:type="paragraph" w:customStyle="1" w:styleId="Pa8">
    <w:name w:val="Pa8"/>
    <w:basedOn w:val="Normal"/>
    <w:next w:val="Normal"/>
    <w:rsid w:val="003F1DB1"/>
    <w:pPr>
      <w:autoSpaceDE w:val="0"/>
      <w:autoSpaceDN w:val="0"/>
      <w:adjustRightInd w:val="0"/>
      <w:spacing w:line="201" w:lineRule="atLeast"/>
    </w:pPr>
    <w:rPr>
      <w:rFonts w:cs="Arial"/>
    </w:rPr>
  </w:style>
  <w:style w:type="paragraph" w:customStyle="1" w:styleId="Default">
    <w:name w:val="Default"/>
    <w:rsid w:val="00C55E62"/>
    <w:pPr>
      <w:autoSpaceDE w:val="0"/>
      <w:autoSpaceDN w:val="0"/>
      <w:adjustRightInd w:val="0"/>
    </w:pPr>
    <w:rPr>
      <w:rFonts w:ascii="EU Albertina" w:hAnsi="EU Albertina" w:cs="EU Albertina"/>
      <w:color w:val="000000"/>
      <w:sz w:val="24"/>
      <w:szCs w:val="24"/>
    </w:rPr>
  </w:style>
  <w:style w:type="paragraph" w:customStyle="1" w:styleId="CM13">
    <w:name w:val="CM13"/>
    <w:basedOn w:val="Default"/>
    <w:next w:val="Default"/>
    <w:uiPriority w:val="99"/>
    <w:rsid w:val="00C55E62"/>
    <w:rPr>
      <w:rFonts w:cs="Times New Roman"/>
      <w:color w:val="auto"/>
    </w:rPr>
  </w:style>
  <w:style w:type="table" w:styleId="TableGrid">
    <w:name w:val="Table Grid"/>
    <w:basedOn w:val="TableNormal"/>
    <w:rsid w:val="00732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E70E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6787">
      <w:bodyDiv w:val="1"/>
      <w:marLeft w:val="0"/>
      <w:marRight w:val="0"/>
      <w:marTop w:val="0"/>
      <w:marBottom w:val="0"/>
      <w:divBdr>
        <w:top w:val="none" w:sz="0" w:space="0" w:color="auto"/>
        <w:left w:val="none" w:sz="0" w:space="0" w:color="auto"/>
        <w:bottom w:val="none" w:sz="0" w:space="0" w:color="auto"/>
        <w:right w:val="none" w:sz="0" w:space="0" w:color="auto"/>
      </w:divBdr>
    </w:div>
    <w:div w:id="103892305">
      <w:bodyDiv w:val="1"/>
      <w:marLeft w:val="0"/>
      <w:marRight w:val="0"/>
      <w:marTop w:val="0"/>
      <w:marBottom w:val="0"/>
      <w:divBdr>
        <w:top w:val="none" w:sz="0" w:space="0" w:color="auto"/>
        <w:left w:val="none" w:sz="0" w:space="0" w:color="auto"/>
        <w:bottom w:val="none" w:sz="0" w:space="0" w:color="auto"/>
        <w:right w:val="none" w:sz="0" w:space="0" w:color="auto"/>
      </w:divBdr>
    </w:div>
    <w:div w:id="139228677">
      <w:bodyDiv w:val="1"/>
      <w:marLeft w:val="0"/>
      <w:marRight w:val="0"/>
      <w:marTop w:val="0"/>
      <w:marBottom w:val="0"/>
      <w:divBdr>
        <w:top w:val="none" w:sz="0" w:space="0" w:color="auto"/>
        <w:left w:val="none" w:sz="0" w:space="0" w:color="auto"/>
        <w:bottom w:val="none" w:sz="0" w:space="0" w:color="auto"/>
        <w:right w:val="none" w:sz="0" w:space="0" w:color="auto"/>
      </w:divBdr>
    </w:div>
    <w:div w:id="156270303">
      <w:bodyDiv w:val="1"/>
      <w:marLeft w:val="0"/>
      <w:marRight w:val="0"/>
      <w:marTop w:val="0"/>
      <w:marBottom w:val="0"/>
      <w:divBdr>
        <w:top w:val="none" w:sz="0" w:space="0" w:color="auto"/>
        <w:left w:val="none" w:sz="0" w:space="0" w:color="auto"/>
        <w:bottom w:val="none" w:sz="0" w:space="0" w:color="auto"/>
        <w:right w:val="none" w:sz="0" w:space="0" w:color="auto"/>
      </w:divBdr>
    </w:div>
    <w:div w:id="178394454">
      <w:bodyDiv w:val="1"/>
      <w:marLeft w:val="0"/>
      <w:marRight w:val="0"/>
      <w:marTop w:val="0"/>
      <w:marBottom w:val="0"/>
      <w:divBdr>
        <w:top w:val="none" w:sz="0" w:space="0" w:color="auto"/>
        <w:left w:val="none" w:sz="0" w:space="0" w:color="auto"/>
        <w:bottom w:val="none" w:sz="0" w:space="0" w:color="auto"/>
        <w:right w:val="none" w:sz="0" w:space="0" w:color="auto"/>
      </w:divBdr>
    </w:div>
    <w:div w:id="180776580">
      <w:bodyDiv w:val="1"/>
      <w:marLeft w:val="0"/>
      <w:marRight w:val="0"/>
      <w:marTop w:val="0"/>
      <w:marBottom w:val="0"/>
      <w:divBdr>
        <w:top w:val="none" w:sz="0" w:space="0" w:color="auto"/>
        <w:left w:val="none" w:sz="0" w:space="0" w:color="auto"/>
        <w:bottom w:val="none" w:sz="0" w:space="0" w:color="auto"/>
        <w:right w:val="none" w:sz="0" w:space="0" w:color="auto"/>
      </w:divBdr>
    </w:div>
    <w:div w:id="191381667">
      <w:bodyDiv w:val="1"/>
      <w:marLeft w:val="0"/>
      <w:marRight w:val="0"/>
      <w:marTop w:val="0"/>
      <w:marBottom w:val="0"/>
      <w:divBdr>
        <w:top w:val="none" w:sz="0" w:space="0" w:color="auto"/>
        <w:left w:val="none" w:sz="0" w:space="0" w:color="auto"/>
        <w:bottom w:val="none" w:sz="0" w:space="0" w:color="auto"/>
        <w:right w:val="none" w:sz="0" w:space="0" w:color="auto"/>
      </w:divBdr>
    </w:div>
    <w:div w:id="226303516">
      <w:bodyDiv w:val="1"/>
      <w:marLeft w:val="0"/>
      <w:marRight w:val="0"/>
      <w:marTop w:val="0"/>
      <w:marBottom w:val="0"/>
      <w:divBdr>
        <w:top w:val="none" w:sz="0" w:space="0" w:color="auto"/>
        <w:left w:val="none" w:sz="0" w:space="0" w:color="auto"/>
        <w:bottom w:val="none" w:sz="0" w:space="0" w:color="auto"/>
        <w:right w:val="none" w:sz="0" w:space="0" w:color="auto"/>
      </w:divBdr>
    </w:div>
    <w:div w:id="247932905">
      <w:bodyDiv w:val="1"/>
      <w:marLeft w:val="0"/>
      <w:marRight w:val="0"/>
      <w:marTop w:val="0"/>
      <w:marBottom w:val="0"/>
      <w:divBdr>
        <w:top w:val="none" w:sz="0" w:space="0" w:color="auto"/>
        <w:left w:val="none" w:sz="0" w:space="0" w:color="auto"/>
        <w:bottom w:val="none" w:sz="0" w:space="0" w:color="auto"/>
        <w:right w:val="none" w:sz="0" w:space="0" w:color="auto"/>
      </w:divBdr>
    </w:div>
    <w:div w:id="456069979">
      <w:bodyDiv w:val="1"/>
      <w:marLeft w:val="0"/>
      <w:marRight w:val="0"/>
      <w:marTop w:val="0"/>
      <w:marBottom w:val="0"/>
      <w:divBdr>
        <w:top w:val="none" w:sz="0" w:space="0" w:color="auto"/>
        <w:left w:val="none" w:sz="0" w:space="0" w:color="auto"/>
        <w:bottom w:val="none" w:sz="0" w:space="0" w:color="auto"/>
        <w:right w:val="none" w:sz="0" w:space="0" w:color="auto"/>
      </w:divBdr>
    </w:div>
    <w:div w:id="476410542">
      <w:bodyDiv w:val="1"/>
      <w:marLeft w:val="0"/>
      <w:marRight w:val="0"/>
      <w:marTop w:val="0"/>
      <w:marBottom w:val="0"/>
      <w:divBdr>
        <w:top w:val="none" w:sz="0" w:space="0" w:color="auto"/>
        <w:left w:val="none" w:sz="0" w:space="0" w:color="auto"/>
        <w:bottom w:val="none" w:sz="0" w:space="0" w:color="auto"/>
        <w:right w:val="none" w:sz="0" w:space="0" w:color="auto"/>
      </w:divBdr>
    </w:div>
    <w:div w:id="554662441">
      <w:bodyDiv w:val="1"/>
      <w:marLeft w:val="0"/>
      <w:marRight w:val="0"/>
      <w:marTop w:val="0"/>
      <w:marBottom w:val="0"/>
      <w:divBdr>
        <w:top w:val="none" w:sz="0" w:space="0" w:color="auto"/>
        <w:left w:val="none" w:sz="0" w:space="0" w:color="auto"/>
        <w:bottom w:val="none" w:sz="0" w:space="0" w:color="auto"/>
        <w:right w:val="none" w:sz="0" w:space="0" w:color="auto"/>
      </w:divBdr>
    </w:div>
    <w:div w:id="584461235">
      <w:bodyDiv w:val="1"/>
      <w:marLeft w:val="0"/>
      <w:marRight w:val="0"/>
      <w:marTop w:val="0"/>
      <w:marBottom w:val="0"/>
      <w:divBdr>
        <w:top w:val="none" w:sz="0" w:space="0" w:color="auto"/>
        <w:left w:val="none" w:sz="0" w:space="0" w:color="auto"/>
        <w:bottom w:val="none" w:sz="0" w:space="0" w:color="auto"/>
        <w:right w:val="none" w:sz="0" w:space="0" w:color="auto"/>
      </w:divBdr>
    </w:div>
    <w:div w:id="608005981">
      <w:bodyDiv w:val="1"/>
      <w:marLeft w:val="0"/>
      <w:marRight w:val="0"/>
      <w:marTop w:val="0"/>
      <w:marBottom w:val="0"/>
      <w:divBdr>
        <w:top w:val="none" w:sz="0" w:space="0" w:color="auto"/>
        <w:left w:val="none" w:sz="0" w:space="0" w:color="auto"/>
        <w:bottom w:val="none" w:sz="0" w:space="0" w:color="auto"/>
        <w:right w:val="none" w:sz="0" w:space="0" w:color="auto"/>
      </w:divBdr>
    </w:div>
    <w:div w:id="638386417">
      <w:bodyDiv w:val="1"/>
      <w:marLeft w:val="0"/>
      <w:marRight w:val="0"/>
      <w:marTop w:val="0"/>
      <w:marBottom w:val="0"/>
      <w:divBdr>
        <w:top w:val="none" w:sz="0" w:space="0" w:color="auto"/>
        <w:left w:val="none" w:sz="0" w:space="0" w:color="auto"/>
        <w:bottom w:val="none" w:sz="0" w:space="0" w:color="auto"/>
        <w:right w:val="none" w:sz="0" w:space="0" w:color="auto"/>
      </w:divBdr>
    </w:div>
    <w:div w:id="678969622">
      <w:bodyDiv w:val="1"/>
      <w:marLeft w:val="0"/>
      <w:marRight w:val="0"/>
      <w:marTop w:val="0"/>
      <w:marBottom w:val="0"/>
      <w:divBdr>
        <w:top w:val="none" w:sz="0" w:space="0" w:color="auto"/>
        <w:left w:val="none" w:sz="0" w:space="0" w:color="auto"/>
        <w:bottom w:val="none" w:sz="0" w:space="0" w:color="auto"/>
        <w:right w:val="none" w:sz="0" w:space="0" w:color="auto"/>
      </w:divBdr>
    </w:div>
    <w:div w:id="843545654">
      <w:bodyDiv w:val="1"/>
      <w:marLeft w:val="0"/>
      <w:marRight w:val="0"/>
      <w:marTop w:val="0"/>
      <w:marBottom w:val="0"/>
      <w:divBdr>
        <w:top w:val="none" w:sz="0" w:space="0" w:color="auto"/>
        <w:left w:val="none" w:sz="0" w:space="0" w:color="auto"/>
        <w:bottom w:val="none" w:sz="0" w:space="0" w:color="auto"/>
        <w:right w:val="none" w:sz="0" w:space="0" w:color="auto"/>
      </w:divBdr>
    </w:div>
    <w:div w:id="856582009">
      <w:bodyDiv w:val="1"/>
      <w:marLeft w:val="0"/>
      <w:marRight w:val="0"/>
      <w:marTop w:val="0"/>
      <w:marBottom w:val="0"/>
      <w:divBdr>
        <w:top w:val="none" w:sz="0" w:space="0" w:color="auto"/>
        <w:left w:val="none" w:sz="0" w:space="0" w:color="auto"/>
        <w:bottom w:val="none" w:sz="0" w:space="0" w:color="auto"/>
        <w:right w:val="none" w:sz="0" w:space="0" w:color="auto"/>
      </w:divBdr>
    </w:div>
    <w:div w:id="866332711">
      <w:bodyDiv w:val="1"/>
      <w:marLeft w:val="0"/>
      <w:marRight w:val="0"/>
      <w:marTop w:val="0"/>
      <w:marBottom w:val="0"/>
      <w:divBdr>
        <w:top w:val="none" w:sz="0" w:space="0" w:color="auto"/>
        <w:left w:val="none" w:sz="0" w:space="0" w:color="auto"/>
        <w:bottom w:val="none" w:sz="0" w:space="0" w:color="auto"/>
        <w:right w:val="none" w:sz="0" w:space="0" w:color="auto"/>
      </w:divBdr>
    </w:div>
    <w:div w:id="877276250">
      <w:bodyDiv w:val="1"/>
      <w:marLeft w:val="0"/>
      <w:marRight w:val="0"/>
      <w:marTop w:val="0"/>
      <w:marBottom w:val="0"/>
      <w:divBdr>
        <w:top w:val="none" w:sz="0" w:space="0" w:color="auto"/>
        <w:left w:val="none" w:sz="0" w:space="0" w:color="auto"/>
        <w:bottom w:val="none" w:sz="0" w:space="0" w:color="auto"/>
        <w:right w:val="none" w:sz="0" w:space="0" w:color="auto"/>
      </w:divBdr>
    </w:div>
    <w:div w:id="883906707">
      <w:bodyDiv w:val="1"/>
      <w:marLeft w:val="0"/>
      <w:marRight w:val="0"/>
      <w:marTop w:val="0"/>
      <w:marBottom w:val="0"/>
      <w:divBdr>
        <w:top w:val="none" w:sz="0" w:space="0" w:color="auto"/>
        <w:left w:val="none" w:sz="0" w:space="0" w:color="auto"/>
        <w:bottom w:val="none" w:sz="0" w:space="0" w:color="auto"/>
        <w:right w:val="none" w:sz="0" w:space="0" w:color="auto"/>
      </w:divBdr>
    </w:div>
    <w:div w:id="910384368">
      <w:bodyDiv w:val="1"/>
      <w:marLeft w:val="0"/>
      <w:marRight w:val="0"/>
      <w:marTop w:val="0"/>
      <w:marBottom w:val="0"/>
      <w:divBdr>
        <w:top w:val="none" w:sz="0" w:space="0" w:color="auto"/>
        <w:left w:val="none" w:sz="0" w:space="0" w:color="auto"/>
        <w:bottom w:val="none" w:sz="0" w:space="0" w:color="auto"/>
        <w:right w:val="none" w:sz="0" w:space="0" w:color="auto"/>
      </w:divBdr>
      <w:divsChild>
        <w:div w:id="1078291218">
          <w:marLeft w:val="0"/>
          <w:marRight w:val="0"/>
          <w:marTop w:val="0"/>
          <w:marBottom w:val="0"/>
          <w:divBdr>
            <w:top w:val="none" w:sz="0" w:space="0" w:color="auto"/>
            <w:left w:val="none" w:sz="0" w:space="0" w:color="auto"/>
            <w:bottom w:val="none" w:sz="0" w:space="0" w:color="auto"/>
            <w:right w:val="none" w:sz="0" w:space="0" w:color="auto"/>
          </w:divBdr>
          <w:divsChild>
            <w:div w:id="93286846">
              <w:marLeft w:val="0"/>
              <w:marRight w:val="0"/>
              <w:marTop w:val="0"/>
              <w:marBottom w:val="0"/>
              <w:divBdr>
                <w:top w:val="none" w:sz="0" w:space="0" w:color="auto"/>
                <w:left w:val="none" w:sz="0" w:space="0" w:color="auto"/>
                <w:bottom w:val="none" w:sz="0" w:space="0" w:color="auto"/>
                <w:right w:val="none" w:sz="0" w:space="0" w:color="auto"/>
              </w:divBdr>
              <w:divsChild>
                <w:div w:id="1692221648">
                  <w:marLeft w:val="0"/>
                  <w:marRight w:val="0"/>
                  <w:marTop w:val="0"/>
                  <w:marBottom w:val="0"/>
                  <w:divBdr>
                    <w:top w:val="none" w:sz="0" w:space="0" w:color="auto"/>
                    <w:left w:val="none" w:sz="0" w:space="0" w:color="auto"/>
                    <w:bottom w:val="none" w:sz="0" w:space="0" w:color="auto"/>
                    <w:right w:val="none" w:sz="0" w:space="0" w:color="auto"/>
                  </w:divBdr>
                  <w:divsChild>
                    <w:div w:id="2031760544">
                      <w:marLeft w:val="0"/>
                      <w:marRight w:val="0"/>
                      <w:marTop w:val="0"/>
                      <w:marBottom w:val="0"/>
                      <w:divBdr>
                        <w:top w:val="none" w:sz="0" w:space="0" w:color="auto"/>
                        <w:left w:val="none" w:sz="0" w:space="0" w:color="auto"/>
                        <w:bottom w:val="none" w:sz="0" w:space="0" w:color="auto"/>
                        <w:right w:val="none" w:sz="0" w:space="0" w:color="auto"/>
                      </w:divBdr>
                      <w:divsChild>
                        <w:div w:id="291448547">
                          <w:marLeft w:val="0"/>
                          <w:marRight w:val="0"/>
                          <w:marTop w:val="0"/>
                          <w:marBottom w:val="0"/>
                          <w:divBdr>
                            <w:top w:val="none" w:sz="0" w:space="0" w:color="auto"/>
                            <w:left w:val="none" w:sz="0" w:space="0" w:color="auto"/>
                            <w:bottom w:val="none" w:sz="0" w:space="0" w:color="auto"/>
                            <w:right w:val="none" w:sz="0" w:space="0" w:color="auto"/>
                          </w:divBdr>
                          <w:divsChild>
                            <w:div w:id="1143278837">
                              <w:marLeft w:val="0"/>
                              <w:marRight w:val="0"/>
                              <w:marTop w:val="0"/>
                              <w:marBottom w:val="0"/>
                              <w:divBdr>
                                <w:top w:val="none" w:sz="0" w:space="0" w:color="auto"/>
                                <w:left w:val="none" w:sz="0" w:space="0" w:color="auto"/>
                                <w:bottom w:val="none" w:sz="0" w:space="0" w:color="auto"/>
                                <w:right w:val="none" w:sz="0" w:space="0" w:color="auto"/>
                              </w:divBdr>
                              <w:divsChild>
                                <w:div w:id="911239687">
                                  <w:marLeft w:val="0"/>
                                  <w:marRight w:val="0"/>
                                  <w:marTop w:val="0"/>
                                  <w:marBottom w:val="0"/>
                                  <w:divBdr>
                                    <w:top w:val="none" w:sz="0" w:space="0" w:color="auto"/>
                                    <w:left w:val="none" w:sz="0" w:space="0" w:color="auto"/>
                                    <w:bottom w:val="none" w:sz="0" w:space="0" w:color="auto"/>
                                    <w:right w:val="none" w:sz="0" w:space="0" w:color="auto"/>
                                  </w:divBdr>
                                  <w:divsChild>
                                    <w:div w:id="1933852561">
                                      <w:marLeft w:val="0"/>
                                      <w:marRight w:val="0"/>
                                      <w:marTop w:val="0"/>
                                      <w:marBottom w:val="0"/>
                                      <w:divBdr>
                                        <w:top w:val="none" w:sz="0" w:space="0" w:color="auto"/>
                                        <w:left w:val="none" w:sz="0" w:space="0" w:color="auto"/>
                                        <w:bottom w:val="none" w:sz="0" w:space="0" w:color="auto"/>
                                        <w:right w:val="none" w:sz="0" w:space="0" w:color="auto"/>
                                      </w:divBdr>
                                      <w:divsChild>
                                        <w:div w:id="41448586">
                                          <w:marLeft w:val="0"/>
                                          <w:marRight w:val="0"/>
                                          <w:marTop w:val="0"/>
                                          <w:marBottom w:val="0"/>
                                          <w:divBdr>
                                            <w:top w:val="none" w:sz="0" w:space="0" w:color="auto"/>
                                            <w:left w:val="none" w:sz="0" w:space="0" w:color="auto"/>
                                            <w:bottom w:val="none" w:sz="0" w:space="0" w:color="auto"/>
                                            <w:right w:val="none" w:sz="0" w:space="0" w:color="auto"/>
                                          </w:divBdr>
                                          <w:divsChild>
                                            <w:div w:id="249433923">
                                              <w:marLeft w:val="0"/>
                                              <w:marRight w:val="0"/>
                                              <w:marTop w:val="0"/>
                                              <w:marBottom w:val="0"/>
                                              <w:divBdr>
                                                <w:top w:val="none" w:sz="0" w:space="0" w:color="auto"/>
                                                <w:left w:val="none" w:sz="0" w:space="0" w:color="auto"/>
                                                <w:bottom w:val="none" w:sz="0" w:space="0" w:color="auto"/>
                                                <w:right w:val="none" w:sz="0" w:space="0" w:color="auto"/>
                                              </w:divBdr>
                                              <w:divsChild>
                                                <w:div w:id="821315613">
                                                  <w:marLeft w:val="0"/>
                                                  <w:marRight w:val="0"/>
                                                  <w:marTop w:val="0"/>
                                                  <w:marBottom w:val="0"/>
                                                  <w:divBdr>
                                                    <w:top w:val="none" w:sz="0" w:space="0" w:color="auto"/>
                                                    <w:left w:val="none" w:sz="0" w:space="0" w:color="auto"/>
                                                    <w:bottom w:val="none" w:sz="0" w:space="0" w:color="auto"/>
                                                    <w:right w:val="none" w:sz="0" w:space="0" w:color="auto"/>
                                                  </w:divBdr>
                                                  <w:divsChild>
                                                    <w:div w:id="765536510">
                                                      <w:marLeft w:val="0"/>
                                                      <w:marRight w:val="0"/>
                                                      <w:marTop w:val="0"/>
                                                      <w:marBottom w:val="0"/>
                                                      <w:divBdr>
                                                        <w:top w:val="none" w:sz="0" w:space="0" w:color="auto"/>
                                                        <w:left w:val="none" w:sz="0" w:space="0" w:color="auto"/>
                                                        <w:bottom w:val="none" w:sz="0" w:space="0" w:color="auto"/>
                                                        <w:right w:val="none" w:sz="0" w:space="0" w:color="auto"/>
                                                      </w:divBdr>
                                                      <w:divsChild>
                                                        <w:div w:id="1097140049">
                                                          <w:marLeft w:val="0"/>
                                                          <w:marRight w:val="0"/>
                                                          <w:marTop w:val="0"/>
                                                          <w:marBottom w:val="0"/>
                                                          <w:divBdr>
                                                            <w:top w:val="none" w:sz="0" w:space="0" w:color="auto"/>
                                                            <w:left w:val="none" w:sz="0" w:space="0" w:color="auto"/>
                                                            <w:bottom w:val="none" w:sz="0" w:space="0" w:color="auto"/>
                                                            <w:right w:val="none" w:sz="0" w:space="0" w:color="auto"/>
                                                          </w:divBdr>
                                                          <w:divsChild>
                                                            <w:div w:id="59796606">
                                                              <w:marLeft w:val="0"/>
                                                              <w:marRight w:val="150"/>
                                                              <w:marTop w:val="0"/>
                                                              <w:marBottom w:val="150"/>
                                                              <w:divBdr>
                                                                <w:top w:val="none" w:sz="0" w:space="0" w:color="auto"/>
                                                                <w:left w:val="none" w:sz="0" w:space="0" w:color="auto"/>
                                                                <w:bottom w:val="none" w:sz="0" w:space="0" w:color="auto"/>
                                                                <w:right w:val="none" w:sz="0" w:space="0" w:color="auto"/>
                                                              </w:divBdr>
                                                              <w:divsChild>
                                                                <w:div w:id="779765718">
                                                                  <w:marLeft w:val="0"/>
                                                                  <w:marRight w:val="0"/>
                                                                  <w:marTop w:val="0"/>
                                                                  <w:marBottom w:val="0"/>
                                                                  <w:divBdr>
                                                                    <w:top w:val="none" w:sz="0" w:space="0" w:color="auto"/>
                                                                    <w:left w:val="none" w:sz="0" w:space="0" w:color="auto"/>
                                                                    <w:bottom w:val="none" w:sz="0" w:space="0" w:color="auto"/>
                                                                    <w:right w:val="none" w:sz="0" w:space="0" w:color="auto"/>
                                                                  </w:divBdr>
                                                                  <w:divsChild>
                                                                    <w:div w:id="1609392149">
                                                                      <w:marLeft w:val="0"/>
                                                                      <w:marRight w:val="0"/>
                                                                      <w:marTop w:val="0"/>
                                                                      <w:marBottom w:val="0"/>
                                                                      <w:divBdr>
                                                                        <w:top w:val="none" w:sz="0" w:space="0" w:color="auto"/>
                                                                        <w:left w:val="none" w:sz="0" w:space="0" w:color="auto"/>
                                                                        <w:bottom w:val="none" w:sz="0" w:space="0" w:color="auto"/>
                                                                        <w:right w:val="none" w:sz="0" w:space="0" w:color="auto"/>
                                                                      </w:divBdr>
                                                                      <w:divsChild>
                                                                        <w:div w:id="88622955">
                                                                          <w:marLeft w:val="0"/>
                                                                          <w:marRight w:val="0"/>
                                                                          <w:marTop w:val="0"/>
                                                                          <w:marBottom w:val="0"/>
                                                                          <w:divBdr>
                                                                            <w:top w:val="none" w:sz="0" w:space="0" w:color="auto"/>
                                                                            <w:left w:val="none" w:sz="0" w:space="0" w:color="auto"/>
                                                                            <w:bottom w:val="none" w:sz="0" w:space="0" w:color="auto"/>
                                                                            <w:right w:val="none" w:sz="0" w:space="0" w:color="auto"/>
                                                                          </w:divBdr>
                                                                          <w:divsChild>
                                                                            <w:div w:id="11612894">
                                                                              <w:marLeft w:val="0"/>
                                                                              <w:marRight w:val="0"/>
                                                                              <w:marTop w:val="0"/>
                                                                              <w:marBottom w:val="0"/>
                                                                              <w:divBdr>
                                                                                <w:top w:val="none" w:sz="0" w:space="0" w:color="auto"/>
                                                                                <w:left w:val="none" w:sz="0" w:space="0" w:color="auto"/>
                                                                                <w:bottom w:val="none" w:sz="0" w:space="0" w:color="auto"/>
                                                                                <w:right w:val="none" w:sz="0" w:space="0" w:color="auto"/>
                                                                              </w:divBdr>
                                                                              <w:divsChild>
                                                                                <w:div w:id="754861394">
                                                                                  <w:marLeft w:val="0"/>
                                                                                  <w:marRight w:val="0"/>
                                                                                  <w:marTop w:val="0"/>
                                                                                  <w:marBottom w:val="0"/>
                                                                                  <w:divBdr>
                                                                                    <w:top w:val="none" w:sz="0" w:space="0" w:color="auto"/>
                                                                                    <w:left w:val="none" w:sz="0" w:space="0" w:color="auto"/>
                                                                                    <w:bottom w:val="none" w:sz="0" w:space="0" w:color="auto"/>
                                                                                    <w:right w:val="none" w:sz="0" w:space="0" w:color="auto"/>
                                                                                  </w:divBdr>
                                                                                  <w:divsChild>
                                                                                    <w:div w:id="35474548">
                                                                                      <w:marLeft w:val="0"/>
                                                                                      <w:marRight w:val="0"/>
                                                                                      <w:marTop w:val="0"/>
                                                                                      <w:marBottom w:val="0"/>
                                                                                      <w:divBdr>
                                                                                        <w:top w:val="none" w:sz="0" w:space="0" w:color="auto"/>
                                                                                        <w:left w:val="none" w:sz="0" w:space="0" w:color="auto"/>
                                                                                        <w:bottom w:val="none" w:sz="0" w:space="0" w:color="auto"/>
                                                                                        <w:right w:val="none" w:sz="0" w:space="0" w:color="auto"/>
                                                                                      </w:divBdr>
                                                                                    </w:div>
                                                                                    <w:div w:id="261887739">
                                                                                      <w:marLeft w:val="0"/>
                                                                                      <w:marRight w:val="0"/>
                                                                                      <w:marTop w:val="0"/>
                                                                                      <w:marBottom w:val="0"/>
                                                                                      <w:divBdr>
                                                                                        <w:top w:val="none" w:sz="0" w:space="0" w:color="auto"/>
                                                                                        <w:left w:val="none" w:sz="0" w:space="0" w:color="auto"/>
                                                                                        <w:bottom w:val="none" w:sz="0" w:space="0" w:color="auto"/>
                                                                                        <w:right w:val="none" w:sz="0" w:space="0" w:color="auto"/>
                                                                                      </w:divBdr>
                                                                                    </w:div>
                                                                                    <w:div w:id="262958746">
                                                                                      <w:marLeft w:val="0"/>
                                                                                      <w:marRight w:val="0"/>
                                                                                      <w:marTop w:val="0"/>
                                                                                      <w:marBottom w:val="0"/>
                                                                                      <w:divBdr>
                                                                                        <w:top w:val="none" w:sz="0" w:space="0" w:color="auto"/>
                                                                                        <w:left w:val="none" w:sz="0" w:space="0" w:color="auto"/>
                                                                                        <w:bottom w:val="none" w:sz="0" w:space="0" w:color="auto"/>
                                                                                        <w:right w:val="none" w:sz="0" w:space="0" w:color="auto"/>
                                                                                      </w:divBdr>
                                                                                    </w:div>
                                                                                    <w:div w:id="294146243">
                                                                                      <w:marLeft w:val="0"/>
                                                                                      <w:marRight w:val="0"/>
                                                                                      <w:marTop w:val="0"/>
                                                                                      <w:marBottom w:val="0"/>
                                                                                      <w:divBdr>
                                                                                        <w:top w:val="none" w:sz="0" w:space="0" w:color="auto"/>
                                                                                        <w:left w:val="none" w:sz="0" w:space="0" w:color="auto"/>
                                                                                        <w:bottom w:val="none" w:sz="0" w:space="0" w:color="auto"/>
                                                                                        <w:right w:val="none" w:sz="0" w:space="0" w:color="auto"/>
                                                                                      </w:divBdr>
                                                                                    </w:div>
                                                                                    <w:div w:id="717973227">
                                                                                      <w:marLeft w:val="0"/>
                                                                                      <w:marRight w:val="0"/>
                                                                                      <w:marTop w:val="0"/>
                                                                                      <w:marBottom w:val="0"/>
                                                                                      <w:divBdr>
                                                                                        <w:top w:val="none" w:sz="0" w:space="0" w:color="auto"/>
                                                                                        <w:left w:val="none" w:sz="0" w:space="0" w:color="auto"/>
                                                                                        <w:bottom w:val="none" w:sz="0" w:space="0" w:color="auto"/>
                                                                                        <w:right w:val="none" w:sz="0" w:space="0" w:color="auto"/>
                                                                                      </w:divBdr>
                                                                                    </w:div>
                                                                                    <w:div w:id="748692866">
                                                                                      <w:marLeft w:val="0"/>
                                                                                      <w:marRight w:val="0"/>
                                                                                      <w:marTop w:val="0"/>
                                                                                      <w:marBottom w:val="0"/>
                                                                                      <w:divBdr>
                                                                                        <w:top w:val="none" w:sz="0" w:space="0" w:color="auto"/>
                                                                                        <w:left w:val="none" w:sz="0" w:space="0" w:color="auto"/>
                                                                                        <w:bottom w:val="none" w:sz="0" w:space="0" w:color="auto"/>
                                                                                        <w:right w:val="none" w:sz="0" w:space="0" w:color="auto"/>
                                                                                      </w:divBdr>
                                                                                    </w:div>
                                                                                    <w:div w:id="762842466">
                                                                                      <w:marLeft w:val="0"/>
                                                                                      <w:marRight w:val="0"/>
                                                                                      <w:marTop w:val="0"/>
                                                                                      <w:marBottom w:val="0"/>
                                                                                      <w:divBdr>
                                                                                        <w:top w:val="none" w:sz="0" w:space="0" w:color="auto"/>
                                                                                        <w:left w:val="none" w:sz="0" w:space="0" w:color="auto"/>
                                                                                        <w:bottom w:val="none" w:sz="0" w:space="0" w:color="auto"/>
                                                                                        <w:right w:val="none" w:sz="0" w:space="0" w:color="auto"/>
                                                                                      </w:divBdr>
                                                                                    </w:div>
                                                                                    <w:div w:id="881357306">
                                                                                      <w:marLeft w:val="0"/>
                                                                                      <w:marRight w:val="0"/>
                                                                                      <w:marTop w:val="0"/>
                                                                                      <w:marBottom w:val="0"/>
                                                                                      <w:divBdr>
                                                                                        <w:top w:val="none" w:sz="0" w:space="0" w:color="auto"/>
                                                                                        <w:left w:val="none" w:sz="0" w:space="0" w:color="auto"/>
                                                                                        <w:bottom w:val="none" w:sz="0" w:space="0" w:color="auto"/>
                                                                                        <w:right w:val="none" w:sz="0" w:space="0" w:color="auto"/>
                                                                                      </w:divBdr>
                                                                                    </w:div>
                                                                                    <w:div w:id="941449580">
                                                                                      <w:marLeft w:val="0"/>
                                                                                      <w:marRight w:val="0"/>
                                                                                      <w:marTop w:val="0"/>
                                                                                      <w:marBottom w:val="0"/>
                                                                                      <w:divBdr>
                                                                                        <w:top w:val="none" w:sz="0" w:space="0" w:color="auto"/>
                                                                                        <w:left w:val="none" w:sz="0" w:space="0" w:color="auto"/>
                                                                                        <w:bottom w:val="none" w:sz="0" w:space="0" w:color="auto"/>
                                                                                        <w:right w:val="none" w:sz="0" w:space="0" w:color="auto"/>
                                                                                      </w:divBdr>
                                                                                    </w:div>
                                                                                    <w:div w:id="1092120905">
                                                                                      <w:marLeft w:val="0"/>
                                                                                      <w:marRight w:val="0"/>
                                                                                      <w:marTop w:val="0"/>
                                                                                      <w:marBottom w:val="0"/>
                                                                                      <w:divBdr>
                                                                                        <w:top w:val="none" w:sz="0" w:space="0" w:color="auto"/>
                                                                                        <w:left w:val="none" w:sz="0" w:space="0" w:color="auto"/>
                                                                                        <w:bottom w:val="none" w:sz="0" w:space="0" w:color="auto"/>
                                                                                        <w:right w:val="none" w:sz="0" w:space="0" w:color="auto"/>
                                                                                      </w:divBdr>
                                                                                    </w:div>
                                                                                    <w:div w:id="1601793759">
                                                                                      <w:marLeft w:val="0"/>
                                                                                      <w:marRight w:val="0"/>
                                                                                      <w:marTop w:val="0"/>
                                                                                      <w:marBottom w:val="0"/>
                                                                                      <w:divBdr>
                                                                                        <w:top w:val="none" w:sz="0" w:space="0" w:color="auto"/>
                                                                                        <w:left w:val="none" w:sz="0" w:space="0" w:color="auto"/>
                                                                                        <w:bottom w:val="none" w:sz="0" w:space="0" w:color="auto"/>
                                                                                        <w:right w:val="none" w:sz="0" w:space="0" w:color="auto"/>
                                                                                      </w:divBdr>
                                                                                    </w:div>
                                                                                    <w:div w:id="1918441145">
                                                                                      <w:marLeft w:val="284"/>
                                                                                      <w:marRight w:val="0"/>
                                                                                      <w:marTop w:val="0"/>
                                                                                      <w:marBottom w:val="0"/>
                                                                                      <w:divBdr>
                                                                                        <w:top w:val="none" w:sz="0" w:space="0" w:color="auto"/>
                                                                                        <w:left w:val="none" w:sz="0" w:space="0" w:color="auto"/>
                                                                                        <w:bottom w:val="none" w:sz="0" w:space="0" w:color="auto"/>
                                                                                        <w:right w:val="none" w:sz="0" w:space="0" w:color="auto"/>
                                                                                      </w:divBdr>
                                                                                    </w:div>
                                                                                    <w:div w:id="19434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324366">
      <w:bodyDiv w:val="1"/>
      <w:marLeft w:val="0"/>
      <w:marRight w:val="0"/>
      <w:marTop w:val="0"/>
      <w:marBottom w:val="0"/>
      <w:divBdr>
        <w:top w:val="none" w:sz="0" w:space="0" w:color="auto"/>
        <w:left w:val="none" w:sz="0" w:space="0" w:color="auto"/>
        <w:bottom w:val="none" w:sz="0" w:space="0" w:color="auto"/>
        <w:right w:val="none" w:sz="0" w:space="0" w:color="auto"/>
      </w:divBdr>
    </w:div>
    <w:div w:id="970790279">
      <w:bodyDiv w:val="1"/>
      <w:marLeft w:val="0"/>
      <w:marRight w:val="0"/>
      <w:marTop w:val="0"/>
      <w:marBottom w:val="0"/>
      <w:divBdr>
        <w:top w:val="none" w:sz="0" w:space="0" w:color="auto"/>
        <w:left w:val="none" w:sz="0" w:space="0" w:color="auto"/>
        <w:bottom w:val="none" w:sz="0" w:space="0" w:color="auto"/>
        <w:right w:val="none" w:sz="0" w:space="0" w:color="auto"/>
      </w:divBdr>
    </w:div>
    <w:div w:id="983580479">
      <w:bodyDiv w:val="1"/>
      <w:marLeft w:val="0"/>
      <w:marRight w:val="0"/>
      <w:marTop w:val="0"/>
      <w:marBottom w:val="0"/>
      <w:divBdr>
        <w:top w:val="none" w:sz="0" w:space="0" w:color="auto"/>
        <w:left w:val="none" w:sz="0" w:space="0" w:color="auto"/>
        <w:bottom w:val="none" w:sz="0" w:space="0" w:color="auto"/>
        <w:right w:val="none" w:sz="0" w:space="0" w:color="auto"/>
      </w:divBdr>
    </w:div>
    <w:div w:id="1057511741">
      <w:bodyDiv w:val="1"/>
      <w:marLeft w:val="0"/>
      <w:marRight w:val="0"/>
      <w:marTop w:val="0"/>
      <w:marBottom w:val="0"/>
      <w:divBdr>
        <w:top w:val="none" w:sz="0" w:space="0" w:color="auto"/>
        <w:left w:val="none" w:sz="0" w:space="0" w:color="auto"/>
        <w:bottom w:val="none" w:sz="0" w:space="0" w:color="auto"/>
        <w:right w:val="none" w:sz="0" w:space="0" w:color="auto"/>
      </w:divBdr>
    </w:div>
    <w:div w:id="1077871017">
      <w:bodyDiv w:val="1"/>
      <w:marLeft w:val="0"/>
      <w:marRight w:val="0"/>
      <w:marTop w:val="0"/>
      <w:marBottom w:val="0"/>
      <w:divBdr>
        <w:top w:val="none" w:sz="0" w:space="0" w:color="auto"/>
        <w:left w:val="none" w:sz="0" w:space="0" w:color="auto"/>
        <w:bottom w:val="none" w:sz="0" w:space="0" w:color="auto"/>
        <w:right w:val="none" w:sz="0" w:space="0" w:color="auto"/>
      </w:divBdr>
    </w:div>
    <w:div w:id="1100881776">
      <w:bodyDiv w:val="1"/>
      <w:marLeft w:val="0"/>
      <w:marRight w:val="0"/>
      <w:marTop w:val="0"/>
      <w:marBottom w:val="0"/>
      <w:divBdr>
        <w:top w:val="none" w:sz="0" w:space="0" w:color="auto"/>
        <w:left w:val="none" w:sz="0" w:space="0" w:color="auto"/>
        <w:bottom w:val="none" w:sz="0" w:space="0" w:color="auto"/>
        <w:right w:val="none" w:sz="0" w:space="0" w:color="auto"/>
      </w:divBdr>
    </w:div>
    <w:div w:id="1115246278">
      <w:bodyDiv w:val="1"/>
      <w:marLeft w:val="0"/>
      <w:marRight w:val="0"/>
      <w:marTop w:val="0"/>
      <w:marBottom w:val="0"/>
      <w:divBdr>
        <w:top w:val="none" w:sz="0" w:space="0" w:color="auto"/>
        <w:left w:val="none" w:sz="0" w:space="0" w:color="auto"/>
        <w:bottom w:val="none" w:sz="0" w:space="0" w:color="auto"/>
        <w:right w:val="none" w:sz="0" w:space="0" w:color="auto"/>
      </w:divBdr>
    </w:div>
    <w:div w:id="1320883883">
      <w:bodyDiv w:val="1"/>
      <w:marLeft w:val="0"/>
      <w:marRight w:val="0"/>
      <w:marTop w:val="0"/>
      <w:marBottom w:val="0"/>
      <w:divBdr>
        <w:top w:val="none" w:sz="0" w:space="0" w:color="auto"/>
        <w:left w:val="none" w:sz="0" w:space="0" w:color="auto"/>
        <w:bottom w:val="none" w:sz="0" w:space="0" w:color="auto"/>
        <w:right w:val="none" w:sz="0" w:space="0" w:color="auto"/>
      </w:divBdr>
    </w:div>
    <w:div w:id="1342970780">
      <w:bodyDiv w:val="1"/>
      <w:marLeft w:val="0"/>
      <w:marRight w:val="0"/>
      <w:marTop w:val="0"/>
      <w:marBottom w:val="0"/>
      <w:divBdr>
        <w:top w:val="none" w:sz="0" w:space="0" w:color="auto"/>
        <w:left w:val="none" w:sz="0" w:space="0" w:color="auto"/>
        <w:bottom w:val="none" w:sz="0" w:space="0" w:color="auto"/>
        <w:right w:val="none" w:sz="0" w:space="0" w:color="auto"/>
      </w:divBdr>
    </w:div>
    <w:div w:id="1353454166">
      <w:bodyDiv w:val="1"/>
      <w:marLeft w:val="0"/>
      <w:marRight w:val="0"/>
      <w:marTop w:val="0"/>
      <w:marBottom w:val="0"/>
      <w:divBdr>
        <w:top w:val="none" w:sz="0" w:space="0" w:color="auto"/>
        <w:left w:val="none" w:sz="0" w:space="0" w:color="auto"/>
        <w:bottom w:val="none" w:sz="0" w:space="0" w:color="auto"/>
        <w:right w:val="none" w:sz="0" w:space="0" w:color="auto"/>
      </w:divBdr>
    </w:div>
    <w:div w:id="1362434702">
      <w:bodyDiv w:val="1"/>
      <w:marLeft w:val="0"/>
      <w:marRight w:val="0"/>
      <w:marTop w:val="0"/>
      <w:marBottom w:val="0"/>
      <w:divBdr>
        <w:top w:val="none" w:sz="0" w:space="0" w:color="auto"/>
        <w:left w:val="none" w:sz="0" w:space="0" w:color="auto"/>
        <w:bottom w:val="none" w:sz="0" w:space="0" w:color="auto"/>
        <w:right w:val="none" w:sz="0" w:space="0" w:color="auto"/>
      </w:divBdr>
    </w:div>
    <w:div w:id="1412316439">
      <w:bodyDiv w:val="1"/>
      <w:marLeft w:val="0"/>
      <w:marRight w:val="0"/>
      <w:marTop w:val="0"/>
      <w:marBottom w:val="0"/>
      <w:divBdr>
        <w:top w:val="none" w:sz="0" w:space="0" w:color="auto"/>
        <w:left w:val="none" w:sz="0" w:space="0" w:color="auto"/>
        <w:bottom w:val="none" w:sz="0" w:space="0" w:color="auto"/>
        <w:right w:val="none" w:sz="0" w:space="0" w:color="auto"/>
      </w:divBdr>
    </w:div>
    <w:div w:id="1482842754">
      <w:bodyDiv w:val="1"/>
      <w:marLeft w:val="0"/>
      <w:marRight w:val="0"/>
      <w:marTop w:val="0"/>
      <w:marBottom w:val="0"/>
      <w:divBdr>
        <w:top w:val="none" w:sz="0" w:space="0" w:color="auto"/>
        <w:left w:val="none" w:sz="0" w:space="0" w:color="auto"/>
        <w:bottom w:val="none" w:sz="0" w:space="0" w:color="auto"/>
        <w:right w:val="none" w:sz="0" w:space="0" w:color="auto"/>
      </w:divBdr>
    </w:div>
    <w:div w:id="1533834673">
      <w:bodyDiv w:val="1"/>
      <w:marLeft w:val="0"/>
      <w:marRight w:val="0"/>
      <w:marTop w:val="0"/>
      <w:marBottom w:val="0"/>
      <w:divBdr>
        <w:top w:val="none" w:sz="0" w:space="0" w:color="auto"/>
        <w:left w:val="none" w:sz="0" w:space="0" w:color="auto"/>
        <w:bottom w:val="none" w:sz="0" w:space="0" w:color="auto"/>
        <w:right w:val="none" w:sz="0" w:space="0" w:color="auto"/>
      </w:divBdr>
      <w:divsChild>
        <w:div w:id="598753690">
          <w:marLeft w:val="0"/>
          <w:marRight w:val="0"/>
          <w:marTop w:val="0"/>
          <w:marBottom w:val="0"/>
          <w:divBdr>
            <w:top w:val="none" w:sz="0" w:space="0" w:color="auto"/>
            <w:left w:val="none" w:sz="0" w:space="0" w:color="auto"/>
            <w:bottom w:val="none" w:sz="0" w:space="0" w:color="auto"/>
            <w:right w:val="none" w:sz="0" w:space="0" w:color="auto"/>
          </w:divBdr>
          <w:divsChild>
            <w:div w:id="2079859305">
              <w:marLeft w:val="0"/>
              <w:marRight w:val="0"/>
              <w:marTop w:val="0"/>
              <w:marBottom w:val="0"/>
              <w:divBdr>
                <w:top w:val="none" w:sz="0" w:space="0" w:color="auto"/>
                <w:left w:val="none" w:sz="0" w:space="0" w:color="auto"/>
                <w:bottom w:val="none" w:sz="0" w:space="0" w:color="auto"/>
                <w:right w:val="none" w:sz="0" w:space="0" w:color="auto"/>
              </w:divBdr>
              <w:divsChild>
                <w:div w:id="1550534027">
                  <w:marLeft w:val="0"/>
                  <w:marRight w:val="0"/>
                  <w:marTop w:val="0"/>
                  <w:marBottom w:val="0"/>
                  <w:divBdr>
                    <w:top w:val="none" w:sz="0" w:space="0" w:color="auto"/>
                    <w:left w:val="none" w:sz="0" w:space="0" w:color="auto"/>
                    <w:bottom w:val="none" w:sz="0" w:space="0" w:color="auto"/>
                    <w:right w:val="none" w:sz="0" w:space="0" w:color="auto"/>
                  </w:divBdr>
                  <w:divsChild>
                    <w:div w:id="2007974192">
                      <w:marLeft w:val="0"/>
                      <w:marRight w:val="0"/>
                      <w:marTop w:val="0"/>
                      <w:marBottom w:val="0"/>
                      <w:divBdr>
                        <w:top w:val="none" w:sz="0" w:space="0" w:color="auto"/>
                        <w:left w:val="none" w:sz="0" w:space="0" w:color="auto"/>
                        <w:bottom w:val="none" w:sz="0" w:space="0" w:color="auto"/>
                        <w:right w:val="none" w:sz="0" w:space="0" w:color="auto"/>
                      </w:divBdr>
                      <w:divsChild>
                        <w:div w:id="602349713">
                          <w:marLeft w:val="0"/>
                          <w:marRight w:val="0"/>
                          <w:marTop w:val="0"/>
                          <w:marBottom w:val="0"/>
                          <w:divBdr>
                            <w:top w:val="none" w:sz="0" w:space="0" w:color="auto"/>
                            <w:left w:val="none" w:sz="0" w:space="0" w:color="auto"/>
                            <w:bottom w:val="none" w:sz="0" w:space="0" w:color="auto"/>
                            <w:right w:val="none" w:sz="0" w:space="0" w:color="auto"/>
                          </w:divBdr>
                          <w:divsChild>
                            <w:div w:id="1912278281">
                              <w:marLeft w:val="0"/>
                              <w:marRight w:val="0"/>
                              <w:marTop w:val="0"/>
                              <w:marBottom w:val="0"/>
                              <w:divBdr>
                                <w:top w:val="none" w:sz="0" w:space="0" w:color="auto"/>
                                <w:left w:val="none" w:sz="0" w:space="0" w:color="auto"/>
                                <w:bottom w:val="none" w:sz="0" w:space="0" w:color="auto"/>
                                <w:right w:val="none" w:sz="0" w:space="0" w:color="auto"/>
                              </w:divBdr>
                              <w:divsChild>
                                <w:div w:id="1241253211">
                                  <w:marLeft w:val="0"/>
                                  <w:marRight w:val="0"/>
                                  <w:marTop w:val="0"/>
                                  <w:marBottom w:val="0"/>
                                  <w:divBdr>
                                    <w:top w:val="none" w:sz="0" w:space="0" w:color="auto"/>
                                    <w:left w:val="none" w:sz="0" w:space="0" w:color="auto"/>
                                    <w:bottom w:val="none" w:sz="0" w:space="0" w:color="auto"/>
                                    <w:right w:val="none" w:sz="0" w:space="0" w:color="auto"/>
                                  </w:divBdr>
                                  <w:divsChild>
                                    <w:div w:id="1539390293">
                                      <w:marLeft w:val="0"/>
                                      <w:marRight w:val="0"/>
                                      <w:marTop w:val="0"/>
                                      <w:marBottom w:val="0"/>
                                      <w:divBdr>
                                        <w:top w:val="none" w:sz="0" w:space="0" w:color="auto"/>
                                        <w:left w:val="none" w:sz="0" w:space="0" w:color="auto"/>
                                        <w:bottom w:val="none" w:sz="0" w:space="0" w:color="auto"/>
                                        <w:right w:val="none" w:sz="0" w:space="0" w:color="auto"/>
                                      </w:divBdr>
                                      <w:divsChild>
                                        <w:div w:id="630209436">
                                          <w:marLeft w:val="0"/>
                                          <w:marRight w:val="0"/>
                                          <w:marTop w:val="0"/>
                                          <w:marBottom w:val="0"/>
                                          <w:divBdr>
                                            <w:top w:val="none" w:sz="0" w:space="0" w:color="auto"/>
                                            <w:left w:val="none" w:sz="0" w:space="0" w:color="auto"/>
                                            <w:bottom w:val="none" w:sz="0" w:space="0" w:color="auto"/>
                                            <w:right w:val="none" w:sz="0" w:space="0" w:color="auto"/>
                                          </w:divBdr>
                                          <w:divsChild>
                                            <w:div w:id="1727952485">
                                              <w:marLeft w:val="0"/>
                                              <w:marRight w:val="0"/>
                                              <w:marTop w:val="0"/>
                                              <w:marBottom w:val="0"/>
                                              <w:divBdr>
                                                <w:top w:val="none" w:sz="0" w:space="0" w:color="auto"/>
                                                <w:left w:val="none" w:sz="0" w:space="0" w:color="auto"/>
                                                <w:bottom w:val="none" w:sz="0" w:space="0" w:color="auto"/>
                                                <w:right w:val="none" w:sz="0" w:space="0" w:color="auto"/>
                                              </w:divBdr>
                                              <w:divsChild>
                                                <w:div w:id="1296447024">
                                                  <w:marLeft w:val="0"/>
                                                  <w:marRight w:val="0"/>
                                                  <w:marTop w:val="0"/>
                                                  <w:marBottom w:val="0"/>
                                                  <w:divBdr>
                                                    <w:top w:val="none" w:sz="0" w:space="0" w:color="auto"/>
                                                    <w:left w:val="none" w:sz="0" w:space="0" w:color="auto"/>
                                                    <w:bottom w:val="none" w:sz="0" w:space="0" w:color="auto"/>
                                                    <w:right w:val="none" w:sz="0" w:space="0" w:color="auto"/>
                                                  </w:divBdr>
                                                  <w:divsChild>
                                                    <w:div w:id="1263875274">
                                                      <w:marLeft w:val="0"/>
                                                      <w:marRight w:val="0"/>
                                                      <w:marTop w:val="0"/>
                                                      <w:marBottom w:val="0"/>
                                                      <w:divBdr>
                                                        <w:top w:val="none" w:sz="0" w:space="0" w:color="auto"/>
                                                        <w:left w:val="none" w:sz="0" w:space="0" w:color="auto"/>
                                                        <w:bottom w:val="none" w:sz="0" w:space="0" w:color="auto"/>
                                                        <w:right w:val="none" w:sz="0" w:space="0" w:color="auto"/>
                                                      </w:divBdr>
                                                      <w:divsChild>
                                                        <w:div w:id="895551340">
                                                          <w:marLeft w:val="0"/>
                                                          <w:marRight w:val="0"/>
                                                          <w:marTop w:val="0"/>
                                                          <w:marBottom w:val="0"/>
                                                          <w:divBdr>
                                                            <w:top w:val="none" w:sz="0" w:space="0" w:color="auto"/>
                                                            <w:left w:val="none" w:sz="0" w:space="0" w:color="auto"/>
                                                            <w:bottom w:val="none" w:sz="0" w:space="0" w:color="auto"/>
                                                            <w:right w:val="none" w:sz="0" w:space="0" w:color="auto"/>
                                                          </w:divBdr>
                                                          <w:divsChild>
                                                            <w:div w:id="129565381">
                                                              <w:marLeft w:val="0"/>
                                                              <w:marRight w:val="150"/>
                                                              <w:marTop w:val="0"/>
                                                              <w:marBottom w:val="150"/>
                                                              <w:divBdr>
                                                                <w:top w:val="none" w:sz="0" w:space="0" w:color="auto"/>
                                                                <w:left w:val="none" w:sz="0" w:space="0" w:color="auto"/>
                                                                <w:bottom w:val="none" w:sz="0" w:space="0" w:color="auto"/>
                                                                <w:right w:val="none" w:sz="0" w:space="0" w:color="auto"/>
                                                              </w:divBdr>
                                                              <w:divsChild>
                                                                <w:div w:id="2103139538">
                                                                  <w:marLeft w:val="0"/>
                                                                  <w:marRight w:val="0"/>
                                                                  <w:marTop w:val="0"/>
                                                                  <w:marBottom w:val="0"/>
                                                                  <w:divBdr>
                                                                    <w:top w:val="none" w:sz="0" w:space="0" w:color="auto"/>
                                                                    <w:left w:val="none" w:sz="0" w:space="0" w:color="auto"/>
                                                                    <w:bottom w:val="none" w:sz="0" w:space="0" w:color="auto"/>
                                                                    <w:right w:val="none" w:sz="0" w:space="0" w:color="auto"/>
                                                                  </w:divBdr>
                                                                  <w:divsChild>
                                                                    <w:div w:id="1861772859">
                                                                      <w:marLeft w:val="0"/>
                                                                      <w:marRight w:val="0"/>
                                                                      <w:marTop w:val="0"/>
                                                                      <w:marBottom w:val="0"/>
                                                                      <w:divBdr>
                                                                        <w:top w:val="none" w:sz="0" w:space="0" w:color="auto"/>
                                                                        <w:left w:val="none" w:sz="0" w:space="0" w:color="auto"/>
                                                                        <w:bottom w:val="none" w:sz="0" w:space="0" w:color="auto"/>
                                                                        <w:right w:val="none" w:sz="0" w:space="0" w:color="auto"/>
                                                                      </w:divBdr>
                                                                      <w:divsChild>
                                                                        <w:div w:id="1467237147">
                                                                          <w:marLeft w:val="0"/>
                                                                          <w:marRight w:val="0"/>
                                                                          <w:marTop w:val="0"/>
                                                                          <w:marBottom w:val="0"/>
                                                                          <w:divBdr>
                                                                            <w:top w:val="none" w:sz="0" w:space="0" w:color="auto"/>
                                                                            <w:left w:val="none" w:sz="0" w:space="0" w:color="auto"/>
                                                                            <w:bottom w:val="none" w:sz="0" w:space="0" w:color="auto"/>
                                                                            <w:right w:val="none" w:sz="0" w:space="0" w:color="auto"/>
                                                                          </w:divBdr>
                                                                          <w:divsChild>
                                                                            <w:div w:id="1721317152">
                                                                              <w:marLeft w:val="0"/>
                                                                              <w:marRight w:val="0"/>
                                                                              <w:marTop w:val="0"/>
                                                                              <w:marBottom w:val="0"/>
                                                                              <w:divBdr>
                                                                                <w:top w:val="none" w:sz="0" w:space="0" w:color="auto"/>
                                                                                <w:left w:val="none" w:sz="0" w:space="0" w:color="auto"/>
                                                                                <w:bottom w:val="none" w:sz="0" w:space="0" w:color="auto"/>
                                                                                <w:right w:val="none" w:sz="0" w:space="0" w:color="auto"/>
                                                                              </w:divBdr>
                                                                              <w:divsChild>
                                                                                <w:div w:id="903298619">
                                                                                  <w:marLeft w:val="0"/>
                                                                                  <w:marRight w:val="0"/>
                                                                                  <w:marTop w:val="0"/>
                                                                                  <w:marBottom w:val="0"/>
                                                                                  <w:divBdr>
                                                                                    <w:top w:val="none" w:sz="0" w:space="0" w:color="auto"/>
                                                                                    <w:left w:val="none" w:sz="0" w:space="0" w:color="auto"/>
                                                                                    <w:bottom w:val="none" w:sz="0" w:space="0" w:color="auto"/>
                                                                                    <w:right w:val="none" w:sz="0" w:space="0" w:color="auto"/>
                                                                                  </w:divBdr>
                                                                                  <w:divsChild>
                                                                                    <w:div w:id="43335589">
                                                                                      <w:marLeft w:val="0"/>
                                                                                      <w:marRight w:val="0"/>
                                                                                      <w:marTop w:val="0"/>
                                                                                      <w:marBottom w:val="0"/>
                                                                                      <w:divBdr>
                                                                                        <w:top w:val="none" w:sz="0" w:space="0" w:color="auto"/>
                                                                                        <w:left w:val="none" w:sz="0" w:space="0" w:color="auto"/>
                                                                                        <w:bottom w:val="none" w:sz="0" w:space="0" w:color="auto"/>
                                                                                        <w:right w:val="none" w:sz="0" w:space="0" w:color="auto"/>
                                                                                      </w:divBdr>
                                                                                    </w:div>
                                                                                    <w:div w:id="145632255">
                                                                                      <w:marLeft w:val="0"/>
                                                                                      <w:marRight w:val="0"/>
                                                                                      <w:marTop w:val="0"/>
                                                                                      <w:marBottom w:val="0"/>
                                                                                      <w:divBdr>
                                                                                        <w:top w:val="none" w:sz="0" w:space="0" w:color="auto"/>
                                                                                        <w:left w:val="none" w:sz="0" w:space="0" w:color="auto"/>
                                                                                        <w:bottom w:val="none" w:sz="0" w:space="0" w:color="auto"/>
                                                                                        <w:right w:val="none" w:sz="0" w:space="0" w:color="auto"/>
                                                                                      </w:divBdr>
                                                                                    </w:div>
                                                                                    <w:div w:id="165638339">
                                                                                      <w:marLeft w:val="0"/>
                                                                                      <w:marRight w:val="0"/>
                                                                                      <w:marTop w:val="0"/>
                                                                                      <w:marBottom w:val="0"/>
                                                                                      <w:divBdr>
                                                                                        <w:top w:val="none" w:sz="0" w:space="0" w:color="auto"/>
                                                                                        <w:left w:val="none" w:sz="0" w:space="0" w:color="auto"/>
                                                                                        <w:bottom w:val="none" w:sz="0" w:space="0" w:color="auto"/>
                                                                                        <w:right w:val="none" w:sz="0" w:space="0" w:color="auto"/>
                                                                                      </w:divBdr>
                                                                                    </w:div>
                                                                                    <w:div w:id="235865904">
                                                                                      <w:marLeft w:val="0"/>
                                                                                      <w:marRight w:val="0"/>
                                                                                      <w:marTop w:val="0"/>
                                                                                      <w:marBottom w:val="0"/>
                                                                                      <w:divBdr>
                                                                                        <w:top w:val="none" w:sz="0" w:space="0" w:color="auto"/>
                                                                                        <w:left w:val="none" w:sz="0" w:space="0" w:color="auto"/>
                                                                                        <w:bottom w:val="none" w:sz="0" w:space="0" w:color="auto"/>
                                                                                        <w:right w:val="none" w:sz="0" w:space="0" w:color="auto"/>
                                                                                      </w:divBdr>
                                                                                    </w:div>
                                                                                    <w:div w:id="335958140">
                                                                                      <w:marLeft w:val="0"/>
                                                                                      <w:marRight w:val="0"/>
                                                                                      <w:marTop w:val="0"/>
                                                                                      <w:marBottom w:val="0"/>
                                                                                      <w:divBdr>
                                                                                        <w:top w:val="none" w:sz="0" w:space="0" w:color="auto"/>
                                                                                        <w:left w:val="none" w:sz="0" w:space="0" w:color="auto"/>
                                                                                        <w:bottom w:val="none" w:sz="0" w:space="0" w:color="auto"/>
                                                                                        <w:right w:val="none" w:sz="0" w:space="0" w:color="auto"/>
                                                                                      </w:divBdr>
                                                                                    </w:div>
                                                                                    <w:div w:id="643588294">
                                                                                      <w:marLeft w:val="0"/>
                                                                                      <w:marRight w:val="0"/>
                                                                                      <w:marTop w:val="0"/>
                                                                                      <w:marBottom w:val="0"/>
                                                                                      <w:divBdr>
                                                                                        <w:top w:val="none" w:sz="0" w:space="0" w:color="auto"/>
                                                                                        <w:left w:val="none" w:sz="0" w:space="0" w:color="auto"/>
                                                                                        <w:bottom w:val="none" w:sz="0" w:space="0" w:color="auto"/>
                                                                                        <w:right w:val="none" w:sz="0" w:space="0" w:color="auto"/>
                                                                                      </w:divBdr>
                                                                                    </w:div>
                                                                                    <w:div w:id="906650188">
                                                                                      <w:marLeft w:val="0"/>
                                                                                      <w:marRight w:val="0"/>
                                                                                      <w:marTop w:val="0"/>
                                                                                      <w:marBottom w:val="0"/>
                                                                                      <w:divBdr>
                                                                                        <w:top w:val="none" w:sz="0" w:space="0" w:color="auto"/>
                                                                                        <w:left w:val="none" w:sz="0" w:space="0" w:color="auto"/>
                                                                                        <w:bottom w:val="none" w:sz="0" w:space="0" w:color="auto"/>
                                                                                        <w:right w:val="none" w:sz="0" w:space="0" w:color="auto"/>
                                                                                      </w:divBdr>
                                                                                    </w:div>
                                                                                    <w:div w:id="911623054">
                                                                                      <w:marLeft w:val="0"/>
                                                                                      <w:marRight w:val="0"/>
                                                                                      <w:marTop w:val="0"/>
                                                                                      <w:marBottom w:val="0"/>
                                                                                      <w:divBdr>
                                                                                        <w:top w:val="none" w:sz="0" w:space="0" w:color="auto"/>
                                                                                        <w:left w:val="none" w:sz="0" w:space="0" w:color="auto"/>
                                                                                        <w:bottom w:val="none" w:sz="0" w:space="0" w:color="auto"/>
                                                                                        <w:right w:val="none" w:sz="0" w:space="0" w:color="auto"/>
                                                                                      </w:divBdr>
                                                                                    </w:div>
                                                                                    <w:div w:id="1067611758">
                                                                                      <w:marLeft w:val="0"/>
                                                                                      <w:marRight w:val="0"/>
                                                                                      <w:marTop w:val="0"/>
                                                                                      <w:marBottom w:val="0"/>
                                                                                      <w:divBdr>
                                                                                        <w:top w:val="none" w:sz="0" w:space="0" w:color="auto"/>
                                                                                        <w:left w:val="none" w:sz="0" w:space="0" w:color="auto"/>
                                                                                        <w:bottom w:val="none" w:sz="0" w:space="0" w:color="auto"/>
                                                                                        <w:right w:val="none" w:sz="0" w:space="0" w:color="auto"/>
                                                                                      </w:divBdr>
                                                                                    </w:div>
                                                                                    <w:div w:id="1210610185">
                                                                                      <w:marLeft w:val="284"/>
                                                                                      <w:marRight w:val="0"/>
                                                                                      <w:marTop w:val="0"/>
                                                                                      <w:marBottom w:val="0"/>
                                                                                      <w:divBdr>
                                                                                        <w:top w:val="none" w:sz="0" w:space="0" w:color="auto"/>
                                                                                        <w:left w:val="none" w:sz="0" w:space="0" w:color="auto"/>
                                                                                        <w:bottom w:val="none" w:sz="0" w:space="0" w:color="auto"/>
                                                                                        <w:right w:val="none" w:sz="0" w:space="0" w:color="auto"/>
                                                                                      </w:divBdr>
                                                                                    </w:div>
                                                                                    <w:div w:id="1284652974">
                                                                                      <w:marLeft w:val="0"/>
                                                                                      <w:marRight w:val="0"/>
                                                                                      <w:marTop w:val="0"/>
                                                                                      <w:marBottom w:val="0"/>
                                                                                      <w:divBdr>
                                                                                        <w:top w:val="none" w:sz="0" w:space="0" w:color="auto"/>
                                                                                        <w:left w:val="none" w:sz="0" w:space="0" w:color="auto"/>
                                                                                        <w:bottom w:val="none" w:sz="0" w:space="0" w:color="auto"/>
                                                                                        <w:right w:val="none" w:sz="0" w:space="0" w:color="auto"/>
                                                                                      </w:divBdr>
                                                                                    </w:div>
                                                                                    <w:div w:id="1511331195">
                                                                                      <w:marLeft w:val="0"/>
                                                                                      <w:marRight w:val="0"/>
                                                                                      <w:marTop w:val="0"/>
                                                                                      <w:marBottom w:val="0"/>
                                                                                      <w:divBdr>
                                                                                        <w:top w:val="none" w:sz="0" w:space="0" w:color="auto"/>
                                                                                        <w:left w:val="none" w:sz="0" w:space="0" w:color="auto"/>
                                                                                        <w:bottom w:val="none" w:sz="0" w:space="0" w:color="auto"/>
                                                                                        <w:right w:val="none" w:sz="0" w:space="0" w:color="auto"/>
                                                                                      </w:divBdr>
                                                                                    </w:div>
                                                                                    <w:div w:id="1764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133064">
      <w:bodyDiv w:val="1"/>
      <w:marLeft w:val="0"/>
      <w:marRight w:val="0"/>
      <w:marTop w:val="0"/>
      <w:marBottom w:val="0"/>
      <w:divBdr>
        <w:top w:val="none" w:sz="0" w:space="0" w:color="auto"/>
        <w:left w:val="none" w:sz="0" w:space="0" w:color="auto"/>
        <w:bottom w:val="none" w:sz="0" w:space="0" w:color="auto"/>
        <w:right w:val="none" w:sz="0" w:space="0" w:color="auto"/>
      </w:divBdr>
    </w:div>
    <w:div w:id="1617717071">
      <w:bodyDiv w:val="1"/>
      <w:marLeft w:val="0"/>
      <w:marRight w:val="0"/>
      <w:marTop w:val="0"/>
      <w:marBottom w:val="0"/>
      <w:divBdr>
        <w:top w:val="none" w:sz="0" w:space="0" w:color="auto"/>
        <w:left w:val="none" w:sz="0" w:space="0" w:color="auto"/>
        <w:bottom w:val="none" w:sz="0" w:space="0" w:color="auto"/>
        <w:right w:val="none" w:sz="0" w:space="0" w:color="auto"/>
      </w:divBdr>
    </w:div>
    <w:div w:id="1646159755">
      <w:bodyDiv w:val="1"/>
      <w:marLeft w:val="0"/>
      <w:marRight w:val="0"/>
      <w:marTop w:val="0"/>
      <w:marBottom w:val="0"/>
      <w:divBdr>
        <w:top w:val="none" w:sz="0" w:space="0" w:color="auto"/>
        <w:left w:val="none" w:sz="0" w:space="0" w:color="auto"/>
        <w:bottom w:val="none" w:sz="0" w:space="0" w:color="auto"/>
        <w:right w:val="none" w:sz="0" w:space="0" w:color="auto"/>
      </w:divBdr>
    </w:div>
    <w:div w:id="1705130825">
      <w:bodyDiv w:val="1"/>
      <w:marLeft w:val="0"/>
      <w:marRight w:val="0"/>
      <w:marTop w:val="0"/>
      <w:marBottom w:val="0"/>
      <w:divBdr>
        <w:top w:val="none" w:sz="0" w:space="0" w:color="auto"/>
        <w:left w:val="none" w:sz="0" w:space="0" w:color="auto"/>
        <w:bottom w:val="none" w:sz="0" w:space="0" w:color="auto"/>
        <w:right w:val="none" w:sz="0" w:space="0" w:color="auto"/>
      </w:divBdr>
    </w:div>
    <w:div w:id="1759397976">
      <w:bodyDiv w:val="1"/>
      <w:marLeft w:val="0"/>
      <w:marRight w:val="0"/>
      <w:marTop w:val="0"/>
      <w:marBottom w:val="0"/>
      <w:divBdr>
        <w:top w:val="none" w:sz="0" w:space="0" w:color="auto"/>
        <w:left w:val="none" w:sz="0" w:space="0" w:color="auto"/>
        <w:bottom w:val="none" w:sz="0" w:space="0" w:color="auto"/>
        <w:right w:val="none" w:sz="0" w:space="0" w:color="auto"/>
      </w:divBdr>
    </w:div>
    <w:div w:id="1781801293">
      <w:bodyDiv w:val="1"/>
      <w:marLeft w:val="0"/>
      <w:marRight w:val="0"/>
      <w:marTop w:val="0"/>
      <w:marBottom w:val="0"/>
      <w:divBdr>
        <w:top w:val="none" w:sz="0" w:space="0" w:color="auto"/>
        <w:left w:val="none" w:sz="0" w:space="0" w:color="auto"/>
        <w:bottom w:val="none" w:sz="0" w:space="0" w:color="auto"/>
        <w:right w:val="none" w:sz="0" w:space="0" w:color="auto"/>
      </w:divBdr>
    </w:div>
    <w:div w:id="2044623249">
      <w:bodyDiv w:val="1"/>
      <w:marLeft w:val="0"/>
      <w:marRight w:val="0"/>
      <w:marTop w:val="0"/>
      <w:marBottom w:val="0"/>
      <w:divBdr>
        <w:top w:val="none" w:sz="0" w:space="0" w:color="auto"/>
        <w:left w:val="none" w:sz="0" w:space="0" w:color="auto"/>
        <w:bottom w:val="none" w:sz="0" w:space="0" w:color="auto"/>
        <w:right w:val="none" w:sz="0" w:space="0" w:color="auto"/>
      </w:divBdr>
      <w:divsChild>
        <w:div w:id="989334465">
          <w:marLeft w:val="0"/>
          <w:marRight w:val="0"/>
          <w:marTop w:val="0"/>
          <w:marBottom w:val="0"/>
          <w:divBdr>
            <w:top w:val="none" w:sz="0" w:space="0" w:color="auto"/>
            <w:left w:val="none" w:sz="0" w:space="0" w:color="auto"/>
            <w:bottom w:val="none" w:sz="0" w:space="0" w:color="auto"/>
            <w:right w:val="none" w:sz="0" w:space="0" w:color="auto"/>
          </w:divBdr>
          <w:divsChild>
            <w:div w:id="1643929114">
              <w:marLeft w:val="0"/>
              <w:marRight w:val="0"/>
              <w:marTop w:val="0"/>
              <w:marBottom w:val="0"/>
              <w:divBdr>
                <w:top w:val="none" w:sz="0" w:space="0" w:color="auto"/>
                <w:left w:val="none" w:sz="0" w:space="0" w:color="auto"/>
                <w:bottom w:val="none" w:sz="0" w:space="0" w:color="auto"/>
                <w:right w:val="none" w:sz="0" w:space="0" w:color="auto"/>
              </w:divBdr>
              <w:divsChild>
                <w:div w:id="936017551">
                  <w:marLeft w:val="0"/>
                  <w:marRight w:val="0"/>
                  <w:marTop w:val="0"/>
                  <w:marBottom w:val="0"/>
                  <w:divBdr>
                    <w:top w:val="none" w:sz="0" w:space="0" w:color="auto"/>
                    <w:left w:val="none" w:sz="0" w:space="0" w:color="auto"/>
                    <w:bottom w:val="none" w:sz="0" w:space="0" w:color="auto"/>
                    <w:right w:val="none" w:sz="0" w:space="0" w:color="auto"/>
                  </w:divBdr>
                  <w:divsChild>
                    <w:div w:id="332344107">
                      <w:marLeft w:val="0"/>
                      <w:marRight w:val="0"/>
                      <w:marTop w:val="0"/>
                      <w:marBottom w:val="0"/>
                      <w:divBdr>
                        <w:top w:val="none" w:sz="0" w:space="0" w:color="auto"/>
                        <w:left w:val="none" w:sz="0" w:space="0" w:color="auto"/>
                        <w:bottom w:val="none" w:sz="0" w:space="0" w:color="auto"/>
                        <w:right w:val="none" w:sz="0" w:space="0" w:color="auto"/>
                      </w:divBdr>
                      <w:divsChild>
                        <w:div w:id="2124570641">
                          <w:marLeft w:val="0"/>
                          <w:marRight w:val="0"/>
                          <w:marTop w:val="0"/>
                          <w:marBottom w:val="0"/>
                          <w:divBdr>
                            <w:top w:val="none" w:sz="0" w:space="0" w:color="auto"/>
                            <w:left w:val="none" w:sz="0" w:space="0" w:color="auto"/>
                            <w:bottom w:val="none" w:sz="0" w:space="0" w:color="auto"/>
                            <w:right w:val="none" w:sz="0" w:space="0" w:color="auto"/>
                          </w:divBdr>
                          <w:divsChild>
                            <w:div w:id="1204557769">
                              <w:marLeft w:val="0"/>
                              <w:marRight w:val="0"/>
                              <w:marTop w:val="0"/>
                              <w:marBottom w:val="0"/>
                              <w:divBdr>
                                <w:top w:val="none" w:sz="0" w:space="0" w:color="auto"/>
                                <w:left w:val="none" w:sz="0" w:space="0" w:color="auto"/>
                                <w:bottom w:val="none" w:sz="0" w:space="0" w:color="auto"/>
                                <w:right w:val="none" w:sz="0" w:space="0" w:color="auto"/>
                              </w:divBdr>
                              <w:divsChild>
                                <w:div w:id="1581404471">
                                  <w:marLeft w:val="0"/>
                                  <w:marRight w:val="0"/>
                                  <w:marTop w:val="0"/>
                                  <w:marBottom w:val="0"/>
                                  <w:divBdr>
                                    <w:top w:val="none" w:sz="0" w:space="0" w:color="auto"/>
                                    <w:left w:val="none" w:sz="0" w:space="0" w:color="auto"/>
                                    <w:bottom w:val="none" w:sz="0" w:space="0" w:color="auto"/>
                                    <w:right w:val="none" w:sz="0" w:space="0" w:color="auto"/>
                                  </w:divBdr>
                                  <w:divsChild>
                                    <w:div w:id="108555210">
                                      <w:marLeft w:val="0"/>
                                      <w:marRight w:val="0"/>
                                      <w:marTop w:val="0"/>
                                      <w:marBottom w:val="0"/>
                                      <w:divBdr>
                                        <w:top w:val="none" w:sz="0" w:space="0" w:color="auto"/>
                                        <w:left w:val="none" w:sz="0" w:space="0" w:color="auto"/>
                                        <w:bottom w:val="none" w:sz="0" w:space="0" w:color="auto"/>
                                        <w:right w:val="none" w:sz="0" w:space="0" w:color="auto"/>
                                      </w:divBdr>
                                      <w:divsChild>
                                        <w:div w:id="1187908022">
                                          <w:marLeft w:val="0"/>
                                          <w:marRight w:val="0"/>
                                          <w:marTop w:val="0"/>
                                          <w:marBottom w:val="0"/>
                                          <w:divBdr>
                                            <w:top w:val="none" w:sz="0" w:space="0" w:color="auto"/>
                                            <w:left w:val="none" w:sz="0" w:space="0" w:color="auto"/>
                                            <w:bottom w:val="none" w:sz="0" w:space="0" w:color="auto"/>
                                            <w:right w:val="none" w:sz="0" w:space="0" w:color="auto"/>
                                          </w:divBdr>
                                          <w:divsChild>
                                            <w:div w:id="213587845">
                                              <w:marLeft w:val="0"/>
                                              <w:marRight w:val="0"/>
                                              <w:marTop w:val="0"/>
                                              <w:marBottom w:val="0"/>
                                              <w:divBdr>
                                                <w:top w:val="none" w:sz="0" w:space="0" w:color="auto"/>
                                                <w:left w:val="none" w:sz="0" w:space="0" w:color="auto"/>
                                                <w:bottom w:val="none" w:sz="0" w:space="0" w:color="auto"/>
                                                <w:right w:val="none" w:sz="0" w:space="0" w:color="auto"/>
                                              </w:divBdr>
                                              <w:divsChild>
                                                <w:div w:id="683095811">
                                                  <w:marLeft w:val="0"/>
                                                  <w:marRight w:val="0"/>
                                                  <w:marTop w:val="0"/>
                                                  <w:marBottom w:val="0"/>
                                                  <w:divBdr>
                                                    <w:top w:val="none" w:sz="0" w:space="0" w:color="auto"/>
                                                    <w:left w:val="none" w:sz="0" w:space="0" w:color="auto"/>
                                                    <w:bottom w:val="none" w:sz="0" w:space="0" w:color="auto"/>
                                                    <w:right w:val="none" w:sz="0" w:space="0" w:color="auto"/>
                                                  </w:divBdr>
                                                  <w:divsChild>
                                                    <w:div w:id="2131316262">
                                                      <w:marLeft w:val="0"/>
                                                      <w:marRight w:val="0"/>
                                                      <w:marTop w:val="0"/>
                                                      <w:marBottom w:val="0"/>
                                                      <w:divBdr>
                                                        <w:top w:val="none" w:sz="0" w:space="0" w:color="auto"/>
                                                        <w:left w:val="none" w:sz="0" w:space="0" w:color="auto"/>
                                                        <w:bottom w:val="none" w:sz="0" w:space="0" w:color="auto"/>
                                                        <w:right w:val="none" w:sz="0" w:space="0" w:color="auto"/>
                                                      </w:divBdr>
                                                      <w:divsChild>
                                                        <w:div w:id="285047149">
                                                          <w:marLeft w:val="0"/>
                                                          <w:marRight w:val="0"/>
                                                          <w:marTop w:val="0"/>
                                                          <w:marBottom w:val="0"/>
                                                          <w:divBdr>
                                                            <w:top w:val="none" w:sz="0" w:space="0" w:color="auto"/>
                                                            <w:left w:val="none" w:sz="0" w:space="0" w:color="auto"/>
                                                            <w:bottom w:val="none" w:sz="0" w:space="0" w:color="auto"/>
                                                            <w:right w:val="none" w:sz="0" w:space="0" w:color="auto"/>
                                                          </w:divBdr>
                                                          <w:divsChild>
                                                            <w:div w:id="1233663951">
                                                              <w:marLeft w:val="0"/>
                                                              <w:marRight w:val="150"/>
                                                              <w:marTop w:val="0"/>
                                                              <w:marBottom w:val="150"/>
                                                              <w:divBdr>
                                                                <w:top w:val="none" w:sz="0" w:space="0" w:color="auto"/>
                                                                <w:left w:val="none" w:sz="0" w:space="0" w:color="auto"/>
                                                                <w:bottom w:val="none" w:sz="0" w:space="0" w:color="auto"/>
                                                                <w:right w:val="none" w:sz="0" w:space="0" w:color="auto"/>
                                                              </w:divBdr>
                                                              <w:divsChild>
                                                                <w:div w:id="2080980825">
                                                                  <w:marLeft w:val="0"/>
                                                                  <w:marRight w:val="0"/>
                                                                  <w:marTop w:val="0"/>
                                                                  <w:marBottom w:val="0"/>
                                                                  <w:divBdr>
                                                                    <w:top w:val="none" w:sz="0" w:space="0" w:color="auto"/>
                                                                    <w:left w:val="none" w:sz="0" w:space="0" w:color="auto"/>
                                                                    <w:bottom w:val="none" w:sz="0" w:space="0" w:color="auto"/>
                                                                    <w:right w:val="none" w:sz="0" w:space="0" w:color="auto"/>
                                                                  </w:divBdr>
                                                                  <w:divsChild>
                                                                    <w:div w:id="1207253543">
                                                                      <w:marLeft w:val="0"/>
                                                                      <w:marRight w:val="0"/>
                                                                      <w:marTop w:val="0"/>
                                                                      <w:marBottom w:val="0"/>
                                                                      <w:divBdr>
                                                                        <w:top w:val="none" w:sz="0" w:space="0" w:color="auto"/>
                                                                        <w:left w:val="none" w:sz="0" w:space="0" w:color="auto"/>
                                                                        <w:bottom w:val="none" w:sz="0" w:space="0" w:color="auto"/>
                                                                        <w:right w:val="none" w:sz="0" w:space="0" w:color="auto"/>
                                                                      </w:divBdr>
                                                                      <w:divsChild>
                                                                        <w:div w:id="464977985">
                                                                          <w:marLeft w:val="0"/>
                                                                          <w:marRight w:val="0"/>
                                                                          <w:marTop w:val="0"/>
                                                                          <w:marBottom w:val="0"/>
                                                                          <w:divBdr>
                                                                            <w:top w:val="none" w:sz="0" w:space="0" w:color="auto"/>
                                                                            <w:left w:val="none" w:sz="0" w:space="0" w:color="auto"/>
                                                                            <w:bottom w:val="none" w:sz="0" w:space="0" w:color="auto"/>
                                                                            <w:right w:val="none" w:sz="0" w:space="0" w:color="auto"/>
                                                                          </w:divBdr>
                                                                          <w:divsChild>
                                                                            <w:div w:id="614674639">
                                                                              <w:marLeft w:val="0"/>
                                                                              <w:marRight w:val="0"/>
                                                                              <w:marTop w:val="0"/>
                                                                              <w:marBottom w:val="0"/>
                                                                              <w:divBdr>
                                                                                <w:top w:val="none" w:sz="0" w:space="0" w:color="auto"/>
                                                                                <w:left w:val="none" w:sz="0" w:space="0" w:color="auto"/>
                                                                                <w:bottom w:val="none" w:sz="0" w:space="0" w:color="auto"/>
                                                                                <w:right w:val="none" w:sz="0" w:space="0" w:color="auto"/>
                                                                              </w:divBdr>
                                                                              <w:divsChild>
                                                                                <w:div w:id="657542237">
                                                                                  <w:marLeft w:val="0"/>
                                                                                  <w:marRight w:val="0"/>
                                                                                  <w:marTop w:val="0"/>
                                                                                  <w:marBottom w:val="0"/>
                                                                                  <w:divBdr>
                                                                                    <w:top w:val="none" w:sz="0" w:space="0" w:color="auto"/>
                                                                                    <w:left w:val="none" w:sz="0" w:space="0" w:color="auto"/>
                                                                                    <w:bottom w:val="none" w:sz="0" w:space="0" w:color="auto"/>
                                                                                    <w:right w:val="none" w:sz="0" w:space="0" w:color="auto"/>
                                                                                  </w:divBdr>
                                                                                  <w:divsChild>
                                                                                    <w:div w:id="238949475">
                                                                                      <w:marLeft w:val="0"/>
                                                                                      <w:marRight w:val="0"/>
                                                                                      <w:marTop w:val="0"/>
                                                                                      <w:marBottom w:val="0"/>
                                                                                      <w:divBdr>
                                                                                        <w:top w:val="none" w:sz="0" w:space="0" w:color="auto"/>
                                                                                        <w:left w:val="none" w:sz="0" w:space="0" w:color="auto"/>
                                                                                        <w:bottom w:val="none" w:sz="0" w:space="0" w:color="auto"/>
                                                                                        <w:right w:val="none" w:sz="0" w:space="0" w:color="auto"/>
                                                                                      </w:divBdr>
                                                                                      <w:divsChild>
                                                                                        <w:div w:id="206457266">
                                                                                          <w:marLeft w:val="0"/>
                                                                                          <w:marRight w:val="0"/>
                                                                                          <w:marTop w:val="0"/>
                                                                                          <w:marBottom w:val="0"/>
                                                                                          <w:divBdr>
                                                                                            <w:top w:val="none" w:sz="0" w:space="0" w:color="auto"/>
                                                                                            <w:left w:val="none" w:sz="0" w:space="0" w:color="auto"/>
                                                                                            <w:bottom w:val="none" w:sz="0" w:space="0" w:color="auto"/>
                                                                                            <w:right w:val="none" w:sz="0" w:space="0" w:color="auto"/>
                                                                                          </w:divBdr>
                                                                                        </w:div>
                                                                                        <w:div w:id="891042141">
                                                                                          <w:marLeft w:val="0"/>
                                                                                          <w:marRight w:val="0"/>
                                                                                          <w:marTop w:val="0"/>
                                                                                          <w:marBottom w:val="0"/>
                                                                                          <w:divBdr>
                                                                                            <w:top w:val="none" w:sz="0" w:space="0" w:color="auto"/>
                                                                                            <w:left w:val="none" w:sz="0" w:space="0" w:color="auto"/>
                                                                                            <w:bottom w:val="none" w:sz="0" w:space="0" w:color="auto"/>
                                                                                            <w:right w:val="none" w:sz="0" w:space="0" w:color="auto"/>
                                                                                          </w:divBdr>
                                                                                        </w:div>
                                                                                        <w:div w:id="987786211">
                                                                                          <w:marLeft w:val="0"/>
                                                                                          <w:marRight w:val="0"/>
                                                                                          <w:marTop w:val="0"/>
                                                                                          <w:marBottom w:val="0"/>
                                                                                          <w:divBdr>
                                                                                            <w:top w:val="none" w:sz="0" w:space="0" w:color="auto"/>
                                                                                            <w:left w:val="none" w:sz="0" w:space="0" w:color="auto"/>
                                                                                            <w:bottom w:val="none" w:sz="0" w:space="0" w:color="auto"/>
                                                                                            <w:right w:val="none" w:sz="0" w:space="0" w:color="auto"/>
                                                                                          </w:divBdr>
                                                                                        </w:div>
                                                                                        <w:div w:id="1150370015">
                                                                                          <w:marLeft w:val="0"/>
                                                                                          <w:marRight w:val="0"/>
                                                                                          <w:marTop w:val="0"/>
                                                                                          <w:marBottom w:val="0"/>
                                                                                          <w:divBdr>
                                                                                            <w:top w:val="none" w:sz="0" w:space="0" w:color="auto"/>
                                                                                            <w:left w:val="none" w:sz="0" w:space="0" w:color="auto"/>
                                                                                            <w:bottom w:val="none" w:sz="0" w:space="0" w:color="auto"/>
                                                                                            <w:right w:val="none" w:sz="0" w:space="0" w:color="auto"/>
                                                                                          </w:divBdr>
                                                                                        </w:div>
                                                                                        <w:div w:id="1226448776">
                                                                                          <w:marLeft w:val="0"/>
                                                                                          <w:marRight w:val="0"/>
                                                                                          <w:marTop w:val="0"/>
                                                                                          <w:marBottom w:val="0"/>
                                                                                          <w:divBdr>
                                                                                            <w:top w:val="none" w:sz="0" w:space="0" w:color="auto"/>
                                                                                            <w:left w:val="none" w:sz="0" w:space="0" w:color="auto"/>
                                                                                            <w:bottom w:val="none" w:sz="0" w:space="0" w:color="auto"/>
                                                                                            <w:right w:val="none" w:sz="0" w:space="0" w:color="auto"/>
                                                                                          </w:divBdr>
                                                                                        </w:div>
                                                                                      </w:divsChild>
                                                                                    </w:div>
                                                                                    <w:div w:id="1158768571">
                                                                                      <w:marLeft w:val="0"/>
                                                                                      <w:marRight w:val="0"/>
                                                                                      <w:marTop w:val="0"/>
                                                                                      <w:marBottom w:val="0"/>
                                                                                      <w:divBdr>
                                                                                        <w:top w:val="none" w:sz="0" w:space="0" w:color="auto"/>
                                                                                        <w:left w:val="none" w:sz="0" w:space="0" w:color="auto"/>
                                                                                        <w:bottom w:val="none" w:sz="0" w:space="0" w:color="auto"/>
                                                                                        <w:right w:val="none" w:sz="0" w:space="0" w:color="auto"/>
                                                                                      </w:divBdr>
                                                                                    </w:div>
                                                                                    <w:div w:id="20699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BDBC-E4BF-467D-9FC4-B245A127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5792</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DIPUTACIÓ DE BARCELONA</Company>
  <LinksUpToDate>false</LinksUpToDate>
  <CharactersWithSpaces>6859</CharactersWithSpaces>
  <SharedDoc>false</SharedDoc>
  <HLinks>
    <vt:vector size="36" baseType="variant">
      <vt:variant>
        <vt:i4>786436</vt:i4>
      </vt:variant>
      <vt:variant>
        <vt:i4>15</vt:i4>
      </vt:variant>
      <vt:variant>
        <vt:i4>0</vt:i4>
      </vt:variant>
      <vt:variant>
        <vt:i4>5</vt:i4>
      </vt:variant>
      <vt:variant>
        <vt:lpwstr>http://apdcat.gencat.cat/ca/drets_i_obligacions/reclamar_i_denunciar/</vt:lpwstr>
      </vt:variant>
      <vt:variant>
        <vt:lpwstr/>
      </vt:variant>
      <vt:variant>
        <vt:i4>3342367</vt:i4>
      </vt:variant>
      <vt:variant>
        <vt:i4>12</vt:i4>
      </vt:variant>
      <vt:variant>
        <vt:i4>0</vt:i4>
      </vt:variant>
      <vt:variant>
        <vt:i4>5</vt:i4>
      </vt:variant>
      <vt:variant>
        <vt:lpwstr>mailto:boschrm@elpapiol.cat</vt:lpwstr>
      </vt:variant>
      <vt:variant>
        <vt:lpwstr/>
      </vt:variant>
      <vt:variant>
        <vt:i4>1638402</vt:i4>
      </vt:variant>
      <vt:variant>
        <vt:i4>9</vt:i4>
      </vt:variant>
      <vt:variant>
        <vt:i4>0</vt:i4>
      </vt:variant>
      <vt:variant>
        <vt:i4>5</vt:i4>
      </vt:variant>
      <vt:variant>
        <vt:lpwstr>http://www.elpapiol.cat/ajuntament/seu-electronica/serveis-de-la-seu</vt:lpwstr>
      </vt:variant>
      <vt:variant>
        <vt:lpwstr/>
      </vt:variant>
      <vt:variant>
        <vt:i4>1769553</vt:i4>
      </vt:variant>
      <vt:variant>
        <vt:i4>6</vt:i4>
      </vt:variant>
      <vt:variant>
        <vt:i4>0</vt:i4>
      </vt:variant>
      <vt:variant>
        <vt:i4>5</vt:i4>
      </vt:variant>
      <vt:variant>
        <vt:lpwstr>https://contractacio.gencat.cat/ca/contractar-administracio/deuc/</vt:lpwstr>
      </vt:variant>
      <vt:variant>
        <vt:lpwstr/>
      </vt:variant>
      <vt:variant>
        <vt:i4>5505149</vt:i4>
      </vt:variant>
      <vt:variant>
        <vt:i4>3</vt:i4>
      </vt:variant>
      <vt:variant>
        <vt:i4>0</vt:i4>
      </vt:variant>
      <vt:variant>
        <vt:i4>5</vt:i4>
      </vt:variant>
      <vt:variant>
        <vt:lpwstr>mailto:sau.tic@pautic.gencat.cat</vt:lpwstr>
      </vt:variant>
      <vt:variant>
        <vt:lpwstr/>
      </vt:variant>
      <vt:variant>
        <vt:i4>5439589</vt:i4>
      </vt:variant>
      <vt:variant>
        <vt:i4>0</vt:i4>
      </vt:variant>
      <vt:variant>
        <vt:i4>0</vt:i4>
      </vt:variant>
      <vt:variant>
        <vt:i4>5</vt:i4>
      </vt:variant>
      <vt:variant>
        <vt:lpwstr>https://contractaciopublica.gencat.cat/ecofin_pscp/AppJava/cap.pscp?reqCode=viewDetail&amp;idCap=547210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dc:description/>
  <cp:lastModifiedBy>Sara Cabestany Negredo</cp:lastModifiedBy>
  <cp:revision>3</cp:revision>
  <cp:lastPrinted>2025-07-03T10:41:00Z</cp:lastPrinted>
  <dcterms:created xsi:type="dcterms:W3CDTF">2025-11-21T16:32:00Z</dcterms:created>
  <dcterms:modified xsi:type="dcterms:W3CDTF">2025-11-21T16:33:00Z</dcterms:modified>
</cp:coreProperties>
</file>