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93" w:rsidRPr="00802771" w:rsidRDefault="00703A93" w:rsidP="00703A93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802771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703A93" w:rsidRPr="00EE782F" w:rsidRDefault="00703A93" w:rsidP="00703A93">
      <w:pPr>
        <w:ind w:left="720" w:hanging="11"/>
        <w:jc w:val="both"/>
        <w:rPr>
          <w:rFonts w:ascii="Arial" w:eastAsia="Calibri" w:hAnsi="Arial" w:cs="Arial"/>
          <w:color w:val="FF0000"/>
          <w:szCs w:val="24"/>
          <w:lang w:eastAsia="en-US"/>
        </w:rPr>
      </w:pPr>
    </w:p>
    <w:p w:rsidR="00703A93" w:rsidRPr="00B87DD1" w:rsidRDefault="00703A93" w:rsidP="00703A93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Exp. </w:t>
      </w:r>
      <w:r w:rsidRPr="0024666D">
        <w:rPr>
          <w:rFonts w:ascii="Arial" w:eastAsia="Calibri" w:hAnsi="Arial" w:cs="Arial"/>
          <w:color w:val="auto"/>
          <w:szCs w:val="24"/>
          <w:lang w:eastAsia="en-US"/>
        </w:rPr>
        <w:t>2025/7684/3084</w:t>
      </w:r>
    </w:p>
    <w:p w:rsidR="00703A93" w:rsidRPr="00B87DD1" w:rsidRDefault="00703A93" w:rsidP="00703A93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bookmarkStart w:id="0" w:name="_GoBack"/>
      <w:bookmarkEnd w:id="0"/>
      <w:r>
        <w:rPr>
          <w:rFonts w:ascii="Arial" w:hAnsi="Arial" w:cs="Arial"/>
          <w:color w:val="auto"/>
          <w:szCs w:val="24"/>
        </w:rPr>
        <w:t>O</w:t>
      </w:r>
      <w:r w:rsidRPr="00A245E6">
        <w:rPr>
          <w:rFonts w:ascii="Arial" w:hAnsi="Arial" w:cs="Arial"/>
          <w:color w:val="auto"/>
          <w:szCs w:val="24"/>
        </w:rPr>
        <w:t>bres per l’adequació a normativa i legalització de les instal·lacions de baixa tensió de 30 dependències municipals d’Esplugues de Llobregat</w:t>
      </w: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. </w:t>
      </w:r>
    </w:p>
    <w:p w:rsidR="00703A93" w:rsidRPr="00EE782F" w:rsidRDefault="00703A93" w:rsidP="00703A93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703A93" w:rsidRPr="00EE782F" w:rsidRDefault="00703A93" w:rsidP="00703A93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703A93" w:rsidRPr="00B87DD1" w:rsidRDefault="00703A93" w:rsidP="00703A93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b/>
          <w:color w:val="auto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auto"/>
          <w:szCs w:val="24"/>
          <w:lang w:eastAsia="en-US"/>
        </w:rPr>
        <w:t>C</w:t>
      </w:r>
    </w:p>
    <w:p w:rsidR="00703A93" w:rsidRPr="00EE782F" w:rsidRDefault="00703A93" w:rsidP="00703A93">
      <w:pPr>
        <w:ind w:left="709" w:hanging="283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703A93" w:rsidRPr="00802771" w:rsidRDefault="00703A93" w:rsidP="00703A93">
      <w:pPr>
        <w:ind w:left="720" w:hanging="11"/>
        <w:jc w:val="both"/>
        <w:rPr>
          <w:rFonts w:ascii="Arial" w:hAnsi="Arial" w:cs="Arial"/>
          <w:b/>
          <w:color w:val="auto"/>
          <w:szCs w:val="24"/>
        </w:rPr>
      </w:pPr>
      <w:r w:rsidRPr="0080277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color w:val="auto"/>
          <w:szCs w:val="24"/>
        </w:rPr>
        <w:t>N</w:t>
      </w:r>
      <w:r w:rsidRPr="00802771">
        <w:rPr>
          <w:rFonts w:ascii="Arial" w:hAnsi="Arial" w:cs="Arial"/>
          <w:color w:val="auto"/>
          <w:szCs w:val="24"/>
        </w:rPr>
        <w:t xml:space="preserve">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contractació relativa a </w:t>
      </w:r>
      <w:r w:rsidRPr="00802771">
        <w:rPr>
          <w:rFonts w:ascii="Arial" w:hAnsi="Arial" w:cs="Arial"/>
          <w:b/>
          <w:color w:val="auto"/>
          <w:szCs w:val="24"/>
        </w:rPr>
        <w:t xml:space="preserve">l’execució de les </w:t>
      </w:r>
      <w:r w:rsidRPr="0024666D">
        <w:rPr>
          <w:rFonts w:ascii="Arial" w:hAnsi="Arial" w:cs="Arial"/>
          <w:b/>
          <w:color w:val="auto"/>
          <w:szCs w:val="24"/>
        </w:rPr>
        <w:t>obres per l’adequació a normativa i legalització de les instal·lacions de baixa tensió de 30 dependències municipals d’Esplugues de Llobregat</w:t>
      </w:r>
      <w:r w:rsidRPr="00802771">
        <w:rPr>
          <w:rFonts w:ascii="Arial" w:hAnsi="Arial" w:cs="Arial"/>
          <w:b/>
          <w:color w:val="auto"/>
          <w:szCs w:val="24"/>
        </w:rPr>
        <w:t xml:space="preserve">, </w:t>
      </w:r>
      <w:r w:rsidRPr="00802771">
        <w:rPr>
          <w:rFonts w:ascii="Arial" w:hAnsi="Arial" w:cs="Arial"/>
          <w:color w:val="auto"/>
          <w:szCs w:val="24"/>
        </w:rPr>
        <w:t>es compromet a portar-la a terme amb subjecció al Plec de Clàusules Administratives Particulars i al Projecte d’execució d’obres, que accepta íntegrament.</w:t>
      </w:r>
    </w:p>
    <w:p w:rsidR="00703A93" w:rsidRPr="00EE782F" w:rsidRDefault="00703A93" w:rsidP="00703A93">
      <w:pPr>
        <w:ind w:left="709"/>
        <w:jc w:val="both"/>
        <w:rPr>
          <w:rFonts w:ascii="Arial" w:hAnsi="Arial" w:cs="Arial"/>
          <w:color w:val="FF0000"/>
          <w:szCs w:val="24"/>
        </w:rPr>
      </w:pPr>
    </w:p>
    <w:p w:rsidR="00703A93" w:rsidRDefault="00703A93" w:rsidP="00703A93">
      <w:pPr>
        <w:ind w:left="709"/>
        <w:jc w:val="both"/>
        <w:rPr>
          <w:rFonts w:ascii="Arial" w:hAnsi="Arial" w:cs="Arial"/>
          <w:color w:val="auto"/>
          <w:szCs w:val="24"/>
        </w:rPr>
      </w:pPr>
      <w:r w:rsidRPr="00802771">
        <w:rPr>
          <w:rFonts w:ascii="Arial" w:hAnsi="Arial" w:cs="Arial"/>
          <w:color w:val="auto"/>
          <w:szCs w:val="24"/>
        </w:rPr>
        <w:t>El pressupost de licitació es distribueix en el següent quadre:</w:t>
      </w:r>
    </w:p>
    <w:p w:rsidR="00703A93" w:rsidRPr="00E511DF" w:rsidRDefault="00703A93" w:rsidP="00703A93">
      <w:pPr>
        <w:pStyle w:val="Estndar"/>
        <w:rPr>
          <w:rFonts w:ascii="Arial Narrow" w:hAnsi="Arial Narrow"/>
          <w:sz w:val="22"/>
          <w:szCs w:val="22"/>
        </w:rPr>
      </w:pPr>
    </w:p>
    <w:tbl>
      <w:tblPr>
        <w:tblW w:w="10269" w:type="dxa"/>
        <w:tblInd w:w="-426" w:type="dxa"/>
        <w:tblBorders>
          <w:insideH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21"/>
        <w:gridCol w:w="572"/>
        <w:gridCol w:w="531"/>
        <w:gridCol w:w="4553"/>
        <w:gridCol w:w="310"/>
        <w:gridCol w:w="160"/>
        <w:gridCol w:w="102"/>
        <w:gridCol w:w="16"/>
        <w:gridCol w:w="1557"/>
        <w:gridCol w:w="1745"/>
        <w:gridCol w:w="18"/>
      </w:tblGrid>
      <w:tr w:rsidR="00703A93" w:rsidRPr="00E511DF" w:rsidTr="001F383D">
        <w:trPr>
          <w:gridAfter w:val="1"/>
          <w:wAfter w:w="18" w:type="dxa"/>
          <w:trHeight w:val="330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94" w:type="dxa"/>
            <w:gridSpan w:val="3"/>
            <w:shd w:val="clear" w:color="000000" w:fill="D6DCE4"/>
            <w:vAlign w:val="center"/>
            <w:hideMark/>
          </w:tcPr>
          <w:p w:rsidR="00703A93" w:rsidRPr="00E511DF" w:rsidRDefault="00703A93" w:rsidP="001F383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PRESSUPOST OBRA</w:t>
            </w:r>
          </w:p>
        </w:tc>
        <w:tc>
          <w:tcPr>
            <w:tcW w:w="160" w:type="dxa"/>
            <w:shd w:val="clear" w:color="000000" w:fill="D6DCE4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D6DCE4"/>
            <w:vAlign w:val="center"/>
            <w:hideMark/>
          </w:tcPr>
          <w:p w:rsidR="00703A93" w:rsidRPr="00E511DF" w:rsidRDefault="00703A93" w:rsidP="001F383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Imports licitació</w:t>
            </w:r>
          </w:p>
        </w:tc>
        <w:tc>
          <w:tcPr>
            <w:tcW w:w="1745" w:type="dxa"/>
            <w:shd w:val="clear" w:color="000000" w:fill="D6DCE4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Oferta licitador</w:t>
            </w:r>
          </w:p>
        </w:tc>
      </w:tr>
      <w:tr w:rsidR="00703A93" w:rsidRPr="00E511DF" w:rsidTr="001F383D">
        <w:trPr>
          <w:gridAfter w:val="1"/>
          <w:wAfter w:w="18" w:type="dxa"/>
          <w:trHeight w:val="202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94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PEM Pressupost d’execució material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ind w:firstLineChars="300" w:firstLine="660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16"/>
        </w:trPr>
        <w:tc>
          <w:tcPr>
            <w:tcW w:w="284" w:type="dxa"/>
            <w:vMerge w:val="restart"/>
            <w:shd w:val="clear" w:color="000000" w:fill="F9CBD2"/>
            <w:noWrap/>
            <w:vAlign w:val="center"/>
            <w:hideMark/>
          </w:tcPr>
          <w:p w:rsidR="00703A93" w:rsidRPr="00E511DF" w:rsidRDefault="00703A93" w:rsidP="001F383D">
            <w:pPr>
              <w:jc w:val="center"/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A</w:t>
            </w: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101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CASA DE LA VILA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110.988,02 €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48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105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PARTICIPACIÓ I COMUNICACIÓ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5.734,02 €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81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3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115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EDIFICI MOLÍ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58.801,77 €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0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4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601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CENTRE DE SALUT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6.029,05 €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5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5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503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CASAL DE BARRI AAVV CAN CLOTA – CAN CERVERA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6.423,22 €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8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6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505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AAVV EL GALL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7.306,88 €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8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7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703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CASAL GENT GRAN CAN CLOTA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11.103,09 €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1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8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711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DONES LA PLANA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5.892,12 €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6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908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DONES EL GALL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7.018,15 €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5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10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908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CASTELLERS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8.517,74 €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84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11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 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GATERA TRES ESPLUGUES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5.180,79 €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3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12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 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TRES TOMBS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17.678,63 €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8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13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411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AMFE AMICS DELS FERROCARRILS ESPLUGUES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3.461,66 €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7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14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908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MATILDE ORDUÑA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158.910,44 €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86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15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910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ISIDRE MARTI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97.912,90 €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1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16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913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FOLCH I TORRES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65.015,34 €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9"/>
        </w:trPr>
        <w:tc>
          <w:tcPr>
            <w:tcW w:w="284" w:type="dxa"/>
            <w:vMerge w:val="restart"/>
            <w:shd w:val="clear" w:color="000000" w:fill="FFC000"/>
            <w:noWrap/>
            <w:vAlign w:val="center"/>
            <w:hideMark/>
          </w:tcPr>
          <w:p w:rsidR="00703A93" w:rsidRPr="00E511DF" w:rsidRDefault="00703A93" w:rsidP="001F383D">
            <w:pPr>
              <w:jc w:val="center"/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B</w:t>
            </w: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17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709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 PROA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16.081,03 €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9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 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 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AAVV LA MIRANDA 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1.634,23 €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4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18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704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CASAL GENT GRAN EL GALL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1.905,58 €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3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19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117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TORRE TERMES (ESPLUGA VIVA)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2.006,78 €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82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20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405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PUJOL I BAUSIS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2.301,91 €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1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21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409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LOCAL GEGANTERS  (LOCAL ESPOCA 100)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1.594,54 €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6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22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803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POLIESPORTIU CAN VIDALET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2.612,19 €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9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23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918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GRAS SOLER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22.323,46 €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9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24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904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PRAT DE LA RIBA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63.248,24 €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3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25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904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ESCOLA BRESSOL MONTSERRAT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2.202,99 €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8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26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906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ESCOLA ADULTS EUGÈNI D'ORS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5.021,11 €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7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27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913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PARVULARI FOLCH I TORRES 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1.581,07 €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2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28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914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LOLA ANGLADA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57.838,48 €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5"/>
        </w:trPr>
        <w:tc>
          <w:tcPr>
            <w:tcW w:w="284" w:type="dxa"/>
            <w:vMerge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</w:p>
        </w:tc>
        <w:tc>
          <w:tcPr>
            <w:tcW w:w="42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29</w:t>
            </w:r>
          </w:p>
        </w:tc>
        <w:tc>
          <w:tcPr>
            <w:tcW w:w="572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915</w:t>
            </w: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666666"/>
                <w:sz w:val="20"/>
              </w:rPr>
            </w:pPr>
            <w:r w:rsidRPr="00E511DF">
              <w:rPr>
                <w:rFonts w:ascii="Arial Narrow" w:hAnsi="Arial Narrow" w:cs="Calibri"/>
                <w:color w:val="666666"/>
                <w:sz w:val="20"/>
              </w:rPr>
              <w:t>CEIP CAN VIDALET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 xml:space="preserve">     4.000,85 € 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80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Gestió de Residus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3.704,70 €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69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Control Qualitat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3.663,95 €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gridAfter w:val="1"/>
          <w:wAfter w:w="18" w:type="dxa"/>
          <w:trHeight w:val="274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 xml:space="preserve">PEM </w:t>
            </w:r>
          </w:p>
        </w:tc>
        <w:tc>
          <w:tcPr>
            <w:tcW w:w="4863" w:type="dxa"/>
            <w:gridSpan w:val="2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Seguretat i Salut</w:t>
            </w:r>
          </w:p>
        </w:tc>
        <w:tc>
          <w:tcPr>
            <w:tcW w:w="160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  <w:tc>
          <w:tcPr>
            <w:tcW w:w="1675" w:type="dxa"/>
            <w:gridSpan w:val="3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22.865,37 €</w:t>
            </w:r>
          </w:p>
        </w:tc>
        <w:tc>
          <w:tcPr>
            <w:tcW w:w="1745" w:type="dxa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0"/>
              </w:rPr>
            </w:pPr>
            <w:r w:rsidRPr="00E511DF">
              <w:rPr>
                <w:rFonts w:ascii="Arial Narrow" w:hAnsi="Arial Narrow" w:cs="Calibri"/>
                <w:b/>
                <w:bCs/>
                <w:sz w:val="20"/>
              </w:rPr>
              <w:t>22.865,37 €</w:t>
            </w:r>
          </w:p>
        </w:tc>
      </w:tr>
      <w:tr w:rsidR="00703A93" w:rsidRPr="00E511DF" w:rsidTr="001F383D">
        <w:trPr>
          <w:trHeight w:val="177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084" w:type="dxa"/>
            <w:gridSpan w:val="2"/>
            <w:shd w:val="clear" w:color="000000" w:fill="D9D9D9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PEM Pressupost d'Execució Material TOTAL</w:t>
            </w:r>
          </w:p>
        </w:tc>
        <w:tc>
          <w:tcPr>
            <w:tcW w:w="2145" w:type="dxa"/>
            <w:gridSpan w:val="5"/>
            <w:shd w:val="clear" w:color="000000" w:fill="D9D9D9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sz w:val="22"/>
                <w:szCs w:val="22"/>
              </w:rPr>
              <w:t>790.560,30 €</w:t>
            </w:r>
          </w:p>
        </w:tc>
        <w:tc>
          <w:tcPr>
            <w:tcW w:w="1763" w:type="dxa"/>
            <w:gridSpan w:val="2"/>
            <w:shd w:val="clear" w:color="000000" w:fill="D9D9D9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trHeight w:val="181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4553" w:type="dxa"/>
            <w:shd w:val="clear" w:color="000000" w:fill="F3F3F3"/>
            <w:vAlign w:val="center"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DG Despeses generals</w:t>
            </w:r>
          </w:p>
        </w:tc>
        <w:tc>
          <w:tcPr>
            <w:tcW w:w="572" w:type="dxa"/>
            <w:gridSpan w:val="3"/>
            <w:shd w:val="clear" w:color="000000" w:fill="F3F3F3"/>
            <w:vAlign w:val="center"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13%</w:t>
            </w:r>
          </w:p>
        </w:tc>
        <w:tc>
          <w:tcPr>
            <w:tcW w:w="1573" w:type="dxa"/>
            <w:gridSpan w:val="2"/>
            <w:shd w:val="clear" w:color="000000" w:fill="F3F3F3"/>
            <w:vAlign w:val="center"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102.772,84 €</w:t>
            </w:r>
          </w:p>
        </w:tc>
        <w:tc>
          <w:tcPr>
            <w:tcW w:w="1763" w:type="dxa"/>
            <w:gridSpan w:val="2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trHeight w:val="157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4553" w:type="dxa"/>
            <w:shd w:val="clear" w:color="000000" w:fill="F3F3F3"/>
            <w:vAlign w:val="center"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BI Benefici industrial</w:t>
            </w:r>
          </w:p>
        </w:tc>
        <w:tc>
          <w:tcPr>
            <w:tcW w:w="572" w:type="dxa"/>
            <w:gridSpan w:val="3"/>
            <w:shd w:val="clear" w:color="000000" w:fill="F3F3F3"/>
            <w:vAlign w:val="center"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6%</w:t>
            </w:r>
          </w:p>
        </w:tc>
        <w:tc>
          <w:tcPr>
            <w:tcW w:w="1573" w:type="dxa"/>
            <w:gridSpan w:val="2"/>
            <w:shd w:val="clear" w:color="000000" w:fill="F3F3F3"/>
            <w:vAlign w:val="center"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47.433,62 €</w:t>
            </w:r>
          </w:p>
        </w:tc>
        <w:tc>
          <w:tcPr>
            <w:tcW w:w="1763" w:type="dxa"/>
            <w:gridSpan w:val="2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trHeight w:val="275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084" w:type="dxa"/>
            <w:gridSpan w:val="2"/>
            <w:shd w:val="clear" w:color="000000" w:fill="D9D9D9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sz w:val="22"/>
                <w:szCs w:val="22"/>
              </w:rPr>
              <w:t>PEC Pressupost d'execució per contracte (s/IVA)</w:t>
            </w:r>
          </w:p>
        </w:tc>
        <w:tc>
          <w:tcPr>
            <w:tcW w:w="2145" w:type="dxa"/>
            <w:gridSpan w:val="5"/>
            <w:shd w:val="clear" w:color="000000" w:fill="D9D9D9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sz w:val="22"/>
                <w:szCs w:val="22"/>
              </w:rPr>
              <w:t>940.766,76 €</w:t>
            </w:r>
          </w:p>
        </w:tc>
        <w:tc>
          <w:tcPr>
            <w:tcW w:w="1763" w:type="dxa"/>
            <w:gridSpan w:val="2"/>
            <w:shd w:val="clear" w:color="000000" w:fill="D9D9D9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trHeight w:val="137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1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4553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IVA</w:t>
            </w:r>
          </w:p>
        </w:tc>
        <w:tc>
          <w:tcPr>
            <w:tcW w:w="588" w:type="dxa"/>
            <w:gridSpan w:val="4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21%</w:t>
            </w:r>
          </w:p>
        </w:tc>
        <w:tc>
          <w:tcPr>
            <w:tcW w:w="1557" w:type="dxa"/>
            <w:shd w:val="clear" w:color="000000" w:fill="F3F3F3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sz w:val="22"/>
                <w:szCs w:val="22"/>
              </w:rPr>
              <w:t>197.561,02 €</w:t>
            </w:r>
          </w:p>
        </w:tc>
        <w:tc>
          <w:tcPr>
            <w:tcW w:w="1763" w:type="dxa"/>
            <w:gridSpan w:val="2"/>
            <w:shd w:val="clear" w:color="000000" w:fill="E2EFD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sz w:val="20"/>
              </w:rPr>
            </w:pPr>
            <w:r w:rsidRPr="00E511DF">
              <w:rPr>
                <w:rFonts w:ascii="Arial Narrow" w:hAnsi="Arial Narrow" w:cs="Calibri"/>
                <w:sz w:val="20"/>
              </w:rPr>
              <w:t> </w:t>
            </w:r>
          </w:p>
        </w:tc>
      </w:tr>
      <w:tr w:rsidR="00703A93" w:rsidRPr="00E511DF" w:rsidTr="001F383D">
        <w:trPr>
          <w:trHeight w:val="283"/>
        </w:trPr>
        <w:tc>
          <w:tcPr>
            <w:tcW w:w="284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:rsidR="00703A93" w:rsidRPr="00E511DF" w:rsidRDefault="00703A93" w:rsidP="001F38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084" w:type="dxa"/>
            <w:gridSpan w:val="2"/>
            <w:shd w:val="clear" w:color="000000" w:fill="44546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PEC Pressupost d'execució per contracte (amb IVA)</w:t>
            </w:r>
          </w:p>
        </w:tc>
        <w:tc>
          <w:tcPr>
            <w:tcW w:w="2145" w:type="dxa"/>
            <w:gridSpan w:val="5"/>
            <w:shd w:val="clear" w:color="000000" w:fill="44546A"/>
            <w:vAlign w:val="center"/>
            <w:hideMark/>
          </w:tcPr>
          <w:p w:rsidR="00703A93" w:rsidRPr="00E511DF" w:rsidRDefault="00703A93" w:rsidP="001F383D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1.138.327,78 €</w:t>
            </w:r>
          </w:p>
        </w:tc>
        <w:tc>
          <w:tcPr>
            <w:tcW w:w="1763" w:type="dxa"/>
            <w:gridSpan w:val="2"/>
            <w:shd w:val="clear" w:color="000000" w:fill="44546A"/>
            <w:vAlign w:val="center"/>
            <w:hideMark/>
          </w:tcPr>
          <w:p w:rsidR="00703A93" w:rsidRPr="00E511DF" w:rsidRDefault="00703A93" w:rsidP="001F383D">
            <w:pPr>
              <w:rPr>
                <w:rFonts w:ascii="Arial Narrow" w:hAnsi="Arial Narrow" w:cs="Calibri"/>
                <w:color w:val="FFFFFF"/>
                <w:sz w:val="22"/>
                <w:szCs w:val="22"/>
              </w:rPr>
            </w:pPr>
            <w:r w:rsidRPr="00E511DF">
              <w:rPr>
                <w:rFonts w:ascii="Arial Narrow" w:hAnsi="Arial Narrow" w:cs="Calibri"/>
                <w:color w:val="FFFFFF"/>
                <w:sz w:val="22"/>
                <w:szCs w:val="22"/>
              </w:rPr>
              <w:t> </w:t>
            </w:r>
          </w:p>
        </w:tc>
      </w:tr>
    </w:tbl>
    <w:p w:rsidR="00703A93" w:rsidRDefault="00703A93" w:rsidP="00703A93">
      <w:pPr>
        <w:pStyle w:val="Prrafodelista"/>
        <w:ind w:left="720"/>
        <w:jc w:val="both"/>
        <w:rPr>
          <w:rFonts w:ascii="Arial" w:hAnsi="Arial" w:cs="Arial"/>
          <w:color w:val="auto"/>
          <w:szCs w:val="22"/>
        </w:rPr>
      </w:pPr>
    </w:p>
    <w:p w:rsidR="00703A93" w:rsidRPr="00802771" w:rsidRDefault="00703A93" w:rsidP="00703A93">
      <w:pPr>
        <w:pStyle w:val="Prrafodelista"/>
        <w:ind w:left="720"/>
        <w:jc w:val="both"/>
        <w:rPr>
          <w:rFonts w:ascii="Arial" w:hAnsi="Arial" w:cs="Arial"/>
          <w:color w:val="auto"/>
          <w:szCs w:val="22"/>
        </w:rPr>
      </w:pPr>
      <w:r w:rsidRPr="00802771">
        <w:rPr>
          <w:rFonts w:ascii="Arial" w:hAnsi="Arial" w:cs="Arial"/>
          <w:color w:val="auto"/>
          <w:szCs w:val="22"/>
        </w:rPr>
        <w:t xml:space="preserve">L’oferta que no presenti tota la documentació requerida al sobre: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703A93" w:rsidRPr="00EE782F" w:rsidRDefault="00703A93" w:rsidP="00703A93">
      <w:pPr>
        <w:pStyle w:val="Prrafodelista"/>
        <w:ind w:left="0"/>
        <w:jc w:val="both"/>
        <w:rPr>
          <w:rFonts w:ascii="Arial" w:hAnsi="Arial" w:cs="Arial"/>
          <w:color w:val="FF0000"/>
          <w:szCs w:val="22"/>
        </w:rPr>
      </w:pPr>
    </w:p>
    <w:p w:rsidR="00703A93" w:rsidRDefault="00703A93" w:rsidP="00703A93">
      <w:pPr>
        <w:pStyle w:val="Prrafodelista"/>
        <w:ind w:left="720"/>
        <w:jc w:val="both"/>
        <w:rPr>
          <w:rFonts w:ascii="Arial" w:hAnsi="Arial" w:cs="Arial"/>
          <w:color w:val="auto"/>
        </w:rPr>
      </w:pPr>
      <w:r w:rsidRPr="00802771">
        <w:rPr>
          <w:rFonts w:ascii="Arial" w:hAnsi="Arial" w:cs="Arial"/>
          <w:color w:val="auto"/>
        </w:rPr>
        <w:t>Les partides sobre les que no es poden modificar els preus de projecte són les corresponents als capítols Seguretat i Salut</w:t>
      </w:r>
      <w:r>
        <w:rPr>
          <w:rFonts w:ascii="Arial" w:hAnsi="Arial" w:cs="Arial"/>
          <w:color w:val="auto"/>
        </w:rPr>
        <w:t>.</w:t>
      </w:r>
    </w:p>
    <w:p w:rsidR="00703A93" w:rsidRDefault="00703A93" w:rsidP="00703A93">
      <w:pPr>
        <w:pStyle w:val="Prrafodelista"/>
        <w:ind w:left="720"/>
        <w:jc w:val="both"/>
        <w:rPr>
          <w:rFonts w:ascii="Arial" w:hAnsi="Arial" w:cs="Arial"/>
          <w:color w:val="FF0000"/>
          <w:szCs w:val="24"/>
        </w:rPr>
      </w:pPr>
    </w:p>
    <w:p w:rsidR="00703A93" w:rsidRPr="00802771" w:rsidRDefault="00703A93" w:rsidP="00703A93">
      <w:pPr>
        <w:pStyle w:val="Prrafodelista"/>
        <w:ind w:left="720"/>
        <w:jc w:val="both"/>
        <w:rPr>
          <w:rFonts w:ascii="Arial" w:hAnsi="Arial" w:cs="Arial"/>
          <w:color w:val="auto"/>
          <w:szCs w:val="22"/>
        </w:rPr>
      </w:pPr>
      <w:r w:rsidRPr="00802771">
        <w:rPr>
          <w:rFonts w:ascii="Arial" w:hAnsi="Arial" w:cs="Arial"/>
          <w:color w:val="auto"/>
          <w:szCs w:val="24"/>
        </w:rPr>
        <w:t>(En cas d’oferir les millores, cal indicar-ho marcant amb una X la casella que correspongui):</w:t>
      </w: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Pr="00EE782F" w:rsidRDefault="00703A93" w:rsidP="00703A93">
      <w:pPr>
        <w:jc w:val="both"/>
        <w:rPr>
          <w:rFonts w:ascii="Arial" w:hAnsi="Arial" w:cs="Arial"/>
          <w:i/>
          <w:color w:val="FF0000"/>
          <w:szCs w:val="24"/>
        </w:rPr>
      </w:pPr>
    </w:p>
    <w:p w:rsidR="00703A93" w:rsidRPr="00416025" w:rsidRDefault="00703A93" w:rsidP="00703A93">
      <w:pPr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357" w:firstLine="0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  <w:r w:rsidRPr="00416025">
        <w:rPr>
          <w:rFonts w:ascii="Arial" w:hAnsi="Arial" w:cs="Arial"/>
          <w:b/>
          <w:color w:val="auto"/>
        </w:rPr>
        <w:t xml:space="preserve">Millora </w:t>
      </w:r>
      <w:r>
        <w:rPr>
          <w:rFonts w:ascii="Arial" w:hAnsi="Arial" w:cs="Arial"/>
          <w:b/>
          <w:color w:val="auto"/>
        </w:rPr>
        <w:t xml:space="preserve">consistent </w:t>
      </w:r>
      <w:r w:rsidRPr="00416025">
        <w:rPr>
          <w:rFonts w:ascii="Arial" w:hAnsi="Arial" w:cs="Arial"/>
          <w:b/>
          <w:color w:val="auto"/>
        </w:rPr>
        <w:t xml:space="preserve">en l’ampliació del termini de garantia: </w:t>
      </w:r>
      <w:r>
        <w:rPr>
          <w:rFonts w:ascii="Arial" w:hAnsi="Arial" w:cs="Arial"/>
          <w:b/>
          <w:color w:val="auto"/>
        </w:rPr>
        <w:t xml:space="preserve">la </w:t>
      </w:r>
      <w:r w:rsidRPr="00416025">
        <w:rPr>
          <w:rFonts w:ascii="Arial" w:hAnsi="Arial" w:cs="Arial"/>
          <w:b/>
          <w:color w:val="auto"/>
        </w:rPr>
        <w:t xml:space="preserve">puntuació màxima </w:t>
      </w:r>
      <w:r>
        <w:rPr>
          <w:rFonts w:ascii="Arial" w:hAnsi="Arial" w:cs="Arial"/>
          <w:b/>
          <w:color w:val="auto"/>
        </w:rPr>
        <w:t xml:space="preserve">és de </w:t>
      </w:r>
      <w:r w:rsidRPr="00416025">
        <w:rPr>
          <w:rFonts w:ascii="Arial" w:hAnsi="Arial" w:cs="Arial"/>
          <w:b/>
          <w:color w:val="auto"/>
        </w:rPr>
        <w:t>10 punts.</w:t>
      </w:r>
      <w:r w:rsidRPr="00416025">
        <w:rPr>
          <w:rFonts w:ascii="Arial" w:eastAsia="Arial" w:hAnsi="Arial" w:cs="Arial"/>
          <w:color w:val="auto"/>
          <w:szCs w:val="24"/>
          <w:lang w:val="ca"/>
        </w:rPr>
        <w:t xml:space="preserve"> </w:t>
      </w:r>
    </w:p>
    <w:tbl>
      <w:tblPr>
        <w:tblW w:w="8295" w:type="dxa"/>
        <w:tblInd w:w="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5070"/>
        <w:gridCol w:w="690"/>
      </w:tblGrid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Millora 1</w:t>
            </w: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>Augment del termini de garantia previst al plec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No s’ofereix ampliació del termini de garantia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S’</w:t>
            </w:r>
            <w:r>
              <w:rPr>
                <w:rFonts w:ascii="Arial" w:hAnsi="Arial" w:cs="Arial"/>
                <w:color w:val="auto"/>
                <w:sz w:val="20"/>
              </w:rPr>
              <w:t>amplia la garantia a 36 mesos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S’</w:t>
            </w:r>
            <w:r>
              <w:rPr>
                <w:rFonts w:ascii="Arial" w:hAnsi="Arial" w:cs="Arial"/>
                <w:color w:val="auto"/>
                <w:sz w:val="20"/>
              </w:rPr>
              <w:t>amplia la garantia a 48 mesos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S’</w:t>
            </w:r>
            <w:r>
              <w:rPr>
                <w:rFonts w:ascii="Arial" w:hAnsi="Arial" w:cs="Arial"/>
                <w:color w:val="auto"/>
                <w:sz w:val="20"/>
              </w:rPr>
              <w:t>amplia la garantia a 60 mesos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>S’</w:t>
            </w:r>
            <w:r>
              <w:rPr>
                <w:rFonts w:ascii="Arial" w:hAnsi="Arial" w:cs="Arial"/>
                <w:color w:val="auto"/>
                <w:sz w:val="20"/>
              </w:rPr>
              <w:t>amplia la garantia a 72 mesos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</w:tbl>
    <w:p w:rsidR="00703A93" w:rsidRPr="00EE782F" w:rsidRDefault="00703A93" w:rsidP="00703A93">
      <w:pPr>
        <w:ind w:left="1146"/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416025" w:rsidRDefault="00703A93" w:rsidP="00703A93">
      <w:pPr>
        <w:numPr>
          <w:ilvl w:val="0"/>
          <w:numId w:val="2"/>
        </w:numPr>
        <w:tabs>
          <w:tab w:val="left" w:pos="1134"/>
        </w:tabs>
        <w:spacing w:before="120" w:after="120" w:line="276" w:lineRule="auto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  <w:r w:rsidRPr="00416025">
        <w:rPr>
          <w:rFonts w:ascii="Arial" w:hAnsi="Arial" w:cs="Arial"/>
          <w:b/>
          <w:color w:val="auto"/>
        </w:rPr>
        <w:t xml:space="preserve">Millora </w:t>
      </w:r>
      <w:r>
        <w:rPr>
          <w:rFonts w:ascii="Arial" w:hAnsi="Arial" w:cs="Arial"/>
          <w:b/>
          <w:color w:val="auto"/>
        </w:rPr>
        <w:t>de major experiència del responsable de l’obra</w:t>
      </w:r>
      <w:r w:rsidRPr="00416025">
        <w:rPr>
          <w:rFonts w:ascii="Arial" w:hAnsi="Arial" w:cs="Arial"/>
          <w:b/>
          <w:color w:val="auto"/>
        </w:rPr>
        <w:t xml:space="preserve">: </w:t>
      </w:r>
      <w:r>
        <w:rPr>
          <w:rFonts w:ascii="Arial" w:hAnsi="Arial" w:cs="Arial"/>
          <w:b/>
          <w:color w:val="auto"/>
        </w:rPr>
        <w:t xml:space="preserve">la </w:t>
      </w:r>
      <w:r w:rsidRPr="00416025">
        <w:rPr>
          <w:rFonts w:ascii="Arial" w:hAnsi="Arial" w:cs="Arial"/>
          <w:b/>
          <w:color w:val="auto"/>
        </w:rPr>
        <w:t xml:space="preserve">puntuació </w:t>
      </w:r>
      <w:r>
        <w:rPr>
          <w:rFonts w:ascii="Arial" w:hAnsi="Arial" w:cs="Arial"/>
          <w:b/>
          <w:color w:val="auto"/>
        </w:rPr>
        <w:t>màxima és de</w:t>
      </w:r>
      <w:r w:rsidRPr="00416025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7,5</w:t>
      </w:r>
      <w:r w:rsidRPr="00416025">
        <w:rPr>
          <w:rFonts w:ascii="Arial" w:hAnsi="Arial" w:cs="Arial"/>
          <w:b/>
          <w:color w:val="auto"/>
        </w:rPr>
        <w:t xml:space="preserve"> punts.  </w:t>
      </w: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tbl>
      <w:tblPr>
        <w:tblW w:w="8295" w:type="dxa"/>
        <w:tblInd w:w="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5070"/>
        <w:gridCol w:w="690"/>
      </w:tblGrid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 xml:space="preserve">Millora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</w:rPr>
              <w:t>Major experiència del responsable de l’obra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 xml:space="preserve">No s’ofereix </w:t>
            </w:r>
            <w:r>
              <w:rPr>
                <w:rFonts w:ascii="Arial" w:hAnsi="Arial" w:cs="Arial"/>
                <w:color w:val="auto"/>
                <w:sz w:val="20"/>
              </w:rPr>
              <w:t>cap millora de major experiència del responsable de l’obra.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Millora en experiència en 1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obr</w:t>
            </w: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a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més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(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obres d’experiència total </w:t>
            </w:r>
            <w:r w:rsidRPr="00E511DF">
              <w:rPr>
                <w:rFonts w:ascii="Arial Narrow" w:hAnsi="Arial Narrow"/>
                <w:sz w:val="22"/>
                <w:szCs w:val="22"/>
              </w:rPr>
              <w:t>com a responsable d’obra)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Millora en experiència en 2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obr</w:t>
            </w: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a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més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(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3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obres d’experiència total </w:t>
            </w:r>
            <w:r w:rsidRPr="00E511DF">
              <w:rPr>
                <w:rFonts w:ascii="Arial Narrow" w:hAnsi="Arial Narrow"/>
                <w:sz w:val="22"/>
                <w:szCs w:val="22"/>
              </w:rPr>
              <w:t>com a responsable d’obra)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Millora en experiència en 3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obres més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(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obres d’experiència total </w:t>
            </w:r>
            <w:r w:rsidRPr="00E511DF">
              <w:rPr>
                <w:rFonts w:ascii="Arial Narrow" w:hAnsi="Arial Narrow"/>
                <w:sz w:val="22"/>
                <w:szCs w:val="22"/>
              </w:rPr>
              <w:t>com a responsable d’obra)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</w:tbl>
    <w:p w:rsidR="00703A93" w:rsidRPr="00EE782F" w:rsidRDefault="00703A93" w:rsidP="00703A93">
      <w:pPr>
        <w:ind w:left="1146"/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Default="00703A93" w:rsidP="00703A93">
      <w:pPr>
        <w:tabs>
          <w:tab w:val="left" w:pos="1134"/>
        </w:tabs>
        <w:spacing w:before="120" w:after="120" w:line="276" w:lineRule="auto"/>
        <w:ind w:left="1146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</w:p>
    <w:p w:rsidR="00703A93" w:rsidRDefault="00703A93" w:rsidP="00703A93">
      <w:pPr>
        <w:tabs>
          <w:tab w:val="left" w:pos="1134"/>
        </w:tabs>
        <w:spacing w:before="120" w:after="120" w:line="276" w:lineRule="auto"/>
        <w:ind w:left="1146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</w:p>
    <w:p w:rsidR="00703A93" w:rsidRDefault="00703A93" w:rsidP="00703A93">
      <w:pPr>
        <w:tabs>
          <w:tab w:val="left" w:pos="1134"/>
        </w:tabs>
        <w:spacing w:before="120" w:after="120" w:line="276" w:lineRule="auto"/>
        <w:ind w:left="1146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</w:p>
    <w:p w:rsidR="00703A93" w:rsidRDefault="00703A93" w:rsidP="00703A93">
      <w:pPr>
        <w:tabs>
          <w:tab w:val="left" w:pos="1134"/>
        </w:tabs>
        <w:spacing w:before="120" w:after="120" w:line="276" w:lineRule="auto"/>
        <w:ind w:left="1146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</w:p>
    <w:p w:rsidR="00703A93" w:rsidRDefault="00703A93" w:rsidP="00703A93">
      <w:pPr>
        <w:tabs>
          <w:tab w:val="left" w:pos="1134"/>
        </w:tabs>
        <w:spacing w:before="120" w:after="120" w:line="276" w:lineRule="auto"/>
        <w:ind w:left="1146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</w:p>
    <w:p w:rsidR="00703A93" w:rsidRPr="003831B6" w:rsidRDefault="00703A93" w:rsidP="00703A93">
      <w:pPr>
        <w:tabs>
          <w:tab w:val="left" w:pos="1134"/>
        </w:tabs>
        <w:spacing w:before="120" w:after="120" w:line="276" w:lineRule="auto"/>
        <w:ind w:left="1146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</w:p>
    <w:p w:rsidR="00703A93" w:rsidRPr="00416025" w:rsidRDefault="00703A93" w:rsidP="00703A93">
      <w:pPr>
        <w:numPr>
          <w:ilvl w:val="0"/>
          <w:numId w:val="2"/>
        </w:numPr>
        <w:tabs>
          <w:tab w:val="left" w:pos="1134"/>
        </w:tabs>
        <w:spacing w:before="120" w:after="120" w:line="276" w:lineRule="auto"/>
        <w:jc w:val="both"/>
        <w:rPr>
          <w:rFonts w:ascii="Arial" w:eastAsia="Arial" w:hAnsi="Arial" w:cs="Arial"/>
          <w:b/>
          <w:color w:val="auto"/>
          <w:szCs w:val="24"/>
          <w:lang w:val="ca"/>
        </w:rPr>
      </w:pPr>
      <w:r w:rsidRPr="00416025">
        <w:rPr>
          <w:rFonts w:ascii="Arial" w:hAnsi="Arial" w:cs="Arial"/>
          <w:b/>
          <w:color w:val="auto"/>
        </w:rPr>
        <w:t xml:space="preserve">Millora </w:t>
      </w:r>
      <w:r>
        <w:rPr>
          <w:rFonts w:ascii="Arial" w:hAnsi="Arial" w:cs="Arial"/>
          <w:b/>
          <w:color w:val="auto"/>
        </w:rPr>
        <w:t>de major experiència de l’encarregat de l’obra</w:t>
      </w:r>
      <w:r w:rsidRPr="00416025">
        <w:rPr>
          <w:rFonts w:ascii="Arial" w:hAnsi="Arial" w:cs="Arial"/>
          <w:b/>
          <w:color w:val="auto"/>
        </w:rPr>
        <w:t xml:space="preserve">: </w:t>
      </w:r>
      <w:r>
        <w:rPr>
          <w:rFonts w:ascii="Arial" w:hAnsi="Arial" w:cs="Arial"/>
          <w:b/>
          <w:color w:val="auto"/>
        </w:rPr>
        <w:t xml:space="preserve">la </w:t>
      </w:r>
      <w:r w:rsidRPr="00416025">
        <w:rPr>
          <w:rFonts w:ascii="Arial" w:hAnsi="Arial" w:cs="Arial"/>
          <w:b/>
          <w:color w:val="auto"/>
        </w:rPr>
        <w:t xml:space="preserve">puntuació </w:t>
      </w:r>
      <w:r>
        <w:rPr>
          <w:rFonts w:ascii="Arial" w:hAnsi="Arial" w:cs="Arial"/>
          <w:b/>
          <w:color w:val="auto"/>
        </w:rPr>
        <w:t>màxima és de</w:t>
      </w:r>
      <w:r w:rsidRPr="00416025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7,5</w:t>
      </w:r>
      <w:r w:rsidRPr="00416025">
        <w:rPr>
          <w:rFonts w:ascii="Arial" w:hAnsi="Arial" w:cs="Arial"/>
          <w:b/>
          <w:color w:val="auto"/>
        </w:rPr>
        <w:t xml:space="preserve"> punts. </w:t>
      </w:r>
    </w:p>
    <w:p w:rsidR="00703A93" w:rsidRPr="00EE782F" w:rsidRDefault="00703A93" w:rsidP="00703A93">
      <w:pPr>
        <w:ind w:left="1146"/>
        <w:jc w:val="both"/>
        <w:rPr>
          <w:rFonts w:ascii="Arial" w:hAnsi="Arial" w:cs="Arial"/>
          <w:b/>
          <w:bCs/>
          <w:color w:val="FF0000"/>
          <w:szCs w:val="24"/>
        </w:rPr>
      </w:pPr>
    </w:p>
    <w:tbl>
      <w:tblPr>
        <w:tblW w:w="8295" w:type="dxa"/>
        <w:tblInd w:w="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5070"/>
        <w:gridCol w:w="690"/>
      </w:tblGrid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 w:rsidRPr="00B87DD1">
              <w:rPr>
                <w:rFonts w:ascii="Arial" w:hAnsi="Arial" w:cs="Arial"/>
                <w:b/>
                <w:color w:val="auto"/>
                <w:sz w:val="20"/>
              </w:rPr>
              <w:t xml:space="preserve">Millora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</w:rPr>
              <w:t>Major experiència de l’encarregat de l’obra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 w:rsidRPr="00B87DD1">
              <w:rPr>
                <w:rFonts w:ascii="Arial" w:hAnsi="Arial" w:cs="Arial"/>
                <w:color w:val="auto"/>
                <w:sz w:val="20"/>
              </w:rPr>
              <w:t xml:space="preserve">No s’ofereix </w:t>
            </w:r>
            <w:r>
              <w:rPr>
                <w:rFonts w:ascii="Arial" w:hAnsi="Arial" w:cs="Arial"/>
                <w:color w:val="auto"/>
                <w:sz w:val="20"/>
              </w:rPr>
              <w:t>cap millora de major experiència de l’encarregat de l’obra.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Millora en experiència en 1 any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més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(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6 anys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d’experiència total </w:t>
            </w:r>
            <w:r w:rsidRPr="00E511DF">
              <w:rPr>
                <w:rFonts w:ascii="Arial Narrow" w:hAnsi="Arial Narrow"/>
                <w:sz w:val="22"/>
                <w:szCs w:val="22"/>
              </w:rPr>
              <w:t xml:space="preserve">com a </w:t>
            </w:r>
            <w:r>
              <w:rPr>
                <w:rFonts w:ascii="Arial Narrow" w:hAnsi="Arial Narrow"/>
                <w:sz w:val="22"/>
                <w:szCs w:val="22"/>
              </w:rPr>
              <w:t>encarregat</w:t>
            </w:r>
            <w:r w:rsidRPr="00E511DF">
              <w:rPr>
                <w:rFonts w:ascii="Arial Narrow" w:hAnsi="Arial Narrow"/>
                <w:sz w:val="22"/>
                <w:szCs w:val="22"/>
              </w:rPr>
              <w:t xml:space="preserve"> d’obra)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Millora en experiència en 2 any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més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(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7 anys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d’experiència total </w:t>
            </w:r>
            <w:r w:rsidRPr="00E511DF">
              <w:rPr>
                <w:rFonts w:ascii="Arial Narrow" w:hAnsi="Arial Narrow"/>
                <w:sz w:val="22"/>
                <w:szCs w:val="22"/>
              </w:rPr>
              <w:t xml:space="preserve">com a </w:t>
            </w:r>
            <w:r>
              <w:rPr>
                <w:rFonts w:ascii="Arial Narrow" w:hAnsi="Arial Narrow"/>
                <w:sz w:val="22"/>
                <w:szCs w:val="22"/>
              </w:rPr>
              <w:t>encarregat</w:t>
            </w:r>
            <w:r w:rsidRPr="00E511DF">
              <w:rPr>
                <w:rFonts w:ascii="Arial Narrow" w:hAnsi="Arial Narrow"/>
                <w:sz w:val="22"/>
                <w:szCs w:val="22"/>
              </w:rPr>
              <w:t xml:space="preserve"> d’obra)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  <w:tr w:rsidR="00703A93" w:rsidRPr="00EE782F" w:rsidTr="001F383D">
        <w:trPr>
          <w:tblHeader/>
        </w:trPr>
        <w:tc>
          <w:tcPr>
            <w:tcW w:w="2535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70" w:type="dxa"/>
          </w:tcPr>
          <w:p w:rsidR="00703A93" w:rsidRPr="00B87DD1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>Millora en experiència en 3 any</w:t>
            </w:r>
            <w:r w:rsidRPr="00E511DF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més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(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8 anys</w:t>
            </w:r>
            <w:r w:rsidRPr="00E511DF">
              <w:rPr>
                <w:rFonts w:ascii="Arial Narrow" w:eastAsia="Calibri" w:hAnsi="Arial Narrow" w:cs="Calibri"/>
                <w:sz w:val="22"/>
                <w:szCs w:val="22"/>
              </w:rPr>
              <w:t xml:space="preserve"> d’experiència total </w:t>
            </w:r>
            <w:r w:rsidRPr="00E511DF">
              <w:rPr>
                <w:rFonts w:ascii="Arial Narrow" w:hAnsi="Arial Narrow"/>
                <w:sz w:val="22"/>
                <w:szCs w:val="22"/>
              </w:rPr>
              <w:t xml:space="preserve">com a </w:t>
            </w:r>
            <w:r>
              <w:rPr>
                <w:rFonts w:ascii="Arial Narrow" w:hAnsi="Arial Narrow"/>
                <w:sz w:val="22"/>
                <w:szCs w:val="22"/>
              </w:rPr>
              <w:t>encarregat</w:t>
            </w:r>
            <w:r w:rsidRPr="00E511DF">
              <w:rPr>
                <w:rFonts w:ascii="Arial Narrow" w:hAnsi="Arial Narrow"/>
                <w:sz w:val="22"/>
                <w:szCs w:val="22"/>
              </w:rPr>
              <w:t xml:space="preserve"> d’obra)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A93" w:rsidRPr="00EE782F" w:rsidRDefault="00703A93" w:rsidP="001F3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</w:tr>
    </w:tbl>
    <w:p w:rsidR="00703A93" w:rsidRPr="00EE782F" w:rsidRDefault="00703A93" w:rsidP="00703A93">
      <w:pPr>
        <w:ind w:left="1146"/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B87DD1" w:rsidRDefault="00703A93" w:rsidP="00703A93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color w:val="auto"/>
          <w:highlight w:val="white"/>
          <w:u w:val="single"/>
        </w:rPr>
      </w:pPr>
      <w:r w:rsidRPr="00B87DD1">
        <w:rPr>
          <w:rFonts w:ascii="Arial" w:hAnsi="Arial" w:cs="Arial"/>
          <w:color w:val="auto"/>
          <w:highlight w:val="white"/>
          <w:u w:val="single"/>
        </w:rPr>
        <w:t>Per als tres casos anteriors, en cas de marcar més d’una opció es considerarà que NO s’ofereix la millora.</w:t>
      </w: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EE782F" w:rsidRDefault="00703A93" w:rsidP="00703A93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703A93" w:rsidRPr="00B87DD1" w:rsidRDefault="00703A93" w:rsidP="00703A9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03A93" w:rsidRPr="00B87DD1" w:rsidRDefault="00703A93" w:rsidP="00703A93">
      <w:pPr>
        <w:ind w:left="709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Data i signatura digital</w:t>
      </w:r>
      <w:r w:rsidRPr="00B87DD1">
        <w:rPr>
          <w:rFonts w:ascii="Arial" w:hAnsi="Arial" w:cs="Arial"/>
          <w:color w:val="auto"/>
          <w:szCs w:val="24"/>
        </w:rPr>
        <w:t>)."</w:t>
      </w:r>
    </w:p>
    <w:p w:rsidR="00783C2D" w:rsidRDefault="00783C2D"/>
    <w:sectPr w:rsidR="00783C2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A93" w:rsidRDefault="00703A93" w:rsidP="00703A93">
      <w:r>
        <w:separator/>
      </w:r>
    </w:p>
  </w:endnote>
  <w:endnote w:type="continuationSeparator" w:id="0">
    <w:p w:rsidR="00703A93" w:rsidRDefault="00703A93" w:rsidP="0070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A93" w:rsidRDefault="00703A93" w:rsidP="00703A93">
      <w:r>
        <w:separator/>
      </w:r>
    </w:p>
  </w:footnote>
  <w:footnote w:type="continuationSeparator" w:id="0">
    <w:p w:rsidR="00703A93" w:rsidRDefault="00703A93" w:rsidP="0070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93" w:rsidRDefault="00703A93" w:rsidP="00703A93">
    <w:pPr>
      <w:pStyle w:val="Encabezado"/>
    </w:pPr>
    <w:r>
      <w:rPr>
        <w:noProof/>
        <w:lang w:val="es-ES"/>
      </w:rPr>
      <w:drawing>
        <wp:inline distT="0" distB="0" distL="0" distR="0" wp14:anchorId="01311F1A" wp14:editId="5482E463">
          <wp:extent cx="914400" cy="533400"/>
          <wp:effectExtent l="0" t="0" r="0" b="0"/>
          <wp:docPr id="2" name="Imatge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3A93" w:rsidRPr="00703A93" w:rsidRDefault="00703A93" w:rsidP="00703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55B6EE7"/>
    <w:multiLevelType w:val="hybridMultilevel"/>
    <w:tmpl w:val="09ECE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3"/>
    <w:rsid w:val="00703A93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8FCB"/>
  <w15:chartTrackingRefBased/>
  <w15:docId w15:val="{25EB6AD3-124C-4BF5-A957-730EE15E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A9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703A93"/>
    <w:pPr>
      <w:jc w:val="both"/>
    </w:pPr>
    <w:rPr>
      <w:rFonts w:ascii="Times New Roman" w:hAnsi="Times New Roman"/>
      <w:color w:val="auto"/>
    </w:rPr>
  </w:style>
  <w:style w:type="character" w:customStyle="1" w:styleId="EstndarCar">
    <w:name w:val="Estándar Car"/>
    <w:link w:val="Estndar"/>
    <w:rsid w:val="00703A93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Bulletr List Paragraph,Párrafo de lista1,Párrafo de lista - cat,Párrafo 1,Párrafo"/>
    <w:basedOn w:val="Normal"/>
    <w:link w:val="PrrafodelistaCar"/>
    <w:uiPriority w:val="34"/>
    <w:qFormat/>
    <w:rsid w:val="00703A93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Párrafo de lista1 Car,Párrafo 1 Car"/>
    <w:link w:val="Prrafodelista"/>
    <w:uiPriority w:val="34"/>
    <w:rsid w:val="00703A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03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A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03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A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2025-12-16T13:27:00Z</dcterms:created>
  <dcterms:modified xsi:type="dcterms:W3CDTF">2025-12-16T13:28:00Z</dcterms:modified>
</cp:coreProperties>
</file>