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spacing w:val="-3"/>
          <w:sz w:val="22"/>
          <w:szCs w:val="22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spacing w:val="-3"/>
          <w:sz w:val="22"/>
          <w:szCs w:val="22"/>
        </w:rPr>
      </w:pPr>
      <w:r>
        <w:rPr>
          <w:rFonts w:cs="Arial" w:ascii="Arial" w:hAnsi="Arial"/>
          <w:b/>
          <w:spacing w:val="-3"/>
          <w:sz w:val="22"/>
          <w:szCs w:val="22"/>
        </w:rPr>
        <w:t>ANNEX</w:t>
      </w:r>
    </w:p>
    <w:p>
      <w:pPr>
        <w:pStyle w:val="Normal"/>
        <w:jc w:val="center"/>
        <w:rPr>
          <w:rFonts w:ascii="Arial" w:hAnsi="Arial" w:cs="Arial"/>
          <w:b/>
          <w:b/>
          <w:spacing w:val="-3"/>
        </w:rPr>
      </w:pPr>
      <w:r>
        <w:rPr>
          <w:rFonts w:cs="Arial" w:ascii="Arial" w:hAnsi="Arial"/>
          <w:b/>
          <w:spacing w:val="-3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PROPOSICIÓ DE CRITERIS AUTOMÀTICS LOT 1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/>
          <w:bCs/>
          <w:vertAlign w:val="superscript"/>
        </w:rPr>
      </w:pPr>
      <w:r>
        <w:rPr>
          <w:rFonts w:cs="Arial" w:ascii="Arial" w:hAnsi="Arial"/>
          <w:b/>
          <w:bCs/>
          <w:vertAlign w:val="superscript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Qui sotasigna, ....................................................................................., amb DNI/NIE núm.............................., en nom propi/en qualitat de representant legal de la persona física/jurídica ..........................................................................., amb NIF núm. .........................., amb capacitat jurídica i d’obrar, assabentat del Plec de condicions que han de regir la contractació de les </w:t>
      </w:r>
      <w:r>
        <w:rPr>
          <w:rFonts w:cs="Arial" w:ascii="Arial" w:hAnsi="Arial"/>
          <w:b/>
          <w:bCs/>
        </w:rPr>
        <w:t>obres</w:t>
      </w:r>
      <w:r>
        <w:rPr>
          <w:rFonts w:eastAsia="Times New Roman" w:cs="Arial" w:ascii="Arial" w:hAnsi="Arial"/>
          <w:b/>
          <w:bCs/>
          <w:color w:val="000000" w:themeColor="text1" w:themeShade="ff" w:themeTint="ff"/>
          <w:lang w:val="ca-ES"/>
        </w:rPr>
        <w:t xml:space="preserve"> derivades del Projecte Bàsic i d’Execució 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lang w:val="ca-ES"/>
        </w:rPr>
        <w:t>de substitució de fusteries i arranjament de claraboia a l’escola Camí del Mig,</w:t>
      </w:r>
      <w:r>
        <w:rPr>
          <w:rFonts w:cs="Arial" w:ascii="Arial" w:hAnsi="Arial"/>
          <w:b/>
          <w:bCs/>
        </w:rPr>
        <w:t xml:space="preserve"> (expedient 2025/000044982),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b/>
          <w:b/>
          <w:bCs/>
          <w:spacing w:val="-3"/>
        </w:rPr>
      </w:pPr>
      <w:r>
        <w:rPr>
          <w:rFonts w:cs="Arial" w:ascii="Arial" w:hAnsi="Arial"/>
          <w:b/>
          <w:bCs/>
          <w:spacing w:val="-3"/>
        </w:rPr>
        <w:t>FAIG CONSTAR:</w:t>
      </w:r>
    </w:p>
    <w:p>
      <w:pPr>
        <w:pStyle w:val="Normal"/>
        <w:spacing w:lineRule="exact" w:line="26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color w:val="0070C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A) Que ofereixo executar l’obra per un import total de </w:t>
      </w:r>
      <w:r>
        <w:rPr>
          <w:rFonts w:cs="Arial" w:ascii="Arial" w:hAnsi="Arial"/>
          <w:i/>
          <w:iCs/>
          <w:sz w:val="20"/>
          <w:szCs w:val="20"/>
        </w:rPr>
        <w:t>................................</w:t>
      </w:r>
      <w:r>
        <w:rPr>
          <w:rFonts w:cs="Arial" w:ascii="Arial" w:hAnsi="Arial"/>
          <w:i/>
          <w:iCs/>
          <w:color w:val="0070C0"/>
          <w:sz w:val="20"/>
          <w:szCs w:val="20"/>
        </w:rPr>
        <w:t>(en lletres i en números)</w:t>
      </w:r>
      <w:r>
        <w:rPr>
          <w:rFonts w:cs="Arial" w:ascii="Arial" w:hAnsi="Arial"/>
          <w:sz w:val="20"/>
          <w:szCs w:val="20"/>
        </w:rPr>
        <w:t xml:space="preserve"> € IVA no inclòs, amb el següent desglossament</w:t>
      </w:r>
      <w:r>
        <w:rPr>
          <w:rFonts w:cs="Arial" w:ascii="Arial" w:hAnsi="Arial"/>
          <w:color w:val="0070C0"/>
          <w:sz w:val="20"/>
          <w:szCs w:val="20"/>
        </w:rPr>
        <w:t>:</w:t>
      </w:r>
      <w:r>
        <w:rPr>
          <w:rFonts w:cs="Arial" w:ascii="Arial" w:hAnsi="Arial"/>
          <w:i/>
          <w:iCs/>
          <w:color w:val="0070C0"/>
          <w:sz w:val="20"/>
          <w:szCs w:val="20"/>
        </w:rPr>
        <w:t>(omplir les caselles ombrejades en color gris)</w:t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color w:val="0070C0"/>
          <w:sz w:val="20"/>
          <w:highlight w:val="yellow"/>
        </w:rPr>
      </w:pPr>
      <w:r>
        <w:rPr>
          <w:rFonts w:cs="Arial" w:ascii="Arial" w:hAnsi="Arial"/>
          <w:i/>
          <w:iCs/>
          <w:color w:val="0070C0"/>
          <w:sz w:val="20"/>
          <w:highlight w:val="yellow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sz w:val="20"/>
          <w:highlight w:val="yellow"/>
        </w:rPr>
      </w:pPr>
      <w:r>
        <w:rPr>
          <w:rFonts w:cs="Arial" w:ascii="Arial" w:hAnsi="Arial"/>
          <w:i/>
          <w:iCs/>
          <w:sz w:val="20"/>
          <w:highlight w:val="yellow"/>
        </w:rPr>
      </w:r>
    </w:p>
    <w:tbl>
      <w:tblPr>
        <w:tblW w:w="7915" w:type="dxa"/>
        <w:jc w:val="left"/>
        <w:tblInd w:w="446" w:type="dxa"/>
        <w:tblLayout w:type="fixed"/>
        <w:tblCellMar>
          <w:top w:w="6" w:type="dxa"/>
          <w:left w:w="71" w:type="dxa"/>
          <w:bottom w:w="5" w:type="dxa"/>
          <w:right w:w="115" w:type="dxa"/>
        </w:tblCellMar>
        <w:tblLook w:val="04a0"/>
      </w:tblPr>
      <w:tblGrid>
        <w:gridCol w:w="3975"/>
        <w:gridCol w:w="1829"/>
        <w:gridCol w:w="2111"/>
      </w:tblGrid>
      <w:tr>
        <w:trPr>
          <w:trHeight w:val="437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COSTOS DIRECTES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ind w:left="-216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Pressupost base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OFERTA, IVA no inclòs</w:t>
            </w:r>
          </w:p>
        </w:tc>
      </w:tr>
      <w:tr>
        <w:trPr>
          <w:trHeight w:val="329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Pressupost d'execució material (ma d'obra, material, maquinària i mitjans auxiliars)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217.254,12 €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 €</w:t>
            </w:r>
          </w:p>
        </w:tc>
      </w:tr>
      <w:tr>
        <w:trPr>
          <w:trHeight w:val="316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TOTAL COSTOS DIRECTES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217.254,12 €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 €</w:t>
            </w:r>
          </w:p>
        </w:tc>
      </w:tr>
      <w:tr>
        <w:trPr>
          <w:trHeight w:val="276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COSTOS INDIRECTES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/>
                <w:bCs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767171" w:themeColor="background2" w:themeShade="80"/>
                <w:sz w:val="18"/>
                <w:szCs w:val="18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39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Despeses generals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(13%)  28.243,04 €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(........%) .................. €</w:t>
            </w:r>
          </w:p>
        </w:tc>
      </w:tr>
      <w:tr>
        <w:trPr>
          <w:trHeight w:val="371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Benefici industrial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(6%)13.035,25 €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(........%) .................. €</w:t>
            </w:r>
          </w:p>
        </w:tc>
      </w:tr>
      <w:tr>
        <w:trPr>
          <w:trHeight w:val="377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TOTAL COSTOS INDIRECTES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41.278,29 €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 €</w:t>
            </w:r>
          </w:p>
        </w:tc>
      </w:tr>
      <w:tr>
        <w:trPr>
          <w:trHeight w:val="447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TOTAL COSTOS (directes + indirectes)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767171" w:themeColor="background2" w:themeShade="80" w:themeTint="ff"/>
                <w:sz w:val="18"/>
                <w:szCs w:val="18"/>
              </w:rPr>
              <w:t>258.532,41 €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 €</w:t>
            </w:r>
          </w:p>
        </w:tc>
      </w:tr>
    </w:tbl>
    <w:p>
      <w:pPr>
        <w:pStyle w:val="Cuerpodetexto"/>
        <w:spacing w:before="0" w:after="0"/>
        <w:jc w:val="both"/>
        <w:rPr>
          <w:rFonts w:ascii="Arial" w:hAnsi="Arial" w:cs="Arial"/>
          <w:sz w:val="20"/>
          <w:highlight w:val="yellow"/>
        </w:rPr>
      </w:pPr>
      <w:r>
        <w:rPr>
          <w:rFonts w:cs="Arial" w:ascii="Arial" w:hAnsi="Arial"/>
          <w:sz w:val="20"/>
          <w:highlight w:val="yellow"/>
        </w:rPr>
      </w:r>
    </w:p>
    <w:p>
      <w:pPr>
        <w:pStyle w:val="Cuerpodetexto"/>
        <w:spacing w:before="0" w:after="0"/>
        <w:jc w:val="both"/>
        <w:rPr>
          <w:rFonts w:ascii="Arial" w:hAnsi="Arial" w:cs="Arial"/>
          <w:sz w:val="20"/>
          <w:highlight w:val="yellow"/>
        </w:rPr>
      </w:pPr>
      <w:r>
        <w:rPr>
          <w:rFonts w:cs="Arial" w:ascii="Arial" w:hAnsi="Arial"/>
          <w:sz w:val="20"/>
          <w:highlight w:val="yellow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color w:val="0070C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B) Que ofereixo les millores de les característiques tècniques dels materials següents: </w:t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spacing w:lineRule="exact" w:line="260" w:before="0" w:after="0"/>
        <w:ind w:right="0" w:hanging="0"/>
        <w:jc w:val="both"/>
        <w:rPr>
          <w:rFonts w:ascii="Arial" w:hAnsi="Arial" w:eastAsia="Arial" w:cs="Arial"/>
          <w:sz w:val="20"/>
          <w:szCs w:val="20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 </w:t>
      </w:r>
      <w:r>
        <w:rPr>
          <w:rFonts w:eastAsia="MS Gothic" w:cs="MS Gothic" w:ascii="MS Gothic" w:hAnsi="MS Gothic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☐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Factor solar del vidre, g &lt; 0,55</w:t>
      </w:r>
    </w:p>
    <w:p>
      <w:pPr>
        <w:pStyle w:val="Normal"/>
        <w:widowControl/>
        <w:spacing w:lineRule="exact" w:line="260" w:before="0" w:after="0"/>
        <w:ind w:right="0" w:hanging="0"/>
        <w:jc w:val="both"/>
        <w:rPr>
          <w:rFonts w:ascii="Arial" w:hAnsi="Arial" w:eastAsia="Arial" w:cs="Arial"/>
          <w:sz w:val="20"/>
          <w:szCs w:val="20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 </w:t>
      </w:r>
      <w:r>
        <w:rPr>
          <w:rFonts w:eastAsia="MS Gothic" w:cs="MS Gothic" w:ascii="MS Gothic" w:hAnsi="MS Gothic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☐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Permeabilitat a l’aire segons UNE-EN 12207, PA = 4</w:t>
      </w:r>
    </w:p>
    <w:p>
      <w:pPr>
        <w:pStyle w:val="Normal"/>
        <w:widowControl/>
        <w:spacing w:lineRule="exact" w:line="260" w:before="0" w:after="0"/>
        <w:ind w:right="0" w:hanging="0"/>
        <w:jc w:val="both"/>
        <w:rPr>
          <w:rFonts w:ascii="Arial" w:hAnsi="Arial" w:eastAsia="Arial" w:cs="Arial"/>
          <w:sz w:val="20"/>
          <w:szCs w:val="20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 </w:t>
      </w:r>
      <w:r>
        <w:rPr>
          <w:rFonts w:eastAsia="MS Gothic" w:cs="MS Gothic" w:ascii="MS Gothic" w:hAnsi="MS Gothic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☐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Transmitància fusteria (vidre i perfil), U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12"/>
          <w:szCs w:val="12"/>
          <w:lang w:val="ca-ES"/>
        </w:rPr>
        <w:t>w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&lt; 2,08 W/m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vertAlign w:val="superscript"/>
          <w:lang w:val="ca-ES"/>
        </w:rPr>
        <w:t>2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K</w:t>
      </w:r>
    </w:p>
    <w:p>
      <w:pPr>
        <w:pStyle w:val="Normal"/>
        <w:spacing w:lineRule="exact" w:line="260" w:before="0" w:after="0"/>
        <w:ind w:left="0" w:hanging="0"/>
        <w:contextualSpacing/>
        <w:jc w:val="both"/>
        <w:rPr>
          <w:rFonts w:ascii="Arial" w:hAnsi="Arial" w:eastAsia="Arial" w:cs="Arial"/>
          <w:sz w:val="20"/>
          <w:szCs w:val="20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 </w:t>
      </w:r>
      <w:r>
        <w:rPr>
          <w:rFonts w:eastAsia="MS Gothic" w:cs="MS Gothic" w:ascii="MS Gothic" w:hAnsi="MS Gothic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☐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Estanqueïtat a l’aigua de la fusteria d’alumini, UNE-EN 12208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18"/>
          <w:szCs w:val="18"/>
          <w:lang w:val="ca-ES"/>
        </w:rPr>
        <w:t xml:space="preserve">≥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7A</w:t>
      </w:r>
    </w:p>
    <w:p>
      <w:pPr>
        <w:pStyle w:val="Cuerpodetexto"/>
        <w:spacing w:lineRule="exact" w:line="260" w:before="0" w:after="0"/>
        <w:ind w:left="360" w:firstLine="360"/>
        <w:contextualSpacing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color w:val="0070C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C) Que ofereixo un termini de garantia de .................. </w:t>
      </w:r>
      <w:r>
        <w:rPr>
          <w:rFonts w:cs="Arial" w:ascii="Arial" w:hAnsi="Arial"/>
          <w:b/>
          <w:bCs/>
          <w:sz w:val="20"/>
          <w:szCs w:val="20"/>
        </w:rPr>
        <w:t xml:space="preserve">mesos </w:t>
      </w:r>
      <w:r>
        <w:rPr>
          <w:rFonts w:cs="Arial" w:ascii="Arial" w:hAnsi="Arial"/>
          <w:i/>
          <w:iCs/>
          <w:color w:val="0070C0"/>
          <w:sz w:val="20"/>
          <w:szCs w:val="20"/>
        </w:rPr>
        <w:t>(No inferior a 12 ni superior a 24 mesos).</w:t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uerpodetexto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uerpodetexto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>(Signatura electrònica)</w:t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sz w:val="20"/>
        </w:rPr>
      </w:pPr>
      <w:r>
        <w:rPr/>
      </w:r>
    </w:p>
    <w:sectPr>
      <w:headerReference w:type="default" r:id="rId2"/>
      <w:headerReference w:type="first" r:id="rId3"/>
      <w:footerReference w:type="even" r:id="rId4"/>
      <w:footerReference w:type="default" r:id="rId5"/>
      <w:footerReference w:type="first" r:id="rId6"/>
      <w:type w:val="nextPage"/>
      <w:pgSz w:w="11906" w:h="16838"/>
      <w:pgMar w:left="1560" w:right="1133" w:gutter="0" w:header="0" w:top="2552" w:footer="318" w:bottom="1276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MS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Marc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Marc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455.6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b/>
        <w:b/>
      </w:rPr>
    </w:pPr>
    <w:r>
      <w:rPr/>
      <w:t>SERVEI DE COMPRES I CONTRACTACIONS</w:t>
    </w:r>
  </w:p>
  <w:p>
    <w:pPr>
      <w:pStyle w:val="Peudepginainformacions"/>
      <w:rPr/>
    </w:pPr>
    <w:r>
      <w:rPr/>
      <w:t>El Carreró, 13. 08301 Mataró</w:t>
    </w:r>
  </w:p>
  <w:p>
    <w:pPr>
      <w:pStyle w:val="Peudepginainformacions"/>
      <w:rPr/>
    </w:pPr>
    <w:r>
      <w:rPr/>
      <w:t>93 758 22 04 – contractacions@ajmataro.cat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1" name="Imagen 84544240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45442400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464820</wp:posOffset>
              </wp:positionH>
              <wp:positionV relativeFrom="page">
                <wp:posOffset>1495425</wp:posOffset>
              </wp:positionV>
              <wp:extent cx="6840220" cy="0"/>
              <wp:effectExtent l="42545" t="42545" r="43180" b="42545"/>
              <wp:wrapNone/>
              <wp:docPr id="2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6.6pt,117.75pt" to="575.15pt,117.75pt" ID="Line 1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514350</wp:posOffset>
          </wp:positionH>
          <wp:positionV relativeFrom="page">
            <wp:posOffset>457200</wp:posOffset>
          </wp:positionV>
          <wp:extent cx="714375" cy="756285"/>
          <wp:effectExtent l="0" t="0" r="0" b="0"/>
          <wp:wrapNone/>
          <wp:docPr id="3" name="Imagen 162766489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627664897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455295</wp:posOffset>
              </wp:positionH>
              <wp:positionV relativeFrom="page">
                <wp:posOffset>1621155</wp:posOffset>
              </wp:positionV>
              <wp:extent cx="1362075" cy="287655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87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7.25pt;height:22.65pt;mso-wrap-distance-left:9pt;mso-wrap-distance-right:9pt;mso-wrap-distance-top:0pt;mso-wrap-distance-bottom:0pt;margin-top:127.65pt;mso-position-vertical-relative:page;margin-left:35.85pt;mso-position-horizontal-relative:page">
              <v:textbox inset="0in,0in,0in,0in"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mirrorMargins/>
  <w:defaultTabStop w:val="709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a12b0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Ttulo1">
    <w:name w:val="Heading 1"/>
    <w:basedOn w:val="Normal"/>
    <w:next w:val="Normal"/>
    <w:qFormat/>
    <w:rsid w:val="00cc1a2b"/>
    <w:pPr>
      <w:keepNext w:val="true"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 w:val="true"/>
      <w:tabs>
        <w:tab w:val="clear" w:pos="709"/>
        <w:tab w:val="left" w:pos="-2268" w:leader="none"/>
      </w:tabs>
      <w:ind w:left="-2552" w:right="594" w:hanging="0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qFormat/>
    <w:rsid w:val="00671af1"/>
    <w:rPr/>
  </w:style>
  <w:style w:type="character" w:styleId="Annotationreference">
    <w:name w:val="annotation reference"/>
    <w:semiHidden/>
    <w:qFormat/>
    <w:rsid w:val="00903c56"/>
    <w:rPr>
      <w:sz w:val="16"/>
      <w:szCs w:val="16"/>
    </w:rPr>
  </w:style>
  <w:style w:type="character" w:styleId="EnlacedeInternetvisitado">
    <w:name w:val="FollowedHyperlink"/>
    <w:rsid w:val="009f655d"/>
    <w:rPr>
      <w:color w:val="800080"/>
      <w:u w:val="single"/>
    </w:rPr>
  </w:style>
  <w:style w:type="character" w:styleId="Destacado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character" w:styleId="Sangra2detindependienteCar" w:customStyle="1">
    <w:name w:val="Sangría 2 de t. independiente Car"/>
    <w:link w:val="BodyTextIndent2"/>
    <w:qFormat/>
    <w:rsid w:val="00c10677"/>
    <w:rPr>
      <w:lang w:val="ca-ES" w:eastAsia="ca-ES"/>
    </w:rPr>
  </w:style>
  <w:style w:type="character" w:styleId="Style9" w:customStyle="1">
    <w:name w:val="À&quot;À"/>
    <w:basedOn w:val="DefaultParagraphFont"/>
    <w:qFormat/>
    <w:rsid w:val="00e70cf6"/>
    <w:rPr/>
  </w:style>
  <w:style w:type="character" w:styleId="TextonotaalfinalCar" w:customStyle="1">
    <w:name w:val="Texto nota al final Car"/>
    <w:qFormat/>
    <w:rsid w:val="00a60927"/>
    <w:rPr>
      <w:rFonts w:ascii="Arial" w:hAnsi="Arial"/>
      <w:lang w:eastAsia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rsid w:val="00cc1a2b"/>
    <w:pPr>
      <w:spacing w:before="0" w:after="120"/>
    </w:pPr>
    <w:rPr>
      <w:sz w:val="22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sdetext" w:customStyle="1">
    <w:name w:val="Cos de text"/>
    <w:qFormat/>
    <w:rsid w:val="00cc1a2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BodyText3">
    <w:name w:val="Body Text 3"/>
    <w:basedOn w:val="Normal"/>
    <w:qFormat/>
    <w:rsid w:val="00cc1a2b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cc1a2b"/>
    <w:pPr>
      <w:jc w:val="both"/>
    </w:pPr>
    <w:rPr>
      <w:sz w:val="22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rsid w:val="00cc1a2b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cc1a2b"/>
    <w:pPr>
      <w:widowControl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cc1a2b"/>
    <w:pPr>
      <w:widowControl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Cuerpodetextoconsangra">
    <w:name w:val="Body Text Indent"/>
    <w:basedOn w:val="Normal"/>
    <w:rsid w:val="00cc1a2b"/>
    <w:pPr>
      <w:ind w:left="360" w:hanging="0"/>
      <w:jc w:val="both"/>
    </w:pPr>
    <w:rPr>
      <w:sz w:val="22"/>
    </w:rPr>
  </w:style>
  <w:style w:type="paragraph" w:styleId="Arial12" w:customStyle="1">
    <w:name w:val="Arial12"/>
    <w:basedOn w:val="Normal"/>
    <w:qFormat/>
    <w:rsid w:val="00cc1a2b"/>
    <w:pPr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tulogeneral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 w:hanging="0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uiPriority w:val="34"/>
    <w:qFormat/>
    <w:rsid w:val="00d37d36"/>
    <w:pPr>
      <w:ind w:left="708" w:hanging="0"/>
    </w:pPr>
    <w:rPr/>
  </w:style>
  <w:style w:type="paragraph" w:styleId="BodyTextIndent2">
    <w:name w:val="Body Text Indent 2"/>
    <w:basedOn w:val="Normal"/>
    <w:link w:val="Sangra2detindependienteCar"/>
    <w:qFormat/>
    <w:rsid w:val="00c10677"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unhideWhenUsed/>
    <w:qFormat/>
    <w:rsid w:val="00a60927"/>
    <w:pPr>
      <w:spacing w:beforeAutospacing="1" w:afterAutospacing="1"/>
    </w:pPr>
    <w:rPr>
      <w:sz w:val="24"/>
      <w:szCs w:val="24"/>
      <w:lang w:val="es-ES" w:eastAsia="es-ES"/>
    </w:rPr>
  </w:style>
  <w:style w:type="paragraph" w:styleId="Notafinal">
    <w:name w:val="Endnote Text"/>
    <w:basedOn w:val="Normal"/>
    <w:link w:val="TextonotaalfinalCar"/>
    <w:rsid w:val="00a60927"/>
    <w:pPr/>
    <w:rPr>
      <w:rFonts w:ascii="Arial" w:hAnsi="Arial"/>
      <w:lang w:eastAsia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5236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60a42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9B3E9-1CA4-4CDE-994D-0A8CC0E48751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2.xml><?xml version="1.0" encoding="utf-8"?>
<ds:datastoreItem xmlns:ds="http://schemas.openxmlformats.org/officeDocument/2006/customXml" ds:itemID="{432B4699-3BA3-4CF2-B752-BA2AF2CBEF7E}"/>
</file>

<file path=customXml/itemProps3.xml><?xml version="1.0" encoding="utf-8"?>
<ds:datastoreItem xmlns:ds="http://schemas.openxmlformats.org/officeDocument/2006/customXml" ds:itemID="{B2B8B8F2-7E30-4059-8959-88D7B48AB3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3AC0CA-1787-40F2-AC70-4290FA08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LibreOffice/7.4.0.3$Windows_X86_64 LibreOffice_project/f85e47c08ddd19c015c0114a68350214f7066f5a</Application>
  <AppVersion>15.0000</AppVersion>
  <Pages>1</Pages>
  <Words>255</Words>
  <Characters>1714</Characters>
  <CharactersWithSpaces>1951</CharactersWithSpaces>
  <Paragraphs>40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2025-10-15T10:42:00Z</dcterms:created>
  <dc:creator>Usuario Corporativo</dc:creator>
  <dc:description/>
  <dc:language>es-ES</dc:language>
  <cp:lastModifiedBy/>
  <cp:lastPrinted>2016-01-29T11:32:00Z</cp:lastPrinted>
  <dcterms:modified xsi:type="dcterms:W3CDTF">2025-12-10T11:44:36Z</dcterms:modified>
  <cp:revision>12</cp:revision>
  <dc:subject/>
  <dc:title>PLEC DE CLÀUSULES ECONÒMIC-ADMINISTRATIVES PARTICULARS PER A LA CONTRACTACIÓ MITJANÇANT LA FORMA DE CONCURS I PROCEDIMENT OBERT DEL SERVEI DE SUPORT A LA INTERVENCIÓ GRUPAL I COMUNITÀRIA AMB LA INFÀNCIA EN RISC SOCIAL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