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036" w:rsidRPr="00AA1635" w:rsidRDefault="00C64036" w:rsidP="00C64036">
      <w:pPr>
        <w:rPr>
          <w:lang w:val="ca-ES"/>
        </w:rPr>
      </w:pPr>
      <w:r w:rsidRPr="00AA1635">
        <w:rPr>
          <w:b/>
          <w:lang w:val="ca-ES"/>
        </w:rPr>
        <w:t>ANNEX I. Model de declaració responsable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Número d’expedient: X2025001275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 En/Na.......................................................................amb DNI/NIF núm. ........................., en nom propi / en representació de l’empresa................, en qualitat de................., i segons escriptura pública autoritzada davant Notari..........., en data...............i amb número de protocol......./o document..........NIF núm..............,amb domicili a efectes de notificació: a......................................................carrer...................................................... núm. ......., persona de contacte......................., adreça de correu electrònic........................, telèfon i fax núm. ..................; opta a la contractació relativa a LICITACIÓ DEL CONTRACTE D’EXECUCIÓ DE L’OBRA CONTINGUDA EN EL PROJECTE DE REFORMA DE COBERTA A CAL </w:t>
      </w:r>
      <w:proofErr w:type="spellStart"/>
      <w:r w:rsidRPr="00AA1635">
        <w:rPr>
          <w:lang w:val="ca-ES"/>
        </w:rPr>
        <w:t>LLOVET</w:t>
      </w:r>
      <w:proofErr w:type="spellEnd"/>
      <w:r w:rsidRPr="00AA1635">
        <w:rPr>
          <w:lang w:val="ca-ES"/>
        </w:rPr>
        <w:t>, ESPAI LA NAU i DECLARA RESPONSABLEMENT: Que el perfil d’empresa és el següent: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1. 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</w:t>
      </w:r>
      <w:proofErr w:type="spellStart"/>
      <w:r w:rsidRPr="00AA1635">
        <w:rPr>
          <w:lang w:val="ca-ES"/>
        </w:rPr>
        <w:t>LCSP</w:t>
      </w:r>
      <w:proofErr w:type="spellEnd"/>
      <w:r w:rsidRPr="00AA1635">
        <w:rPr>
          <w:lang w:val="ca-ES"/>
        </w:rPr>
        <w:t xml:space="preserve">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2. Que es troba al corrent del compliment de les obligacions tributàries i amb la Seguretat Social, així com no tenir deutes vençuts de naturalesa tributària amb l’Ajuntament de Santpedor comprometent-se, a </w:t>
      </w:r>
      <w:proofErr w:type="spellStart"/>
      <w:r w:rsidRPr="00AA1635">
        <w:rPr>
          <w:lang w:val="ca-ES"/>
        </w:rPr>
        <w:t>acreditarlo</w:t>
      </w:r>
      <w:proofErr w:type="spellEnd"/>
      <w:r w:rsidRPr="00AA1635">
        <w:rPr>
          <w:lang w:val="ca-ES"/>
        </w:rPr>
        <w:t xml:space="preserve">, cas de ser adjudicatari, abans de l'adjudicació del contracte, de conformitat amb el que es determina l'article 140 i 150 de la Llei de Contractes del Sector Públic.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3. Que està inscrit en el Registre de Licitadors de la Generalitat de Catalunya i/o de l’Administració General de l’Estat i que les dades que hi consten no han experimentat cap variació. SI [...] NO [...]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b/>
          <w:lang w:val="ca-ES"/>
        </w:rPr>
      </w:pPr>
      <w:r w:rsidRPr="00AA1635">
        <w:rPr>
          <w:lang w:val="ca-ES"/>
        </w:rPr>
        <w:t xml:space="preserve">4. Que disposa de l’habilitació empresarial o professional, així com de la solvència econòmica i financera i tècnica o professional exigides en els termes de </w:t>
      </w:r>
      <w:r w:rsidRPr="00AA1635">
        <w:rPr>
          <w:b/>
          <w:lang w:val="ca-ES"/>
        </w:rPr>
        <w:t>l’apartat G del Quadre de característiques.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5. Que, en el cas de recórrer a solvència externa, compta amb el compromís per escrit de les entitats corresponents per a disposar dels seus recursos i capacitats per a utilitzar-los en l’execució del contracte. SI [...] NO [...]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6. Que NO he incorregut en falsedat en efectuar la declaració responsable a què es refereix l’article 140 o en facilitar qualsevol altra dada relativa a la seva capacitat i solvència, o haver incomplert, per causa que li sigui imputable, l’obligació de comunicar la informació que preveuen l’article 82.4 i l’article 343.1. de la </w:t>
      </w:r>
      <w:proofErr w:type="spellStart"/>
      <w:r w:rsidRPr="00AA1635">
        <w:rPr>
          <w:lang w:val="ca-ES"/>
        </w:rPr>
        <w:t>LCSP</w:t>
      </w:r>
      <w:proofErr w:type="spellEnd"/>
      <w:r w:rsidRPr="00AA1635">
        <w:rPr>
          <w:lang w:val="ca-ES"/>
        </w:rPr>
        <w:t xml:space="preserve">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7. Que No estic afectada per una prohibició de contractar imposada en virtut d’una sanció administrativa ferma, d’acord amb el que preveuen la Llei 38/2003, de 17 de </w:t>
      </w:r>
      <w:r w:rsidRPr="00AA1635">
        <w:rPr>
          <w:lang w:val="ca-ES"/>
        </w:rPr>
        <w:lastRenderedPageBreak/>
        <w:t xml:space="preserve">novembre, general de subvencions, o la Llei 58/2003, de 17 de desembre, general tributària.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8. 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9. Que no ha celebrat cap acord amb altres operadors econòmics destinats a falsejar la competència en l’àmbit d’aquest contracte i que no coneix cap conflicte d’interessos vinculat a la seva participació en aquest procediment de contractació.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10. Que, en cas que es tracti d’empresa estrangera, se sotmet a la jurisdicció dels Jutjats i Tribunals espanyols.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11. Que la plantilla de l’empresa està integrada per un nombre de persones treballadores amb discapacitat no inferior al 2% o que s’ha adoptat alguna de les mesures alternatives previstes en la legislació vigent.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SI [...] NO [...] NO obligat per normativa [...]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12. Que l’empresa disposa d’un pla d’igualtat d’oportunitats entre les dones i els homes.</w:t>
      </w: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 SI [...] NO [...] NO obligat per normativa [...]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13. Que reuneix algun/s dels criteris de preferència en cas d’igualació de proposicions previstos al </w:t>
      </w:r>
      <w:proofErr w:type="spellStart"/>
      <w:r w:rsidRPr="00AA1635">
        <w:rPr>
          <w:lang w:val="ca-ES"/>
        </w:rPr>
        <w:t>PCAP</w:t>
      </w:r>
      <w:proofErr w:type="spellEnd"/>
      <w:r w:rsidRPr="00AA1635">
        <w:rPr>
          <w:lang w:val="ca-ES"/>
        </w:rPr>
        <w:t xml:space="preserve">. SI [...] NO [...]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14. Respecte l’Impost sobre el valor afegit (IVA) l’empresa: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Està subjecte a l’IVA. </w:t>
      </w: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Està no subjecte o exempt de l’IVA i són vigents les circumstàncies que donaren lloc a la no-subjecció o l’exempció.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15. Respecte l’Impost d’Activitats Econòmiques (IAE) l’empresa: </w:t>
      </w: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Està subjecte a </w:t>
      </w:r>
      <w:proofErr w:type="spellStart"/>
      <w:r w:rsidRPr="00AA1635">
        <w:rPr>
          <w:lang w:val="ca-ES"/>
        </w:rPr>
        <w:t>l’IAE</w:t>
      </w:r>
      <w:proofErr w:type="spellEnd"/>
      <w:r w:rsidRPr="00AA1635">
        <w:rPr>
          <w:lang w:val="ca-ES"/>
        </w:rPr>
        <w:t xml:space="preserve">. </w:t>
      </w: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Està no subjecte o exempt de </w:t>
      </w:r>
      <w:proofErr w:type="spellStart"/>
      <w:r w:rsidRPr="00AA1635">
        <w:rPr>
          <w:lang w:val="ca-ES"/>
        </w:rPr>
        <w:t>l’IAE</w:t>
      </w:r>
      <w:proofErr w:type="spellEnd"/>
      <w:r w:rsidRPr="00AA1635">
        <w:rPr>
          <w:lang w:val="ca-ES"/>
        </w:rPr>
        <w:t xml:space="preserve"> i són vigents les circumstàncies que donaren lloc a la no-subjecció o l’exempció.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16. Que, en cas que el licitador tingui intenció de concórrer en unió temporal d’empreses, declara: </w:t>
      </w: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SÍ té intenció de concórrer en unió temporal d’empreses: (indicar noms i circumstàncies dels integrants i la participació de cadascun, així com l’assumpció del compromís de constituir-se formalment en unió temporal en cas de resultar adjudicataris)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lastRenderedPageBreak/>
        <w:t xml:space="preserve">[...] NO té intenció de concórrer en unió temporal d’empreses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17. Que l’empresa licitadora, a la qual represento, ha previst en la seva oferta que procedirà a subcontractar parcialment l’objecte del contracte.</w:t>
      </w:r>
    </w:p>
    <w:p w:rsidR="00C64036" w:rsidRPr="00AA1635" w:rsidRDefault="00C64036" w:rsidP="00C64036">
      <w:pPr>
        <w:rPr>
          <w:lang w:val="ca-ES"/>
        </w:rPr>
      </w:pPr>
    </w:p>
    <w:tbl>
      <w:tblPr>
        <w:tblW w:w="932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2302"/>
        <w:gridCol w:w="2303"/>
        <w:gridCol w:w="4717"/>
      </w:tblGrid>
      <w:tr w:rsidR="00C64036" w:rsidRPr="00AA1635" w:rsidTr="00F3594A">
        <w:tc>
          <w:tcPr>
            <w:tcW w:w="2302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Import € (Iva no inclòs)</w:t>
            </w:r>
          </w:p>
        </w:tc>
        <w:tc>
          <w:tcPr>
            <w:tcW w:w="2303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% del pressupost licitació</w:t>
            </w:r>
          </w:p>
        </w:tc>
        <w:tc>
          <w:tcPr>
            <w:tcW w:w="4717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Denominació Empresa</w:t>
            </w:r>
          </w:p>
        </w:tc>
      </w:tr>
      <w:tr w:rsidR="00C64036" w:rsidRPr="00AA1635" w:rsidTr="00F3594A">
        <w:tc>
          <w:tcPr>
            <w:tcW w:w="2302" w:type="dxa"/>
            <w:shd w:val="clear" w:color="auto" w:fill="DBE5F1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303" w:type="dxa"/>
            <w:shd w:val="clear" w:color="auto" w:fill="DBE5F1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4717" w:type="dxa"/>
            <w:shd w:val="clear" w:color="auto" w:fill="DBE5F1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  <w:tr w:rsidR="00C64036" w:rsidRPr="00AA1635" w:rsidTr="00F3594A">
        <w:tc>
          <w:tcPr>
            <w:tcW w:w="2302" w:type="dxa"/>
            <w:shd w:val="clear" w:color="auto" w:fill="auto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303" w:type="dxa"/>
            <w:shd w:val="clear" w:color="auto" w:fill="auto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4717" w:type="dxa"/>
            <w:shd w:val="clear" w:color="auto" w:fill="auto"/>
          </w:tcPr>
          <w:p w:rsidR="00C64036" w:rsidRPr="00AA1635" w:rsidRDefault="00C64036" w:rsidP="00F3594A">
            <w:pPr>
              <w:autoSpaceDE w:val="0"/>
              <w:autoSpaceDN w:val="0"/>
              <w:adjustRightInd w:val="0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</w:tbl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D’acord amb </w:t>
      </w:r>
      <w:proofErr w:type="spellStart"/>
      <w:r w:rsidRPr="00AA1635">
        <w:rPr>
          <w:lang w:val="ca-ES"/>
        </w:rPr>
        <w:t>LCSP</w:t>
      </w:r>
      <w:proofErr w:type="spellEnd"/>
      <w:r w:rsidRPr="00AA1635">
        <w:rPr>
          <w:lang w:val="ca-ES"/>
        </w:rPr>
        <w:t xml:space="preserve"> i </w:t>
      </w:r>
      <w:proofErr w:type="spellStart"/>
      <w:r w:rsidRPr="00AA1635">
        <w:rPr>
          <w:lang w:val="ca-ES"/>
        </w:rPr>
        <w:t>PCAP</w:t>
      </w:r>
      <w:proofErr w:type="spellEnd"/>
      <w:r w:rsidRPr="00AA1635">
        <w:rPr>
          <w:lang w:val="ca-ES"/>
        </w:rPr>
        <w:t xml:space="preserve"> l’empresa comunicarà de forma anticipada a l’Ajuntament, els subcontractes a realitzar, identificant al </w:t>
      </w:r>
      <w:proofErr w:type="spellStart"/>
      <w:r w:rsidRPr="00AA1635">
        <w:rPr>
          <w:lang w:val="ca-ES"/>
        </w:rPr>
        <w:t>subcontractista</w:t>
      </w:r>
      <w:proofErr w:type="spellEnd"/>
      <w:r w:rsidRPr="00AA1635">
        <w:rPr>
          <w:lang w:val="ca-ES"/>
        </w:rPr>
        <w:t xml:space="preserve"> i justificant adequadament la seva aptitud per executar les prestacions, per tal que l’Ajuntament prengui en consideració aquesta comunicació.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[...] NO té intenció de subcontractar parcialment l’objecte del contracte. 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18. Es designa com a persona/es autoritzada/es per a rebre l’avís de les notificacions, comunicacions i requeriments per mitjans electrònics a:</w:t>
      </w:r>
    </w:p>
    <w:p w:rsidR="00C64036" w:rsidRPr="00AA1635" w:rsidRDefault="00C64036" w:rsidP="00C64036">
      <w:pPr>
        <w:rPr>
          <w:lang w:val="ca-ES"/>
        </w:rPr>
      </w:pPr>
    </w:p>
    <w:tbl>
      <w:tblPr>
        <w:tblW w:w="7856" w:type="dxa"/>
        <w:jc w:val="center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1921"/>
        <w:gridCol w:w="1939"/>
        <w:gridCol w:w="1998"/>
        <w:gridCol w:w="1998"/>
      </w:tblGrid>
      <w:tr w:rsidR="00C64036" w:rsidRPr="00AA1635" w:rsidTr="00F3594A">
        <w:trPr>
          <w:jc w:val="center"/>
        </w:trPr>
        <w:tc>
          <w:tcPr>
            <w:tcW w:w="181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C64036" w:rsidRPr="00AA1635" w:rsidRDefault="00C64036" w:rsidP="00F3594A">
            <w:pPr>
              <w:ind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C64036" w:rsidRPr="00AA1635" w:rsidRDefault="00C64036" w:rsidP="00F3594A">
            <w:pPr>
              <w:ind w:left="-56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C64036" w:rsidRPr="00AA1635" w:rsidRDefault="00C64036" w:rsidP="00F3594A">
            <w:pPr>
              <w:ind w:left="-9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Correu electrònic</w:t>
            </w:r>
          </w:p>
          <w:p w:rsidR="00C64036" w:rsidRPr="00AA1635" w:rsidRDefault="00C64036" w:rsidP="00F3594A">
            <w:pPr>
              <w:ind w:left="-97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C64036" w:rsidRPr="00AA1635" w:rsidRDefault="00C64036" w:rsidP="00F3594A">
            <w:pPr>
              <w:ind w:left="-35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Mòbil</w:t>
            </w:r>
          </w:p>
          <w:p w:rsidR="00C64036" w:rsidRPr="00AA1635" w:rsidRDefault="00C64036" w:rsidP="00F3594A">
            <w:pPr>
              <w:ind w:left="-35" w:right="282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</w:pPr>
            <w:r w:rsidRPr="00AA1635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val="ca-ES" w:eastAsia="es-ES"/>
              </w:rPr>
              <w:t>professional</w:t>
            </w:r>
          </w:p>
        </w:tc>
      </w:tr>
      <w:tr w:rsidR="00C64036" w:rsidRPr="00AA1635" w:rsidTr="00F3594A">
        <w:trPr>
          <w:jc w:val="center"/>
        </w:trPr>
        <w:tc>
          <w:tcPr>
            <w:tcW w:w="1810" w:type="dxa"/>
            <w:shd w:val="clear" w:color="auto" w:fill="DBE5F1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DBE5F1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shd w:val="clear" w:color="auto" w:fill="DBE5F1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  <w:tr w:rsidR="00C64036" w:rsidRPr="00AA1635" w:rsidTr="00F3594A">
        <w:trPr>
          <w:jc w:val="center"/>
        </w:trPr>
        <w:tc>
          <w:tcPr>
            <w:tcW w:w="1810" w:type="dxa"/>
            <w:shd w:val="clear" w:color="auto" w:fill="auto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b/>
                <w:bCs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5" w:type="dxa"/>
            <w:shd w:val="clear" w:color="auto" w:fill="auto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  <w:tc>
          <w:tcPr>
            <w:tcW w:w="2016" w:type="dxa"/>
            <w:shd w:val="clear" w:color="auto" w:fill="auto"/>
          </w:tcPr>
          <w:p w:rsidR="00C64036" w:rsidRPr="00AA1635" w:rsidRDefault="00C64036" w:rsidP="00F3594A">
            <w:pPr>
              <w:ind w:left="-567" w:right="282"/>
              <w:rPr>
                <w:rFonts w:eastAsia="Times New Roman" w:cs="Arial"/>
                <w:sz w:val="20"/>
                <w:szCs w:val="20"/>
                <w:lang w:val="ca-ES" w:eastAsia="es-ES"/>
              </w:rPr>
            </w:pPr>
          </w:p>
        </w:tc>
      </w:tr>
    </w:tbl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*Camps obligatoris.</w:t>
      </w: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*Camps obligatoris.</w:t>
      </w: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</w:p>
    <w:p w:rsidR="00C64036" w:rsidRPr="00AA1635" w:rsidRDefault="00C64036" w:rsidP="00C64036">
      <w:pPr>
        <w:autoSpaceDE w:val="0"/>
        <w:autoSpaceDN w:val="0"/>
        <w:adjustRightInd w:val="0"/>
        <w:rPr>
          <w:rFonts w:eastAsia="Times New Roman" w:cs="Arial"/>
          <w:lang w:val="ca-ES" w:eastAsia="es-ES"/>
        </w:rPr>
      </w:pPr>
      <w:r w:rsidRPr="00AA1635">
        <w:rPr>
          <w:rFonts w:eastAsia="Times New Roman" w:cs="Arial"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escrit, a l’Ajuntament de Santpedor per tal de fer la modificació corresponent.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>19. Que, en el cas que formulin ofertes empreses vinculades, el grup empresarial a què pertanyen és (indicar les empreses que el composen i el % de participació).</w:t>
      </w:r>
    </w:p>
    <w:p w:rsidR="00C64036" w:rsidRPr="00AA1635" w:rsidRDefault="00C64036" w:rsidP="00C64036">
      <w:pPr>
        <w:rPr>
          <w:lang w:val="ca-ES"/>
        </w:rPr>
      </w:pPr>
    </w:p>
    <w:p w:rsidR="00C64036" w:rsidRPr="00AA1635" w:rsidRDefault="00C64036" w:rsidP="00C64036">
      <w:pPr>
        <w:rPr>
          <w:lang w:val="ca-ES"/>
        </w:rPr>
      </w:pPr>
      <w:r w:rsidRPr="00AA1635">
        <w:rPr>
          <w:lang w:val="ca-ES"/>
        </w:rPr>
        <w:t xml:space="preserve">20. Que, cas de resultar proposat com a adjudicatari, es compromet a aportar la documentació requerida al </w:t>
      </w:r>
      <w:proofErr w:type="spellStart"/>
      <w:r w:rsidRPr="00AA1635">
        <w:rPr>
          <w:lang w:val="ca-ES"/>
        </w:rPr>
        <w:t>PCAP</w:t>
      </w:r>
      <w:proofErr w:type="spellEnd"/>
      <w:r w:rsidRPr="00AA1635">
        <w:rPr>
          <w:lang w:val="ca-ES"/>
        </w:rPr>
        <w:t xml:space="preserve"> i la que es consideri necessària per acreditar la capacitat d’obrar, solvència tècnica, financera i econòmica que es requereix per l’execució del contracte.</w:t>
      </w:r>
    </w:p>
    <w:p w:rsidR="00766D9C" w:rsidRPr="001352EB" w:rsidRDefault="00C64036" w:rsidP="001352EB">
      <w:r w:rsidRPr="00AA1635">
        <w:rPr>
          <w:lang w:val="ca-ES"/>
        </w:rPr>
        <w:t>(Signatura electrònica)</w:t>
      </w:r>
      <w:bookmarkStart w:id="0" w:name="_GoBack"/>
      <w:bookmarkEnd w:id="0"/>
    </w:p>
    <w:sectPr w:rsidR="00766D9C" w:rsidRPr="001352EB" w:rsidSect="00727169">
      <w:headerReference w:type="default" r:id="rId7"/>
      <w:footerReference w:type="default" r:id="rId8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036" w:rsidRDefault="00C64036" w:rsidP="00222F8A">
      <w:r>
        <w:separator/>
      </w:r>
    </w:p>
  </w:endnote>
  <w:endnote w:type="continuationSeparator" w:id="0">
    <w:p w:rsidR="00C64036" w:rsidRDefault="00C64036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036" w:rsidRDefault="00C64036" w:rsidP="00222F8A">
      <w:r>
        <w:separator/>
      </w:r>
    </w:p>
  </w:footnote>
  <w:footnote w:type="continuationSeparator" w:id="0">
    <w:p w:rsidR="00C64036" w:rsidRDefault="00C64036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36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64036"/>
    <w:rsid w:val="00CD331A"/>
    <w:rsid w:val="00CE5BB3"/>
    <w:rsid w:val="00D30EF1"/>
    <w:rsid w:val="00DC65E5"/>
    <w:rsid w:val="00E8658F"/>
    <w:rsid w:val="00E9688C"/>
    <w:rsid w:val="00EE2043"/>
    <w:rsid w:val="00F122A0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D8D825B8-4F29-421F-BAD4-49B4F946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4036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spacing w:line="283" w:lineRule="auto"/>
      <w:outlineLvl w:val="0"/>
    </w:pPr>
    <w:rPr>
      <w:rFonts w:eastAsiaTheme="minorHAnsi" w:cstheme="minorBidi"/>
      <w:b/>
      <w:lang w:val="ca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spacing w:line="283" w:lineRule="auto"/>
      <w:outlineLvl w:val="1"/>
    </w:pPr>
    <w:rPr>
      <w:rFonts w:eastAsiaTheme="minorHAnsi" w:cstheme="minorBidi"/>
      <w:b/>
      <w:i/>
      <w:lang w:val="ca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spacing w:line="283" w:lineRule="auto"/>
      <w:outlineLvl w:val="2"/>
    </w:pPr>
    <w:rPr>
      <w:rFonts w:eastAsiaTheme="minorHAnsi" w:cstheme="minorBidi"/>
      <w:b/>
      <w:sz w:val="20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  <w:rPr>
      <w:rFonts w:eastAsiaTheme="minorHAnsi" w:cstheme="minorBidi"/>
      <w:lang w:val="ca-ES"/>
    </w:r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pPr>
      <w:spacing w:line="283" w:lineRule="auto"/>
    </w:pPr>
    <w:rPr>
      <w:rFonts w:eastAsiaTheme="minorHAnsi" w:cstheme="minorBidi"/>
      <w:b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eastAsiaTheme="minorHAnsi" w:hAnsi="Tahoma" w:cs="Tahoma"/>
      <w:sz w:val="16"/>
      <w:szCs w:val="16"/>
      <w:lang w:val="ca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AB581-E62C-4527-8A5C-73D4F24D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2025-12-16T12:30:00Z</dcterms:created>
  <dcterms:modified xsi:type="dcterms:W3CDTF">2025-12-16T12:30:00Z</dcterms:modified>
</cp:coreProperties>
</file>