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CC0E" w14:textId="77777777" w:rsidR="00F80A2E" w:rsidRPr="00F80A2E" w:rsidRDefault="00F80A2E" w:rsidP="00F80A2E">
      <w:pPr>
        <w:keepNext/>
        <w:keepLines/>
        <w:spacing w:after="320" w:line="276" w:lineRule="auto"/>
        <w:jc w:val="both"/>
        <w:outlineLvl w:val="0"/>
        <w:rPr>
          <w:rFonts w:ascii="Calibri Light" w:eastAsia="Times New Roman" w:hAnsi="Calibri Light" w:cs="Calibri Light"/>
          <w:bCs/>
          <w:color w:val="2F5496"/>
          <w:kern w:val="0"/>
          <w:sz w:val="26"/>
          <w:szCs w:val="26"/>
          <w:u w:val="single"/>
          <w:lang w:val="ca-ES"/>
          <w14:ligatures w14:val="none"/>
        </w:rPr>
      </w:pPr>
      <w:bookmarkStart w:id="0" w:name="_Toc144995712"/>
      <w:bookmarkStart w:id="1" w:name="_Toc175141913"/>
      <w:bookmarkStart w:id="2" w:name="_Toc218002551"/>
      <w:r w:rsidRPr="00F80A2E">
        <w:rPr>
          <w:rFonts w:ascii="Calibri Light" w:eastAsia="Times New Roman" w:hAnsi="Calibri Light" w:cs="Calibri Light"/>
          <w:b/>
          <w:bCs/>
          <w:color w:val="2F5496"/>
          <w:kern w:val="0"/>
          <w:sz w:val="26"/>
          <w:szCs w:val="26"/>
          <w:u w:val="single"/>
          <w:lang w:val="ca-ES"/>
          <w14:ligatures w14:val="none"/>
        </w:rPr>
        <w:t>ANNEX E. DOCUMENT D’ADHESIÓ AL CODI ÈTIC</w:t>
      </w:r>
      <w:bookmarkEnd w:id="0"/>
      <w:r w:rsidRPr="00F80A2E">
        <w:rPr>
          <w:rFonts w:ascii="Calibri Light" w:eastAsia="Times New Roman" w:hAnsi="Calibri Light" w:cs="Calibri Light"/>
          <w:b/>
          <w:bCs/>
          <w:color w:val="2F5496"/>
          <w:kern w:val="0"/>
          <w:sz w:val="26"/>
          <w:szCs w:val="26"/>
          <w:u w:val="single"/>
          <w:lang w:val="ca-ES"/>
          <w14:ligatures w14:val="none"/>
        </w:rPr>
        <w:t xml:space="preserve"> SERVEIS I AIGÜES DE BARBERÀ EMPRESA MUNICIPAL, S.A.</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F80A2E" w:rsidRPr="00F80A2E" w14:paraId="79D7C06B" w14:textId="77777777" w:rsidTr="00A530E2">
        <w:trPr>
          <w:trHeight w:val="303"/>
        </w:trPr>
        <w:tc>
          <w:tcPr>
            <w:tcW w:w="4563" w:type="dxa"/>
          </w:tcPr>
          <w:p w14:paraId="794212D1"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Raó Social de l’adherent:</w:t>
            </w:r>
          </w:p>
        </w:tc>
        <w:tc>
          <w:tcPr>
            <w:tcW w:w="3931" w:type="dxa"/>
          </w:tcPr>
          <w:p w14:paraId="76D8E50B"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NIF:</w:t>
            </w:r>
          </w:p>
        </w:tc>
      </w:tr>
      <w:tr w:rsidR="00F80A2E" w:rsidRPr="00F80A2E" w14:paraId="749F4C19" w14:textId="77777777" w:rsidTr="00A530E2">
        <w:tc>
          <w:tcPr>
            <w:tcW w:w="8494" w:type="dxa"/>
            <w:gridSpan w:val="2"/>
          </w:tcPr>
          <w:p w14:paraId="64FDB896"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Domicili:</w:t>
            </w:r>
          </w:p>
        </w:tc>
      </w:tr>
      <w:tr w:rsidR="00F80A2E" w:rsidRPr="00F80A2E" w14:paraId="746516F9" w14:textId="77777777" w:rsidTr="00A530E2">
        <w:tc>
          <w:tcPr>
            <w:tcW w:w="4563" w:type="dxa"/>
          </w:tcPr>
          <w:p w14:paraId="1E3753B8"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Localitat:</w:t>
            </w:r>
          </w:p>
        </w:tc>
        <w:tc>
          <w:tcPr>
            <w:tcW w:w="3931" w:type="dxa"/>
          </w:tcPr>
          <w:p w14:paraId="4B937E67"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C.P:</w:t>
            </w:r>
          </w:p>
        </w:tc>
      </w:tr>
      <w:tr w:rsidR="00F80A2E" w:rsidRPr="00F80A2E" w14:paraId="0F2F3CA6" w14:textId="77777777" w:rsidTr="00A530E2">
        <w:tc>
          <w:tcPr>
            <w:tcW w:w="4563" w:type="dxa"/>
          </w:tcPr>
          <w:p w14:paraId="652F3B53"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Telèfon:</w:t>
            </w:r>
          </w:p>
        </w:tc>
        <w:tc>
          <w:tcPr>
            <w:tcW w:w="3931" w:type="dxa"/>
          </w:tcPr>
          <w:p w14:paraId="6003DC81"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E-mail:</w:t>
            </w:r>
          </w:p>
        </w:tc>
      </w:tr>
      <w:tr w:rsidR="00F80A2E" w:rsidRPr="00F80A2E" w14:paraId="375B4CF8" w14:textId="77777777" w:rsidTr="00A530E2">
        <w:tc>
          <w:tcPr>
            <w:tcW w:w="4563" w:type="dxa"/>
          </w:tcPr>
          <w:p w14:paraId="2236627B"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Representant de l’empresa:</w:t>
            </w:r>
          </w:p>
        </w:tc>
        <w:tc>
          <w:tcPr>
            <w:tcW w:w="3931" w:type="dxa"/>
          </w:tcPr>
          <w:p w14:paraId="1B6CC8AD" w14:textId="77777777" w:rsidR="00F80A2E" w:rsidRPr="00F80A2E" w:rsidRDefault="00F80A2E" w:rsidP="00F80A2E">
            <w:pPr>
              <w:spacing w:before="120" w:after="120" w:line="360" w:lineRule="auto"/>
              <w:jc w:val="both"/>
              <w:rPr>
                <w:rFonts w:eastAsia="Calibri" w:cs="Calibri"/>
                <w:kern w:val="0"/>
                <w:sz w:val="22"/>
                <w:szCs w:val="20"/>
                <w:lang w:val="ca-ES"/>
                <w14:ligatures w14:val="none"/>
              </w:rPr>
            </w:pPr>
            <w:r w:rsidRPr="00F80A2E">
              <w:rPr>
                <w:rFonts w:eastAsia="Calibri" w:cs="Calibri"/>
                <w:kern w:val="0"/>
                <w:sz w:val="22"/>
                <w:szCs w:val="20"/>
                <w:lang w:val="ca-ES"/>
                <w14:ligatures w14:val="none"/>
              </w:rPr>
              <w:t>Telèfon mòbil:</w:t>
            </w:r>
          </w:p>
        </w:tc>
      </w:tr>
    </w:tbl>
    <w:p w14:paraId="44A4A1CE" w14:textId="77777777" w:rsidR="00F80A2E" w:rsidRPr="00F80A2E" w:rsidRDefault="00F80A2E" w:rsidP="00F80A2E">
      <w:pPr>
        <w:spacing w:before="360" w:line="256" w:lineRule="auto"/>
        <w:ind w:left="709"/>
        <w:contextualSpacing/>
        <w:rPr>
          <w:rFonts w:eastAsia="Calibri" w:cs="Calibri"/>
          <w:b/>
          <w:bCs/>
          <w:kern w:val="0"/>
          <w:sz w:val="22"/>
          <w:szCs w:val="22"/>
          <w:u w:val="single"/>
          <w:lang w:val="ca-ES"/>
          <w14:ligatures w14:val="none"/>
        </w:rPr>
      </w:pPr>
    </w:p>
    <w:p w14:paraId="7AE04242" w14:textId="77777777" w:rsidR="00F80A2E" w:rsidRPr="00F80A2E" w:rsidRDefault="00F80A2E" w:rsidP="00F80A2E">
      <w:pPr>
        <w:numPr>
          <w:ilvl w:val="1"/>
          <w:numId w:val="1"/>
        </w:numPr>
        <w:tabs>
          <w:tab w:val="num" w:pos="1276"/>
        </w:tabs>
        <w:spacing w:before="480" w:after="120" w:line="360" w:lineRule="auto"/>
        <w:ind w:left="709"/>
        <w:contextualSpacing/>
        <w:jc w:val="both"/>
        <w:rPr>
          <w:rFonts w:eastAsia="Calibri" w:cs="Calibri"/>
          <w:b/>
          <w:bCs/>
          <w:color w:val="1F3864"/>
          <w:kern w:val="0"/>
          <w:sz w:val="22"/>
          <w:szCs w:val="22"/>
          <w:u w:val="single"/>
          <w:lang w:val="ca-ES"/>
          <w14:ligatures w14:val="none"/>
        </w:rPr>
      </w:pPr>
      <w:r w:rsidRPr="00F80A2E">
        <w:rPr>
          <w:rFonts w:eastAsia="Calibri" w:cs="Calibri"/>
          <w:b/>
          <w:bCs/>
          <w:color w:val="1F3864"/>
          <w:kern w:val="0"/>
          <w:sz w:val="22"/>
          <w:szCs w:val="22"/>
          <w:u w:val="single"/>
          <w:lang w:val="ca-ES"/>
          <w14:ligatures w14:val="none"/>
        </w:rPr>
        <w:t>PREÀMBUL I ÀMBIT D’APLICACIÓ</w:t>
      </w:r>
    </w:p>
    <w:p w14:paraId="085AE9CC" w14:textId="77777777" w:rsidR="00F80A2E" w:rsidRPr="00F80A2E" w:rsidRDefault="00F80A2E" w:rsidP="00F80A2E">
      <w:pPr>
        <w:spacing w:line="360" w:lineRule="auto"/>
        <w:ind w:right="-1"/>
        <w:jc w:val="both"/>
        <w:rPr>
          <w:rFonts w:eastAsia="Calibri" w:cs="Calibri"/>
          <w:kern w:val="0"/>
          <w:sz w:val="22"/>
          <w:szCs w:val="22"/>
          <w:lang w:val="ca-ES"/>
          <w14:ligatures w14:val="none"/>
        </w:rPr>
      </w:pPr>
      <w:r w:rsidRPr="00F80A2E">
        <w:rPr>
          <w:rFonts w:eastAsia="Times New Roman" w:cs="Calibri"/>
          <w:b/>
          <w:iCs/>
          <w:color w:val="1F4E79"/>
          <w:kern w:val="0"/>
          <w:sz w:val="22"/>
          <w:szCs w:val="22"/>
          <w:lang w:val="ca-ES" w:eastAsia="es-ES"/>
          <w14:ligatures w14:val="none"/>
        </w:rPr>
        <w:t xml:space="preserve">Serveis i Aigües de Barberà, Empresa Municipal, S.A. </w:t>
      </w:r>
      <w:r w:rsidRPr="00F80A2E">
        <w:rPr>
          <w:rFonts w:eastAsia="Times New Roman" w:cs="Calibri"/>
          <w:iCs/>
          <w:kern w:val="0"/>
          <w:sz w:val="22"/>
          <w:szCs w:val="22"/>
          <w:lang w:val="ca-ES" w:eastAsia="es-ES"/>
          <w14:ligatures w14:val="none"/>
        </w:rPr>
        <w:t>(en endavant, “</w:t>
      </w:r>
      <w:r w:rsidRPr="00F80A2E">
        <w:rPr>
          <w:rFonts w:eastAsia="Times New Roman" w:cs="Calibri"/>
          <w:b/>
          <w:iCs/>
          <w:color w:val="1F4E79"/>
          <w:kern w:val="0"/>
          <w:sz w:val="22"/>
          <w:szCs w:val="22"/>
          <w:lang w:val="ca-ES" w:eastAsia="es-ES"/>
          <w14:ligatures w14:val="none"/>
        </w:rPr>
        <w:t>SABEMSA</w:t>
      </w:r>
      <w:r w:rsidRPr="00F80A2E">
        <w:rPr>
          <w:rFonts w:eastAsia="Times New Roman" w:cs="Calibri"/>
          <w:iCs/>
          <w:kern w:val="0"/>
          <w:sz w:val="22"/>
          <w:szCs w:val="22"/>
          <w:lang w:val="ca-ES" w:eastAsia="es-ES"/>
          <w14:ligatures w14:val="none"/>
        </w:rPr>
        <w:t xml:space="preserve">” o “l’empresa”), </w:t>
      </w:r>
      <w:r w:rsidRPr="00F80A2E">
        <w:rPr>
          <w:rFonts w:eastAsia="Calibri" w:cs="Calibri"/>
          <w:kern w:val="0"/>
          <w:sz w:val="22"/>
          <w:szCs w:val="22"/>
          <w:lang w:val="ca-ES"/>
          <w14:ligatures w14:val="none"/>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22C7E87D"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 xml:space="preserve">Amb la implantació del Codi i amb la sol·licitud als seus proveïdors d’adhesió al mateix, </w:t>
      </w:r>
      <w:r w:rsidRPr="00F80A2E">
        <w:rPr>
          <w:rFonts w:eastAsia="Times New Roman" w:cs="Calibri"/>
          <w:b/>
          <w:iCs/>
          <w:color w:val="1F4E79"/>
          <w:kern w:val="0"/>
          <w:sz w:val="22"/>
          <w:szCs w:val="22"/>
          <w:lang w:val="ca-ES" w:eastAsia="es-ES"/>
          <w14:ligatures w14:val="none"/>
        </w:rPr>
        <w:t>SABEMSA</w:t>
      </w:r>
      <w:r w:rsidRPr="00F80A2E">
        <w:rPr>
          <w:rFonts w:eastAsia="Calibri" w:cs="Calibri"/>
          <w:kern w:val="0"/>
          <w:sz w:val="22"/>
          <w:szCs w:val="22"/>
          <w:lang w:val="ca-ES"/>
          <w14:ligatures w14:val="none"/>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F80A2E">
        <w:rPr>
          <w:rFonts w:eastAsia="Times New Roman" w:cs="Calibri"/>
          <w:kern w:val="0"/>
          <w:sz w:val="22"/>
          <w:szCs w:val="22"/>
          <w:lang w:val="ca-ES" w:eastAsia="es-ES"/>
          <w14:ligatures w14:val="none"/>
        </w:rPr>
        <w:t xml:space="preserve">– </w:t>
      </w:r>
      <w:r w:rsidRPr="00F80A2E">
        <w:rPr>
          <w:rFonts w:eastAsia="Calibri" w:cs="Calibri"/>
          <w:kern w:val="0"/>
          <w:sz w:val="22"/>
          <w:szCs w:val="22"/>
          <w:lang w:val="ca-ES"/>
          <w14:ligatures w14:val="none"/>
        </w:rPr>
        <w:t>i a les diverses directrius d’ètica internacionals, incloses aquelles de l’Organització Internacional del Treball (OIT), la Declaració Universal dels Drets Humans de les Nacions Unides i el Conveni Europeu de Drets Humans.</w:t>
      </w:r>
    </w:p>
    <w:p w14:paraId="6A2ED1C8"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2132E5B6"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 xml:space="preserve">El compliment del Codi serà condició obligatòria en totes les relacions contractuals entre les persones/entitats proveïdores (de béns i/o serveis per l’empresa) i </w:t>
      </w:r>
      <w:r w:rsidRPr="00F80A2E">
        <w:rPr>
          <w:rFonts w:eastAsia="Times New Roman" w:cs="Calibri"/>
          <w:b/>
          <w:iCs/>
          <w:color w:val="1F4E79"/>
          <w:kern w:val="0"/>
          <w:sz w:val="22"/>
          <w:szCs w:val="22"/>
          <w:lang w:val="ca-ES" w:eastAsia="es-ES"/>
          <w14:ligatures w14:val="none"/>
        </w:rPr>
        <w:t>SABEMSA</w:t>
      </w:r>
      <w:r w:rsidRPr="00F80A2E">
        <w:rPr>
          <w:rFonts w:eastAsia="Calibri" w:cs="Calibri"/>
          <w:bCs/>
          <w:iCs/>
          <w:kern w:val="0"/>
          <w:sz w:val="22"/>
          <w:szCs w:val="22"/>
          <w:lang w:val="ca-ES" w:eastAsia="es-ES"/>
          <w14:ligatures w14:val="none"/>
        </w:rPr>
        <w:t>,</w:t>
      </w:r>
      <w:r w:rsidRPr="00F80A2E">
        <w:rPr>
          <w:rFonts w:eastAsia="Calibri" w:cs="Calibri"/>
          <w:kern w:val="0"/>
          <w:sz w:val="22"/>
          <w:szCs w:val="22"/>
          <w:lang w:val="ca-ES"/>
          <w14:ligatures w14:val="none"/>
        </w:rPr>
        <w:t xml:space="preserve"> i l’incompliment del mateix podria comportar l’aplicació de mesures correctives immediates, la suspensió i, fins i tot, la rescissió de les relacions contractuals, segons la gravetat de la/les violació/violacions dels principis descrits.</w:t>
      </w:r>
    </w:p>
    <w:p w14:paraId="38A33ADA"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p>
    <w:p w14:paraId="69159ED3" w14:textId="77777777" w:rsidR="00F80A2E" w:rsidRPr="00F80A2E" w:rsidRDefault="00F80A2E" w:rsidP="00F80A2E">
      <w:pPr>
        <w:keepNext/>
        <w:numPr>
          <w:ilvl w:val="1"/>
          <w:numId w:val="1"/>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F80A2E">
        <w:rPr>
          <w:rFonts w:eastAsia="Calibri" w:cs="Calibri"/>
          <w:b/>
          <w:bCs/>
          <w:color w:val="1F3864"/>
          <w:kern w:val="0"/>
          <w:sz w:val="22"/>
          <w:szCs w:val="22"/>
          <w:u w:val="single"/>
          <w:lang w:val="ca-ES"/>
          <w14:ligatures w14:val="none"/>
        </w:rPr>
        <w:t>PRINCIPIS FONAMENTALS</w:t>
      </w:r>
    </w:p>
    <w:p w14:paraId="7D7AF87D"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2.1. Compliment de totes les lleis i normes aplicables</w:t>
      </w:r>
      <w:r w:rsidRPr="00F80A2E">
        <w:rPr>
          <w:rFonts w:eastAsia="Calibri" w:cs="Calibri"/>
          <w:color w:val="1F3864"/>
          <w:kern w:val="0"/>
          <w:sz w:val="22"/>
          <w:szCs w:val="22"/>
          <w:lang w:val="ca-ES"/>
          <w14:ligatures w14:val="none"/>
        </w:rPr>
        <w:t xml:space="preserve">: </w:t>
      </w:r>
      <w:r w:rsidRPr="00F80A2E">
        <w:rPr>
          <w:rFonts w:eastAsia="Calibri" w:cs="Calibri"/>
          <w:kern w:val="0"/>
          <w:sz w:val="22"/>
          <w:szCs w:val="22"/>
          <w:lang w:val="ca-ES"/>
          <w14:ligatures w14:val="none"/>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719BCC91"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 xml:space="preserve">En aquest sentit, el Codi Ètic no eximeix del compliment de totes les lleis nacionals i internacionals aplicables que han de ser, com a tals, més rigorosos en l’aplicació d’aquests principis fonamentals. </w:t>
      </w:r>
    </w:p>
    <w:p w14:paraId="0103CBF1" w14:textId="77777777" w:rsidR="00F80A2E" w:rsidRPr="00F80A2E" w:rsidRDefault="00F80A2E" w:rsidP="00F80A2E">
      <w:pPr>
        <w:keepNext/>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2.2. Prohibició del treball infantil</w:t>
      </w:r>
      <w:r w:rsidRPr="00F80A2E">
        <w:rPr>
          <w:rFonts w:eastAsia="Calibri" w:cs="Calibri"/>
          <w:color w:val="1F3864"/>
          <w:kern w:val="0"/>
          <w:sz w:val="22"/>
          <w:szCs w:val="22"/>
          <w:lang w:val="ca-ES"/>
          <w14:ligatures w14:val="none"/>
        </w:rPr>
        <w:t xml:space="preserve">: </w:t>
      </w:r>
      <w:r w:rsidRPr="00F80A2E">
        <w:rPr>
          <w:rFonts w:eastAsia="Calibri" w:cs="Calibri"/>
          <w:kern w:val="0"/>
          <w:sz w:val="22"/>
          <w:szCs w:val="22"/>
          <w:lang w:val="ca-ES"/>
          <w14:ligatures w14:val="none"/>
        </w:rPr>
        <w:t>Es prohibeix el treball infantil, d’acord amb la legislació local aplicable o el conveni 138 de la OIT, segons quin sigui més estricte.</w:t>
      </w:r>
    </w:p>
    <w:p w14:paraId="09B39A5F" w14:textId="77777777" w:rsidR="00F80A2E" w:rsidRPr="00F80A2E" w:rsidRDefault="00F80A2E" w:rsidP="00F80A2E">
      <w:pPr>
        <w:keepNext/>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2.3. Prohibició del treball perillós</w:t>
      </w:r>
      <w:r w:rsidRPr="00F80A2E">
        <w:rPr>
          <w:rFonts w:eastAsia="Calibri" w:cs="Calibri"/>
          <w:b/>
          <w:bCs/>
          <w:kern w:val="0"/>
          <w:sz w:val="22"/>
          <w:szCs w:val="22"/>
          <w:lang w:val="ca-ES"/>
          <w14:ligatures w14:val="none"/>
        </w:rPr>
        <w:t>:</w:t>
      </w:r>
      <w:r w:rsidRPr="00F80A2E">
        <w:rPr>
          <w:rFonts w:eastAsia="Calibri" w:cs="Calibri"/>
          <w:kern w:val="0"/>
          <w:sz w:val="22"/>
          <w:szCs w:val="22"/>
          <w:lang w:val="ca-ES"/>
          <w14:ligatures w14:val="none"/>
        </w:rPr>
        <w:t xml:space="preserve"> Es prohibeix el treball perillós i el treball nocturn per a menors de 18 anys. </w:t>
      </w:r>
    </w:p>
    <w:p w14:paraId="4A35DC5E"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2.4. Prohibició del treball forçat i el tràfic de persones:</w:t>
      </w:r>
      <w:r w:rsidRPr="00F80A2E">
        <w:rPr>
          <w:rFonts w:eastAsia="Calibri" w:cs="Calibri"/>
          <w:color w:val="1F3864"/>
          <w:kern w:val="0"/>
          <w:sz w:val="22"/>
          <w:szCs w:val="22"/>
          <w:lang w:val="ca-ES"/>
          <w14:ligatures w14:val="none"/>
        </w:rPr>
        <w:t xml:space="preserve"> </w:t>
      </w:r>
      <w:r w:rsidRPr="00F80A2E">
        <w:rPr>
          <w:rFonts w:eastAsia="Calibri" w:cs="Calibri"/>
          <w:kern w:val="0"/>
          <w:sz w:val="22"/>
          <w:szCs w:val="22"/>
          <w:lang w:val="ca-ES"/>
          <w14:ligatures w14:val="none"/>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0F53EDC9" w14:textId="77777777" w:rsidR="00F80A2E" w:rsidRPr="00F80A2E" w:rsidRDefault="00F80A2E" w:rsidP="00F80A2E">
      <w:pPr>
        <w:keepNext/>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2.5. Protecció de la llibertat d’associació i negociació col·lectiva:</w:t>
      </w:r>
      <w:r w:rsidRPr="00F80A2E">
        <w:rPr>
          <w:rFonts w:eastAsia="Calibri" w:cs="Calibri"/>
          <w:color w:val="1F3864"/>
          <w:kern w:val="0"/>
          <w:sz w:val="22"/>
          <w:szCs w:val="22"/>
          <w:lang w:val="ca-ES"/>
          <w14:ligatures w14:val="none"/>
        </w:rPr>
        <w:t xml:space="preserve"> </w:t>
      </w:r>
      <w:r w:rsidRPr="00F80A2E">
        <w:rPr>
          <w:rFonts w:eastAsia="Calibri" w:cs="Calibri"/>
          <w:kern w:val="0"/>
          <w:sz w:val="22"/>
          <w:szCs w:val="22"/>
          <w:lang w:val="ca-ES"/>
          <w14:ligatures w14:val="none"/>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21D5FBE8"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2.6. Provisió d’una remuneració adequada</w:t>
      </w:r>
      <w:r w:rsidRPr="00F80A2E">
        <w:rPr>
          <w:rFonts w:eastAsia="Calibri" w:cs="Calibri"/>
          <w:b/>
          <w:bCs/>
          <w:kern w:val="0"/>
          <w:sz w:val="22"/>
          <w:szCs w:val="22"/>
          <w:lang w:val="ca-ES"/>
          <w14:ligatures w14:val="none"/>
        </w:rPr>
        <w:t xml:space="preserve">: </w:t>
      </w:r>
      <w:r w:rsidRPr="00F80A2E">
        <w:rPr>
          <w:rFonts w:eastAsia="Calibri" w:cs="Calibri"/>
          <w:kern w:val="0"/>
          <w:sz w:val="22"/>
          <w:szCs w:val="22"/>
          <w:lang w:val="ca-ES"/>
          <w14:ligatures w14:val="none"/>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292DBC7D"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2.7. Establiment de jornades laborals justes</w:t>
      </w:r>
      <w:r w:rsidRPr="00F80A2E">
        <w:rPr>
          <w:rFonts w:eastAsia="Calibri" w:cs="Calibri"/>
          <w:b/>
          <w:bCs/>
          <w:kern w:val="0"/>
          <w:sz w:val="22"/>
          <w:szCs w:val="22"/>
          <w:lang w:val="ca-ES"/>
          <w14:ligatures w14:val="none"/>
        </w:rPr>
        <w:t xml:space="preserve">: </w:t>
      </w:r>
      <w:r w:rsidRPr="00F80A2E">
        <w:rPr>
          <w:rFonts w:eastAsia="Calibri" w:cs="Calibri"/>
          <w:kern w:val="0"/>
          <w:sz w:val="22"/>
          <w:szCs w:val="22"/>
          <w:lang w:val="ca-ES"/>
          <w14:ligatures w14:val="none"/>
        </w:rPr>
        <w:t xml:space="preserve">S’exigeix el compliment de totes les normes que regulin aquesta matèria, particularment pel que fa a les hores, els descansos i dies de descans. </w:t>
      </w:r>
    </w:p>
    <w:p w14:paraId="5AA4CCA5"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2.8. Prohibició de la discriminació i/o assetjament:</w:t>
      </w:r>
      <w:r w:rsidRPr="00F80A2E">
        <w:rPr>
          <w:rFonts w:eastAsia="Calibri" w:cs="Calibri"/>
          <w:color w:val="1F3864"/>
          <w:kern w:val="0"/>
          <w:sz w:val="22"/>
          <w:szCs w:val="22"/>
          <w:lang w:val="ca-ES"/>
          <w14:ligatures w14:val="none"/>
        </w:rPr>
        <w:t xml:space="preserve"> </w:t>
      </w:r>
      <w:r w:rsidRPr="00F80A2E">
        <w:rPr>
          <w:rFonts w:eastAsia="Calibri" w:cs="Calibri"/>
          <w:kern w:val="0"/>
          <w:sz w:val="22"/>
          <w:szCs w:val="22"/>
          <w:lang w:val="ca-ES"/>
          <w14:ligatures w14:val="none"/>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7F4BA97C"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De la mateixa manera, es prohibeix qualsevol forma d’assetjament, inclosos els de naturalesa sexual o psicològica, i qualsevol forma d’abús, inclosos els de naturalesa física, psicològica o verbal.</w:t>
      </w:r>
    </w:p>
    <w:p w14:paraId="14B1E832" w14:textId="77777777" w:rsidR="00F80A2E" w:rsidRPr="00F80A2E" w:rsidRDefault="00F80A2E" w:rsidP="00F80A2E">
      <w:pPr>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2.9. Protecció de la salut i la seguretat dels treballadors/es:</w:t>
      </w:r>
      <w:r w:rsidRPr="00F80A2E">
        <w:rPr>
          <w:rFonts w:eastAsia="Calibri" w:cs="Calibri"/>
          <w:color w:val="1F3864"/>
          <w:kern w:val="0"/>
          <w:sz w:val="22"/>
          <w:szCs w:val="22"/>
          <w:lang w:val="ca-ES"/>
          <w14:ligatures w14:val="none"/>
        </w:rPr>
        <w:t xml:space="preserve"> </w:t>
      </w:r>
      <w:r w:rsidRPr="00F80A2E">
        <w:rPr>
          <w:rFonts w:eastAsia="Calibri" w:cs="Calibri"/>
          <w:kern w:val="0"/>
          <w:sz w:val="22"/>
          <w:szCs w:val="22"/>
          <w:lang w:val="ca-ES"/>
          <w14:ligatures w14:val="none"/>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08257A3E" w14:textId="77777777" w:rsidR="00F80A2E" w:rsidRPr="00F80A2E" w:rsidRDefault="00F80A2E" w:rsidP="00F80A2E">
      <w:pPr>
        <w:keepNext/>
        <w:spacing w:before="120" w:after="120" w:line="360" w:lineRule="auto"/>
        <w:jc w:val="both"/>
        <w:rPr>
          <w:rFonts w:eastAsia="Calibri" w:cs="Calibri"/>
          <w:kern w:val="0"/>
          <w:sz w:val="22"/>
          <w:szCs w:val="22"/>
          <w:lang w:val="ca-ES"/>
          <w14:ligatures w14:val="none"/>
        </w:rPr>
      </w:pPr>
      <w:r w:rsidRPr="00F80A2E">
        <w:rPr>
          <w:rFonts w:eastAsia="Calibri" w:cs="Calibri"/>
          <w:b/>
          <w:bCs/>
          <w:color w:val="1F3864"/>
          <w:kern w:val="0"/>
          <w:sz w:val="22"/>
          <w:szCs w:val="22"/>
          <w:lang w:val="ca-ES"/>
          <w14:ligatures w14:val="none"/>
        </w:rPr>
        <w:t>2.10. Protecció del medi ambient:</w:t>
      </w:r>
      <w:r w:rsidRPr="00F80A2E">
        <w:rPr>
          <w:rFonts w:eastAsia="Calibri" w:cs="Calibri"/>
          <w:color w:val="1F3864"/>
          <w:kern w:val="0"/>
          <w:sz w:val="22"/>
          <w:szCs w:val="22"/>
          <w:lang w:val="ca-ES"/>
          <w14:ligatures w14:val="none"/>
        </w:rPr>
        <w:t xml:space="preserve"> </w:t>
      </w:r>
      <w:r w:rsidRPr="00F80A2E">
        <w:rPr>
          <w:rFonts w:eastAsia="Calibri" w:cs="Calibri"/>
          <w:kern w:val="0"/>
          <w:sz w:val="22"/>
          <w:szCs w:val="22"/>
          <w:lang w:val="ca-ES"/>
          <w14:ligatures w14:val="none"/>
        </w:rPr>
        <w:t xml:space="preserve">Cal assegurar el compliment de </w:t>
      </w:r>
      <w:r w:rsidRPr="00F80A2E">
        <w:rPr>
          <w:rFonts w:eastAsia="Calibri" w:cs="Calibri"/>
          <w:kern w:val="0"/>
          <w:sz w:val="22"/>
          <w:szCs w:val="22"/>
          <w:lang w:val="ca-ES" w:bidi="ks-Arab"/>
          <w14:ligatures w14:val="none"/>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20CF5938" w14:textId="77777777" w:rsidR="00F80A2E" w:rsidRPr="00F80A2E" w:rsidRDefault="00F80A2E" w:rsidP="00F80A2E">
      <w:pPr>
        <w:keepNext/>
        <w:spacing w:line="360" w:lineRule="auto"/>
        <w:jc w:val="both"/>
        <w:rPr>
          <w:rFonts w:eastAsia="Arial" w:cs="Calibri"/>
          <w:kern w:val="0"/>
          <w:sz w:val="22"/>
          <w:szCs w:val="22"/>
          <w:lang w:val="ca-ES"/>
          <w14:ligatures w14:val="none"/>
        </w:rPr>
      </w:pPr>
      <w:r w:rsidRPr="00F80A2E">
        <w:rPr>
          <w:rFonts w:eastAsia="Calibri" w:cs="Calibri"/>
          <w:b/>
          <w:bCs/>
          <w:color w:val="1F3864"/>
          <w:kern w:val="0"/>
          <w:sz w:val="22"/>
          <w:szCs w:val="22"/>
          <w:lang w:val="ca-ES"/>
          <w14:ligatures w14:val="none"/>
        </w:rPr>
        <w:t>2.11. Lluita contra la corrupció, el suborn i el tràfic d’influències</w:t>
      </w:r>
      <w:r w:rsidRPr="00F80A2E">
        <w:rPr>
          <w:rFonts w:eastAsia="Calibri" w:cs="Calibri"/>
          <w:b/>
          <w:bCs/>
          <w:kern w:val="0"/>
          <w:sz w:val="22"/>
          <w:szCs w:val="22"/>
          <w:lang w:val="ca-ES"/>
          <w14:ligatures w14:val="none"/>
        </w:rPr>
        <w:t xml:space="preserve">: </w:t>
      </w:r>
      <w:r w:rsidRPr="00F80A2E">
        <w:rPr>
          <w:rFonts w:eastAsia="Calibri" w:cs="Calibri"/>
          <w:kern w:val="0"/>
          <w:sz w:val="22"/>
          <w:szCs w:val="22"/>
          <w:lang w:val="ca-ES"/>
          <w14:ligatures w14:val="none"/>
        </w:rPr>
        <w:t xml:space="preserve">S’exigeix el compliment de tota la legislació aplicable contra la corrupció, el suborn i el tràfic d’influències. </w:t>
      </w:r>
      <w:r w:rsidRPr="00F80A2E">
        <w:rPr>
          <w:rFonts w:eastAsia="Calibri" w:cs="Calibri"/>
          <w:b/>
          <w:iCs/>
          <w:color w:val="1F3864"/>
          <w:kern w:val="0"/>
          <w:sz w:val="22"/>
          <w:szCs w:val="22"/>
          <w:lang w:val="ca-ES" w:eastAsia="es-ES"/>
          <w14:ligatures w14:val="none"/>
        </w:rPr>
        <w:t>SABEMSA</w:t>
      </w:r>
      <w:r w:rsidRPr="00F80A2E">
        <w:rPr>
          <w:rFonts w:eastAsia="Calibri" w:cs="Calibri"/>
          <w:kern w:val="0"/>
          <w:sz w:val="22"/>
          <w:szCs w:val="22"/>
          <w:lang w:val="ca-ES"/>
          <w14:ligatures w14:val="none"/>
        </w:rPr>
        <w:t xml:space="preserve"> </w:t>
      </w:r>
      <w:r w:rsidRPr="00F80A2E">
        <w:rPr>
          <w:rFonts w:eastAsia="Arial" w:cs="Calibri"/>
          <w:kern w:val="0"/>
          <w:sz w:val="22"/>
          <w:szCs w:val="22"/>
          <w:lang w:val="ca-ES"/>
          <w14:ligatures w14:val="none"/>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F80A2E">
        <w:rPr>
          <w:rFonts w:eastAsia="Calibri" w:cs="Calibri"/>
          <w:b/>
          <w:iCs/>
          <w:color w:val="1F3864"/>
          <w:kern w:val="0"/>
          <w:sz w:val="22"/>
          <w:szCs w:val="22"/>
          <w:lang w:val="ca-ES" w:eastAsia="es-ES"/>
          <w14:ligatures w14:val="none"/>
        </w:rPr>
        <w:t>SABEMSA</w:t>
      </w:r>
      <w:r w:rsidRPr="00F80A2E">
        <w:rPr>
          <w:rFonts w:eastAsia="Calibri" w:cs="Calibri"/>
          <w:color w:val="1F4E79"/>
          <w:kern w:val="0"/>
          <w:sz w:val="22"/>
          <w:szCs w:val="22"/>
          <w:lang w:val="ca-ES"/>
          <w14:ligatures w14:val="none"/>
        </w:rPr>
        <w:t xml:space="preserve"> </w:t>
      </w:r>
      <w:r w:rsidRPr="00F80A2E">
        <w:rPr>
          <w:rFonts w:eastAsia="Arial" w:cs="Calibri"/>
          <w:kern w:val="0"/>
          <w:sz w:val="22"/>
          <w:szCs w:val="22"/>
          <w:lang w:val="ca-ES"/>
          <w14:ligatures w14:val="none"/>
        </w:rPr>
        <w:t>mitjançant l’ús de les esmentades pràctiques no ètiques.</w:t>
      </w:r>
    </w:p>
    <w:p w14:paraId="4D9E71C4" w14:textId="77777777" w:rsidR="00F80A2E" w:rsidRPr="00F80A2E" w:rsidRDefault="00F80A2E" w:rsidP="00F80A2E">
      <w:pPr>
        <w:tabs>
          <w:tab w:val="left" w:pos="3630"/>
        </w:tabs>
        <w:spacing w:before="120" w:after="120" w:line="360" w:lineRule="auto"/>
        <w:jc w:val="both"/>
        <w:rPr>
          <w:rFonts w:eastAsia="Calibri" w:cs="Calibri"/>
          <w:iCs/>
          <w:kern w:val="0"/>
          <w:sz w:val="22"/>
          <w:szCs w:val="22"/>
          <w:lang w:val="ca-ES" w:eastAsia="es-ES"/>
          <w14:ligatures w14:val="none"/>
        </w:rPr>
      </w:pPr>
      <w:r w:rsidRPr="00F80A2E">
        <w:rPr>
          <w:rFonts w:eastAsia="Calibri" w:cs="Calibri"/>
          <w:bCs/>
          <w:iCs/>
          <w:kern w:val="0"/>
          <w:sz w:val="22"/>
          <w:szCs w:val="22"/>
          <w:lang w:val="ca-ES" w:eastAsia="es-ES"/>
          <w14:ligatures w14:val="none"/>
        </w:rPr>
        <w:t>Els membres de l’empresa</w:t>
      </w:r>
      <w:r w:rsidRPr="00F80A2E">
        <w:rPr>
          <w:rFonts w:eastAsia="Calibri" w:cs="Calibri"/>
          <w:iCs/>
          <w:kern w:val="0"/>
          <w:sz w:val="22"/>
          <w:szCs w:val="22"/>
          <w:lang w:val="ca-ES" w:eastAsia="es-ES"/>
          <w14:ligatures w14:val="none"/>
        </w:rPr>
        <w:t xml:space="preserve"> </w:t>
      </w:r>
      <w:r w:rsidRPr="00F80A2E">
        <w:rPr>
          <w:rFonts w:eastAsia="Arial" w:cs="Calibri"/>
          <w:kern w:val="0"/>
          <w:sz w:val="22"/>
          <w:szCs w:val="22"/>
          <w:lang w:val="ca-ES"/>
          <w14:ligatures w14:val="none"/>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527F3D6D" w14:textId="77777777" w:rsidR="00F80A2E" w:rsidRPr="00F80A2E" w:rsidRDefault="00F80A2E" w:rsidP="00F80A2E">
      <w:pPr>
        <w:tabs>
          <w:tab w:val="left" w:pos="3630"/>
        </w:tabs>
        <w:spacing w:before="120" w:after="120" w:line="360" w:lineRule="auto"/>
        <w:jc w:val="both"/>
        <w:rPr>
          <w:rFonts w:eastAsia="Arial" w:cs="Calibri"/>
          <w:kern w:val="0"/>
          <w:sz w:val="22"/>
          <w:szCs w:val="22"/>
          <w:lang w:val="ca-ES"/>
          <w14:ligatures w14:val="none"/>
        </w:rPr>
      </w:pPr>
      <w:r w:rsidRPr="00F80A2E">
        <w:rPr>
          <w:rFonts w:eastAsia="Calibri" w:cs="Calibri"/>
          <w:kern w:val="0"/>
          <w:sz w:val="22"/>
          <w:szCs w:val="22"/>
          <w:lang w:val="ca-ES"/>
          <w14:ligatures w14:val="none"/>
        </w:rPr>
        <w:t xml:space="preserve">De la mateixa manera, </w:t>
      </w:r>
      <w:r w:rsidRPr="00F80A2E">
        <w:rPr>
          <w:rFonts w:eastAsia="Arial" w:cs="Calibri"/>
          <w:kern w:val="0"/>
          <w:sz w:val="22"/>
          <w:szCs w:val="22"/>
          <w:lang w:val="ca-ES"/>
          <w14:ligatures w14:val="none"/>
        </w:rPr>
        <w:t>els membres de</w:t>
      </w:r>
      <w:r w:rsidRPr="00F80A2E">
        <w:rPr>
          <w:rFonts w:eastAsia="Calibri" w:cs="Calibri"/>
          <w:b/>
          <w:iCs/>
          <w:color w:val="C4262E"/>
          <w:kern w:val="0"/>
          <w:sz w:val="22"/>
          <w:szCs w:val="22"/>
          <w:lang w:val="ca-ES" w:eastAsia="es-ES"/>
          <w14:ligatures w14:val="none"/>
        </w:rPr>
        <w:t xml:space="preserve"> </w:t>
      </w:r>
      <w:r w:rsidRPr="00F80A2E">
        <w:rPr>
          <w:rFonts w:eastAsia="Calibri" w:cs="Calibri"/>
          <w:b/>
          <w:iCs/>
          <w:color w:val="1F3864"/>
          <w:kern w:val="0"/>
          <w:sz w:val="22"/>
          <w:szCs w:val="22"/>
          <w:lang w:val="ca-ES" w:eastAsia="es-ES"/>
          <w14:ligatures w14:val="none"/>
        </w:rPr>
        <w:t>SABEMSA</w:t>
      </w:r>
      <w:r w:rsidRPr="00F80A2E">
        <w:rPr>
          <w:rFonts w:eastAsia="Calibri" w:cs="Calibri"/>
          <w:kern w:val="0"/>
          <w:sz w:val="22"/>
          <w:szCs w:val="22"/>
          <w:lang w:val="ca-ES"/>
          <w14:ligatures w14:val="none"/>
        </w:rPr>
        <w:t xml:space="preserve"> </w:t>
      </w:r>
      <w:r w:rsidRPr="00F80A2E">
        <w:rPr>
          <w:rFonts w:eastAsia="Arial" w:cs="Calibri"/>
          <w:kern w:val="0"/>
          <w:sz w:val="22"/>
          <w:szCs w:val="22"/>
          <w:lang w:val="ca-ES"/>
          <w14:ligatures w14:val="none"/>
        </w:rPr>
        <w:t>no acceptaran tampoc regals, favors o oferiments d’avantatges de qualsevol tipus per part de tercers per tal d’afavorir als mateixos en detriment dels interessos de</w:t>
      </w:r>
      <w:r w:rsidRPr="00F80A2E">
        <w:rPr>
          <w:rFonts w:eastAsia="Calibri" w:cs="Calibri"/>
          <w:b/>
          <w:iCs/>
          <w:color w:val="C4262E"/>
          <w:kern w:val="0"/>
          <w:sz w:val="22"/>
          <w:szCs w:val="22"/>
          <w:lang w:val="ca-ES" w:eastAsia="es-ES"/>
          <w14:ligatures w14:val="none"/>
        </w:rPr>
        <w:t xml:space="preserve"> </w:t>
      </w:r>
      <w:r w:rsidRPr="00F80A2E">
        <w:rPr>
          <w:rFonts w:eastAsia="Calibri" w:cs="Calibri"/>
          <w:b/>
          <w:iCs/>
          <w:color w:val="1F3864"/>
          <w:kern w:val="0"/>
          <w:sz w:val="22"/>
          <w:szCs w:val="22"/>
          <w:lang w:val="ca-ES" w:eastAsia="es-ES"/>
          <w14:ligatures w14:val="none"/>
        </w:rPr>
        <w:t>SABEMSA</w:t>
      </w:r>
      <w:r w:rsidRPr="00F80A2E">
        <w:rPr>
          <w:rFonts w:eastAsia="Calibri" w:cs="Calibri"/>
          <w:color w:val="1F4E79"/>
          <w:kern w:val="0"/>
          <w:sz w:val="22"/>
          <w:szCs w:val="22"/>
          <w:lang w:val="ca-ES"/>
          <w14:ligatures w14:val="none"/>
        </w:rPr>
        <w:t xml:space="preserve"> </w:t>
      </w:r>
      <w:r w:rsidRPr="00F80A2E">
        <w:rPr>
          <w:rFonts w:eastAsia="Arial" w:cs="Calibri"/>
          <w:kern w:val="0"/>
          <w:sz w:val="22"/>
          <w:szCs w:val="22"/>
          <w:lang w:val="ca-ES"/>
          <w14:ligatures w14:val="none"/>
        </w:rPr>
        <w:t>o de les condicions de lliure mercat.</w:t>
      </w:r>
    </w:p>
    <w:p w14:paraId="7664548A" w14:textId="77777777" w:rsidR="00F80A2E" w:rsidRPr="00F80A2E" w:rsidRDefault="00F80A2E" w:rsidP="00F80A2E">
      <w:pPr>
        <w:tabs>
          <w:tab w:val="left" w:pos="3630"/>
        </w:tabs>
        <w:spacing w:before="120" w:after="120" w:line="360" w:lineRule="auto"/>
        <w:jc w:val="both"/>
        <w:rPr>
          <w:rFonts w:eastAsia="Arial" w:cs="Calibri"/>
          <w:kern w:val="0"/>
          <w:sz w:val="22"/>
          <w:szCs w:val="22"/>
          <w:lang w:val="ca-ES"/>
          <w14:ligatures w14:val="none"/>
        </w:rPr>
      </w:pPr>
    </w:p>
    <w:p w14:paraId="020C1917" w14:textId="77777777" w:rsidR="00F80A2E" w:rsidRPr="00F80A2E" w:rsidRDefault="00F80A2E" w:rsidP="00F80A2E">
      <w:pPr>
        <w:keepNext/>
        <w:numPr>
          <w:ilvl w:val="1"/>
          <w:numId w:val="1"/>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F80A2E">
        <w:rPr>
          <w:rFonts w:eastAsia="Calibri" w:cs="Calibri"/>
          <w:b/>
          <w:bCs/>
          <w:color w:val="1F3864"/>
          <w:kern w:val="0"/>
          <w:sz w:val="22"/>
          <w:szCs w:val="22"/>
          <w:u w:val="single"/>
          <w:lang w:val="ca-ES"/>
          <w14:ligatures w14:val="none"/>
        </w:rPr>
        <w:t>CANAL ÈTIC / CANAL INTERN D’INFORMACIÓ</w:t>
      </w:r>
    </w:p>
    <w:p w14:paraId="252B2AA6"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 xml:space="preserve">Per millorar el compliment del seu Codi, </w:t>
      </w:r>
      <w:r w:rsidRPr="00F80A2E">
        <w:rPr>
          <w:rFonts w:eastAsia="Calibri" w:cs="Calibri"/>
          <w:b/>
          <w:iCs/>
          <w:color w:val="1F3864"/>
          <w:kern w:val="0"/>
          <w:sz w:val="22"/>
          <w:szCs w:val="22"/>
          <w:lang w:val="ca-ES" w:eastAsia="es-ES"/>
          <w14:ligatures w14:val="none"/>
        </w:rPr>
        <w:t>SABEMSA</w:t>
      </w:r>
      <w:r w:rsidRPr="00F80A2E">
        <w:rPr>
          <w:rFonts w:eastAsia="Calibri" w:cs="Calibri"/>
          <w:kern w:val="0"/>
          <w:sz w:val="22"/>
          <w:szCs w:val="22"/>
          <w:lang w:val="ca-ES"/>
          <w14:ligatures w14:val="none"/>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F80A2E">
        <w:rPr>
          <w:rFonts w:eastAsia="Calibri" w:cs="Calibri"/>
          <w:i/>
          <w:iCs/>
          <w:kern w:val="0"/>
          <w:sz w:val="22"/>
          <w:szCs w:val="22"/>
          <w:lang w:val="ca-ES"/>
          <w14:ligatures w14:val="none"/>
        </w:rPr>
        <w:t>reguladora de la protecció de les persones que informin sobre infraccions normatives i de lluita contra la corrupció</w:t>
      </w:r>
      <w:r w:rsidRPr="00F80A2E">
        <w:rPr>
          <w:rFonts w:eastAsia="Calibri" w:cs="Calibri"/>
          <w:kern w:val="0"/>
          <w:sz w:val="22"/>
          <w:szCs w:val="22"/>
          <w:lang w:val="ca-ES"/>
          <w14:ligatures w14:val="none"/>
        </w:rPr>
        <w:t>.</w:t>
      </w:r>
    </w:p>
    <w:p w14:paraId="040FEAFE"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71B6BDBB" w14:textId="77777777" w:rsidR="00F80A2E" w:rsidRPr="00F80A2E" w:rsidRDefault="00F80A2E" w:rsidP="00F80A2E">
      <w:pPr>
        <w:numPr>
          <w:ilvl w:val="0"/>
          <w:numId w:val="2"/>
        </w:numPr>
        <w:spacing w:before="120" w:after="120" w:line="360" w:lineRule="auto"/>
        <w:contextualSpacing/>
        <w:jc w:val="both"/>
        <w:rPr>
          <w:rFonts w:eastAsia="Times New Roman" w:cs="Calibri"/>
          <w:bCs/>
          <w:kern w:val="0"/>
          <w:sz w:val="22"/>
          <w:szCs w:val="22"/>
          <w:lang w:val="ca-ES"/>
          <w14:ligatures w14:val="none"/>
        </w:rPr>
      </w:pPr>
      <w:r w:rsidRPr="00F80A2E">
        <w:rPr>
          <w:rFonts w:eastAsia="Times New Roman" w:cs="Calibri"/>
          <w:b/>
          <w:color w:val="1F3864"/>
          <w:kern w:val="0"/>
          <w:sz w:val="22"/>
          <w:szCs w:val="22"/>
          <w:lang w:val="ca-ES"/>
          <w14:ligatures w14:val="none"/>
        </w:rPr>
        <w:t>Correu electrònic a la direcció</w:t>
      </w:r>
      <w:r w:rsidRPr="00F80A2E">
        <w:rPr>
          <w:rFonts w:eastAsia="Times New Roman" w:cs="Calibri"/>
          <w:bCs/>
          <w:kern w:val="0"/>
          <w:sz w:val="22"/>
          <w:szCs w:val="22"/>
          <w:lang w:val="ca-ES"/>
          <w14:ligatures w14:val="none"/>
        </w:rPr>
        <w:t xml:space="preserve">: canaldedenuncies@sabemsa.cat </w:t>
      </w:r>
    </w:p>
    <w:p w14:paraId="0A999643" w14:textId="77777777" w:rsidR="00F80A2E" w:rsidRPr="00F80A2E" w:rsidRDefault="00F80A2E" w:rsidP="00F80A2E">
      <w:pPr>
        <w:numPr>
          <w:ilvl w:val="0"/>
          <w:numId w:val="2"/>
        </w:numPr>
        <w:spacing w:before="120" w:after="120" w:line="360" w:lineRule="auto"/>
        <w:contextualSpacing/>
        <w:jc w:val="both"/>
        <w:rPr>
          <w:rFonts w:eastAsia="Times New Roman" w:cs="Calibri"/>
          <w:bCs/>
          <w:kern w:val="0"/>
          <w:sz w:val="22"/>
          <w:szCs w:val="22"/>
          <w:lang w:val="ca-ES"/>
          <w14:ligatures w14:val="none"/>
        </w:rPr>
      </w:pPr>
      <w:r w:rsidRPr="00F80A2E">
        <w:rPr>
          <w:rFonts w:eastAsia="Times New Roman" w:cs="Calibri"/>
          <w:b/>
          <w:color w:val="1F3864"/>
          <w:kern w:val="0"/>
          <w:sz w:val="22"/>
          <w:szCs w:val="22"/>
          <w:lang w:val="ca-ES"/>
          <w14:ligatures w14:val="none"/>
        </w:rPr>
        <w:t>Correu ordinari a la direcció</w:t>
      </w:r>
      <w:r w:rsidRPr="00F80A2E">
        <w:rPr>
          <w:rFonts w:eastAsia="Times New Roman" w:cs="Calibri"/>
          <w:b/>
          <w:kern w:val="0"/>
          <w:sz w:val="22"/>
          <w:szCs w:val="22"/>
          <w:lang w:val="ca-ES"/>
          <w14:ligatures w14:val="none"/>
        </w:rPr>
        <w:t xml:space="preserve">: </w:t>
      </w:r>
      <w:r w:rsidRPr="00F80A2E">
        <w:rPr>
          <w:rFonts w:eastAsia="Calibri" w:cs="Calibri"/>
          <w:kern w:val="0"/>
          <w:sz w:val="22"/>
          <w:szCs w:val="22"/>
          <w:lang w:val="ca"/>
          <w14:ligatures w14:val="none"/>
        </w:rPr>
        <w:t>C/ Circumval·lació, número 14, de Barberà del Vallès,</w:t>
      </w:r>
      <w:r w:rsidRPr="00F80A2E">
        <w:rPr>
          <w:rFonts w:eastAsia="Calibri" w:cs="Calibri"/>
          <w:kern w:val="0"/>
          <w:sz w:val="22"/>
          <w:szCs w:val="22"/>
          <w:lang w:val="ca-ES"/>
          <w14:ligatures w14:val="none"/>
        </w:rPr>
        <w:t xml:space="preserve"> a l’atenció de la persona RCP/RSIIF.</w:t>
      </w:r>
    </w:p>
    <w:p w14:paraId="41264E66" w14:textId="77777777" w:rsidR="00F80A2E" w:rsidRPr="00F80A2E" w:rsidRDefault="00F80A2E" w:rsidP="00F80A2E">
      <w:pPr>
        <w:numPr>
          <w:ilvl w:val="0"/>
          <w:numId w:val="2"/>
        </w:numPr>
        <w:spacing w:before="120" w:after="120" w:line="360" w:lineRule="auto"/>
        <w:contextualSpacing/>
        <w:jc w:val="both"/>
        <w:rPr>
          <w:rFonts w:eastAsia="Times New Roman" w:cs="Calibri"/>
          <w:bCs/>
          <w:color w:val="1F3864"/>
          <w:kern w:val="0"/>
          <w:sz w:val="22"/>
          <w:szCs w:val="22"/>
          <w:lang w:val="ca-ES"/>
          <w14:ligatures w14:val="none"/>
        </w:rPr>
      </w:pPr>
      <w:r w:rsidRPr="00F80A2E">
        <w:rPr>
          <w:rFonts w:eastAsia="Calibri" w:cs="Calibri"/>
          <w:b/>
          <w:bCs/>
          <w:color w:val="1F3864"/>
          <w:kern w:val="0"/>
          <w:sz w:val="22"/>
          <w:szCs w:val="22"/>
          <w:lang w:val="ca-ES"/>
          <w14:ligatures w14:val="none"/>
        </w:rPr>
        <w:t xml:space="preserve">Mitjançant escrit lliurat a la persona RCP/RSIIF. </w:t>
      </w:r>
    </w:p>
    <w:p w14:paraId="759A7286" w14:textId="77777777" w:rsidR="00F80A2E" w:rsidRPr="00F80A2E" w:rsidRDefault="00F80A2E" w:rsidP="00F80A2E">
      <w:pPr>
        <w:widowControl w:val="0"/>
        <w:spacing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412865DB" w14:textId="77777777" w:rsidR="00F80A2E" w:rsidRPr="00F80A2E" w:rsidRDefault="00F80A2E" w:rsidP="00F80A2E">
      <w:pPr>
        <w:widowControl w:val="0"/>
        <w:spacing w:line="360" w:lineRule="auto"/>
        <w:jc w:val="both"/>
        <w:rPr>
          <w:rFonts w:eastAsia="Calibri" w:cs="Arial"/>
          <w:i/>
          <w:iCs/>
          <w:kern w:val="0"/>
          <w:sz w:val="22"/>
          <w:szCs w:val="22"/>
          <w:lang w:val="ca-ES"/>
          <w14:ligatures w14:val="none"/>
        </w:rPr>
      </w:pPr>
    </w:p>
    <w:p w14:paraId="45D8610B" w14:textId="77777777" w:rsidR="00F80A2E" w:rsidRPr="00F80A2E" w:rsidRDefault="00F80A2E" w:rsidP="00F80A2E">
      <w:pPr>
        <w:numPr>
          <w:ilvl w:val="1"/>
          <w:numId w:val="1"/>
        </w:numPr>
        <w:tabs>
          <w:tab w:val="num" w:pos="1276"/>
        </w:tabs>
        <w:spacing w:before="120" w:after="120" w:line="360" w:lineRule="auto"/>
        <w:ind w:left="709"/>
        <w:contextualSpacing/>
        <w:jc w:val="both"/>
        <w:rPr>
          <w:rFonts w:eastAsia="Calibri" w:cs="Calibri"/>
          <w:b/>
          <w:bCs/>
          <w:color w:val="1F3864"/>
          <w:kern w:val="0"/>
          <w:sz w:val="22"/>
          <w:szCs w:val="22"/>
          <w:u w:val="single"/>
          <w:lang w:val="ca-ES"/>
          <w14:ligatures w14:val="none"/>
        </w:rPr>
      </w:pPr>
      <w:r w:rsidRPr="00F80A2E">
        <w:rPr>
          <w:rFonts w:eastAsia="Calibri" w:cs="Calibri"/>
          <w:b/>
          <w:bCs/>
          <w:color w:val="1F3864"/>
          <w:kern w:val="0"/>
          <w:sz w:val="22"/>
          <w:szCs w:val="22"/>
          <w:u w:val="single"/>
          <w:lang w:val="ca-ES"/>
          <w14:ligatures w14:val="none"/>
        </w:rPr>
        <w:t xml:space="preserve">ACCEPTACIÓ DEL CODI ÈTIC </w:t>
      </w:r>
    </w:p>
    <w:p w14:paraId="190FBEB6"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 xml:space="preserve">Les persones/entitats proveïdores de </w:t>
      </w:r>
      <w:r w:rsidRPr="00F80A2E">
        <w:rPr>
          <w:rFonts w:eastAsia="Calibri" w:cs="Calibri"/>
          <w:b/>
          <w:iCs/>
          <w:color w:val="1F3864"/>
          <w:kern w:val="0"/>
          <w:sz w:val="22"/>
          <w:szCs w:val="22"/>
          <w:lang w:val="ca-ES" w:eastAsia="es-ES"/>
          <w14:ligatures w14:val="none"/>
        </w:rPr>
        <w:t>SABEMSA</w:t>
      </w:r>
      <w:r w:rsidRPr="00F80A2E">
        <w:rPr>
          <w:rFonts w:eastAsia="Calibri" w:cs="Calibri"/>
          <w:kern w:val="0"/>
          <w:sz w:val="22"/>
          <w:szCs w:val="22"/>
          <w:lang w:val="ca-ES"/>
          <w14:ligatures w14:val="none"/>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F80A2E">
        <w:rPr>
          <w:rFonts w:eastAsia="Calibri" w:cs="Calibri"/>
          <w:b/>
          <w:iCs/>
          <w:color w:val="1F3864"/>
          <w:kern w:val="0"/>
          <w:sz w:val="22"/>
          <w:szCs w:val="22"/>
          <w:lang w:val="ca-ES" w:eastAsia="es-ES"/>
          <w14:ligatures w14:val="none"/>
        </w:rPr>
        <w:t>SABEMSA</w:t>
      </w:r>
      <w:r w:rsidRPr="00F80A2E">
        <w:rPr>
          <w:rFonts w:eastAsia="Calibri" w:cs="Calibri"/>
          <w:kern w:val="0"/>
          <w:sz w:val="22"/>
          <w:szCs w:val="22"/>
          <w:lang w:val="ca-ES"/>
          <w14:ligatures w14:val="none"/>
        </w:rPr>
        <w:t xml:space="preserve"> sobre qualsevol dificultat que es presenti en l’aplicació del mateix, autoritzant a </w:t>
      </w:r>
      <w:r w:rsidRPr="00F80A2E">
        <w:rPr>
          <w:rFonts w:eastAsia="Calibri" w:cs="Calibri"/>
          <w:b/>
          <w:bCs/>
          <w:color w:val="1F3864"/>
          <w:kern w:val="0"/>
          <w:sz w:val="22"/>
          <w:szCs w:val="22"/>
          <w:lang w:val="ca-ES"/>
          <w14:ligatures w14:val="none"/>
        </w:rPr>
        <w:t>SABEMSA</w:t>
      </w:r>
      <w:r w:rsidRPr="00F80A2E">
        <w:rPr>
          <w:rFonts w:eastAsia="Calibri" w:cs="Calibri"/>
          <w:kern w:val="0"/>
          <w:sz w:val="22"/>
          <w:szCs w:val="22"/>
          <w:lang w:val="ca-ES"/>
          <w14:ligatures w14:val="none"/>
        </w:rPr>
        <w:t xml:space="preserve"> i a qualsevol persona representant a la seva elecció, a poder verificar el compliment rigorós del mateix. </w:t>
      </w:r>
      <w:r w:rsidRPr="00F80A2E">
        <w:rPr>
          <w:rFonts w:eastAsia="Calibri" w:cs="Calibri"/>
          <w:b/>
          <w:iCs/>
          <w:color w:val="1F3864"/>
          <w:kern w:val="0"/>
          <w:sz w:val="22"/>
          <w:szCs w:val="22"/>
          <w:lang w:val="ca-ES" w:eastAsia="es-ES"/>
          <w14:ligatures w14:val="none"/>
        </w:rPr>
        <w:t>SABEMSA</w:t>
      </w:r>
      <w:r w:rsidRPr="00F80A2E">
        <w:rPr>
          <w:rFonts w:eastAsia="Calibri" w:cs="Calibri"/>
          <w:kern w:val="0"/>
          <w:sz w:val="22"/>
          <w:szCs w:val="22"/>
          <w:lang w:val="ca-ES"/>
          <w14:ligatures w14:val="none"/>
        </w:rPr>
        <w:t xml:space="preserve"> anima els seus proveïdors que facin extensiva la responsabilitat de l’adequada gestió del Codi. </w:t>
      </w:r>
    </w:p>
    <w:p w14:paraId="0C140C2F" w14:textId="77777777" w:rsidR="00F80A2E" w:rsidRPr="00F80A2E" w:rsidRDefault="00F80A2E" w:rsidP="00F80A2E">
      <w:pPr>
        <w:tabs>
          <w:tab w:val="left" w:pos="3630"/>
        </w:tabs>
        <w:spacing w:before="120" w:after="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78242629"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p>
    <w:p w14:paraId="1DD8F0DA"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[Lloc i data]</w:t>
      </w:r>
    </w:p>
    <w:p w14:paraId="269C9BB6"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p>
    <w:p w14:paraId="610E57A7"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p>
    <w:p w14:paraId="7E4586E5"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[ADHERENT]</w:t>
      </w:r>
    </w:p>
    <w:p w14:paraId="4C54E83E" w14:textId="77777777" w:rsidR="00F80A2E" w:rsidRPr="00F80A2E" w:rsidRDefault="00F80A2E" w:rsidP="00F80A2E">
      <w:pPr>
        <w:tabs>
          <w:tab w:val="left" w:pos="3630"/>
        </w:tabs>
        <w:spacing w:before="120" w:after="120" w:line="360"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Sr/Sra. [...]</w:t>
      </w:r>
    </w:p>
    <w:p w14:paraId="705E5F79" w14:textId="77777777" w:rsidR="00F80A2E" w:rsidRPr="00F80A2E" w:rsidRDefault="00F80A2E" w:rsidP="00F80A2E">
      <w:pPr>
        <w:spacing w:line="259" w:lineRule="auto"/>
        <w:jc w:val="both"/>
        <w:rPr>
          <w:rFonts w:eastAsia="Calibri" w:cs="Calibri"/>
          <w:kern w:val="0"/>
          <w:sz w:val="22"/>
          <w:szCs w:val="22"/>
          <w:lang w:val="ca-ES"/>
          <w14:ligatures w14:val="none"/>
        </w:rPr>
      </w:pPr>
    </w:p>
    <w:p w14:paraId="6F8193B3" w14:textId="77777777" w:rsidR="00F80A2E" w:rsidRPr="00F80A2E" w:rsidRDefault="00F80A2E" w:rsidP="00F80A2E">
      <w:pPr>
        <w:spacing w:line="259" w:lineRule="auto"/>
        <w:jc w:val="both"/>
        <w:rPr>
          <w:rFonts w:eastAsia="Calibri" w:cs="Calibri"/>
          <w:kern w:val="0"/>
          <w:sz w:val="22"/>
          <w:szCs w:val="22"/>
          <w:lang w:val="ca-ES"/>
          <w14:ligatures w14:val="none"/>
        </w:rPr>
      </w:pPr>
    </w:p>
    <w:p w14:paraId="590C25D9" w14:textId="77777777" w:rsidR="00F80A2E" w:rsidRPr="00F80A2E" w:rsidRDefault="00F80A2E" w:rsidP="00F80A2E">
      <w:pPr>
        <w:spacing w:line="259" w:lineRule="auto"/>
        <w:jc w:val="both"/>
        <w:rPr>
          <w:rFonts w:eastAsia="Calibri" w:cs="Calibri"/>
          <w:kern w:val="0"/>
          <w:sz w:val="22"/>
          <w:szCs w:val="22"/>
          <w:lang w:val="ca-ES"/>
          <w14:ligatures w14:val="none"/>
        </w:rPr>
      </w:pPr>
      <w:r w:rsidRPr="00F80A2E">
        <w:rPr>
          <w:rFonts w:eastAsia="Calibri" w:cs="Calibri"/>
          <w:kern w:val="0"/>
          <w:sz w:val="22"/>
          <w:szCs w:val="22"/>
          <w:lang w:val="ca-ES"/>
          <w14:ligatures w14:val="none"/>
        </w:rPr>
        <w:t>SIGNATURA I SEGELL</w:t>
      </w:r>
    </w:p>
    <w:p w14:paraId="4214DE5B" w14:textId="77777777" w:rsidR="00F80A2E" w:rsidRPr="00F80A2E" w:rsidRDefault="00F80A2E" w:rsidP="00F80A2E">
      <w:pPr>
        <w:spacing w:line="256" w:lineRule="auto"/>
        <w:rPr>
          <w:rFonts w:eastAsia="Calibri" w:cs="Arial"/>
          <w:b/>
          <w:bCs/>
          <w:kern w:val="0"/>
          <w:sz w:val="22"/>
          <w:szCs w:val="22"/>
          <w:u w:val="single"/>
          <w:lang w:val="ca-ES"/>
          <w14:ligatures w14:val="none"/>
        </w:rPr>
      </w:pPr>
    </w:p>
    <w:p w14:paraId="35A331CF" w14:textId="77777777" w:rsidR="00F80A2E" w:rsidRPr="00F80A2E" w:rsidRDefault="00F80A2E" w:rsidP="00F80A2E">
      <w:pPr>
        <w:spacing w:line="256" w:lineRule="auto"/>
        <w:rPr>
          <w:rFonts w:eastAsia="Calibri" w:cs="Arial"/>
          <w:b/>
          <w:bCs/>
          <w:kern w:val="0"/>
          <w:sz w:val="22"/>
          <w:szCs w:val="22"/>
          <w:u w:val="single"/>
          <w:lang w:val="ca-ES"/>
          <w14:ligatures w14:val="none"/>
        </w:rPr>
      </w:pPr>
      <w:r w:rsidRPr="00F80A2E">
        <w:rPr>
          <w:rFonts w:eastAsia="Calibri" w:cs="Arial"/>
          <w:b/>
          <w:bCs/>
          <w:kern w:val="0"/>
          <w:sz w:val="22"/>
          <w:szCs w:val="22"/>
          <w:u w:val="single"/>
          <w:lang w:val="ca-ES"/>
          <w14:ligatures w14:val="none"/>
        </w:rPr>
        <w:fldChar w:fldCharType="begin"/>
      </w:r>
      <w:r w:rsidRPr="00F80A2E">
        <w:rPr>
          <w:rFonts w:eastAsia="Calibri" w:cs="Arial"/>
          <w:b/>
          <w:bCs/>
          <w:kern w:val="0"/>
          <w:sz w:val="22"/>
          <w:szCs w:val="22"/>
          <w:u w:val="single"/>
          <w:lang w:val="ca-ES"/>
          <w14:ligatures w14:val="none"/>
        </w:rPr>
        <w:instrText xml:space="preserve"> SET  DATEMAIL "NC73832G"  </w:instrText>
      </w:r>
      <w:r w:rsidRPr="00F80A2E">
        <w:rPr>
          <w:rFonts w:eastAsia="Calibri" w:cs="Arial"/>
          <w:b/>
          <w:bCs/>
          <w:kern w:val="0"/>
          <w:sz w:val="22"/>
          <w:szCs w:val="22"/>
          <w:u w:val="single"/>
          <w:lang w:val="ca-ES"/>
          <w14:ligatures w14:val="none"/>
        </w:rPr>
        <w:fldChar w:fldCharType="separate"/>
      </w:r>
      <w:bookmarkStart w:id="3" w:name="DATEMAIL"/>
      <w:r w:rsidRPr="00F80A2E">
        <w:rPr>
          <w:rFonts w:eastAsia="Calibri" w:cs="Arial"/>
          <w:b/>
          <w:bCs/>
          <w:noProof/>
          <w:kern w:val="0"/>
          <w:sz w:val="22"/>
          <w:szCs w:val="22"/>
          <w:u w:val="single"/>
          <w:lang w:val="ca-ES"/>
          <w14:ligatures w14:val="none"/>
        </w:rPr>
        <w:t>NC73832G</w:t>
      </w:r>
      <w:bookmarkEnd w:id="3"/>
      <w:r w:rsidRPr="00F80A2E">
        <w:rPr>
          <w:rFonts w:eastAsia="Calibri" w:cs="Arial"/>
          <w:b/>
          <w:bCs/>
          <w:kern w:val="0"/>
          <w:sz w:val="22"/>
          <w:szCs w:val="22"/>
          <w:u w:val="single"/>
          <w:lang w:val="ca-ES"/>
          <w14:ligatures w14:val="none"/>
        </w:rPr>
        <w:fldChar w:fldCharType="end"/>
      </w:r>
    </w:p>
    <w:p w14:paraId="50BAA97D" w14:textId="77777777" w:rsidR="00F80A2E" w:rsidRPr="00F80A2E" w:rsidRDefault="00F80A2E" w:rsidP="00F80A2E">
      <w:pPr>
        <w:spacing w:line="256" w:lineRule="auto"/>
        <w:jc w:val="center"/>
        <w:rPr>
          <w:rFonts w:eastAsia="Calibri" w:cs="Times New Roman"/>
          <w:i/>
          <w:iCs/>
          <w:kern w:val="0"/>
          <w:sz w:val="21"/>
          <w:szCs w:val="21"/>
          <w:lang w:val="ca-ES"/>
          <w14:ligatures w14:val="none"/>
        </w:rPr>
      </w:pPr>
      <w:r w:rsidRPr="00F80A2E">
        <w:rPr>
          <w:rFonts w:eastAsia="Calibri" w:cs="Times New Roman"/>
          <w:i/>
          <w:iCs/>
          <w:kern w:val="0"/>
          <w:sz w:val="21"/>
          <w:szCs w:val="21"/>
          <w:lang w:val="ca-ES"/>
          <w14:ligatures w14:val="none"/>
        </w:rPr>
        <w:t>(</w:t>
      </w:r>
      <w:r w:rsidRPr="00F80A2E">
        <w:rPr>
          <w:rFonts w:eastAsia="Calibri" w:cs="Times New Roman"/>
          <w:b/>
          <w:bCs/>
          <w:i/>
          <w:iCs/>
          <w:kern w:val="0"/>
          <w:sz w:val="21"/>
          <w:szCs w:val="21"/>
          <w:lang w:val="ca-ES"/>
          <w14:ligatures w14:val="none"/>
        </w:rPr>
        <w:t>Signatura electrònica</w:t>
      </w:r>
      <w:r w:rsidRPr="00F80A2E">
        <w:rPr>
          <w:rFonts w:eastAsia="Calibri" w:cs="Times New Roman"/>
          <w:i/>
          <w:iCs/>
          <w:kern w:val="0"/>
          <w:sz w:val="21"/>
          <w:szCs w:val="21"/>
          <w:lang w:val="ca-ES"/>
          <w14:ligatures w14:val="none"/>
        </w:rPr>
        <w:t xml:space="preserve"> del/de la proposant)/(</w:t>
      </w:r>
      <w:r w:rsidRPr="00F80A2E">
        <w:rPr>
          <w:rFonts w:eastAsia="Calibri" w:cs="Times New Roman"/>
          <w:b/>
          <w:bCs/>
          <w:i/>
          <w:iCs/>
          <w:kern w:val="0"/>
          <w:sz w:val="21"/>
          <w:szCs w:val="21"/>
          <w:lang w:val="ca-ES"/>
          <w14:ligatures w14:val="none"/>
        </w:rPr>
        <w:t xml:space="preserve">Signatures electròniques </w:t>
      </w:r>
      <w:r w:rsidRPr="00F80A2E">
        <w:rPr>
          <w:rFonts w:eastAsia="Calibri" w:cs="Times New Roman"/>
          <w:i/>
          <w:iCs/>
          <w:kern w:val="0"/>
          <w:sz w:val="21"/>
          <w:szCs w:val="21"/>
          <w:lang w:val="ca-ES"/>
          <w14:ligatures w14:val="none"/>
        </w:rPr>
        <w:t>dels proposants en cas d’unió temporal d’empreses) (*) En cas d’unió temporal d’empreses s’han de fer constar les dades de cadascun dels representants de les empreses que concorrin a la licitació)</w:t>
      </w:r>
    </w:p>
    <w:p w14:paraId="3031B46E" w14:textId="77777777" w:rsidR="008F3858" w:rsidRPr="00F80A2E" w:rsidRDefault="008F3858">
      <w:pPr>
        <w:rPr>
          <w:lang w:val="ca-ES"/>
        </w:rPr>
      </w:pPr>
    </w:p>
    <w:sectPr w:rsidR="008F3858" w:rsidRPr="00F80A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32448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5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2E"/>
    <w:rsid w:val="00107A3A"/>
    <w:rsid w:val="008F3858"/>
    <w:rsid w:val="00F80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CF1D"/>
  <w15:chartTrackingRefBased/>
  <w15:docId w15:val="{4A323ED6-91A3-4339-BBAC-7C698620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0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0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0A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0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80A2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80A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80A2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80A2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80A2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A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0A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0A2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0A2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80A2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80A2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80A2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80A2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80A2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80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0A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0A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0A2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80A2E"/>
    <w:pPr>
      <w:spacing w:before="160"/>
      <w:jc w:val="center"/>
    </w:pPr>
    <w:rPr>
      <w:i/>
      <w:iCs/>
      <w:color w:val="404040" w:themeColor="text1" w:themeTint="BF"/>
    </w:rPr>
  </w:style>
  <w:style w:type="character" w:customStyle="1" w:styleId="CitaCar">
    <w:name w:val="Cita Car"/>
    <w:basedOn w:val="Fuentedeprrafopredeter"/>
    <w:link w:val="Cita"/>
    <w:uiPriority w:val="29"/>
    <w:rsid w:val="00F80A2E"/>
    <w:rPr>
      <w:i/>
      <w:iCs/>
      <w:color w:val="404040" w:themeColor="text1" w:themeTint="BF"/>
    </w:rPr>
  </w:style>
  <w:style w:type="paragraph" w:styleId="Prrafodelista">
    <w:name w:val="List Paragraph"/>
    <w:basedOn w:val="Normal"/>
    <w:uiPriority w:val="34"/>
    <w:qFormat/>
    <w:rsid w:val="00F80A2E"/>
    <w:pPr>
      <w:ind w:left="720"/>
      <w:contextualSpacing/>
    </w:pPr>
  </w:style>
  <w:style w:type="character" w:styleId="nfasisintenso">
    <w:name w:val="Intense Emphasis"/>
    <w:basedOn w:val="Fuentedeprrafopredeter"/>
    <w:uiPriority w:val="21"/>
    <w:qFormat/>
    <w:rsid w:val="00F80A2E"/>
    <w:rPr>
      <w:i/>
      <w:iCs/>
      <w:color w:val="0F4761" w:themeColor="accent1" w:themeShade="BF"/>
    </w:rPr>
  </w:style>
  <w:style w:type="paragraph" w:styleId="Citadestacada">
    <w:name w:val="Intense Quote"/>
    <w:basedOn w:val="Normal"/>
    <w:next w:val="Normal"/>
    <w:link w:val="CitadestacadaCar"/>
    <w:uiPriority w:val="30"/>
    <w:qFormat/>
    <w:rsid w:val="00F80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0A2E"/>
    <w:rPr>
      <w:i/>
      <w:iCs/>
      <w:color w:val="0F4761" w:themeColor="accent1" w:themeShade="BF"/>
    </w:rPr>
  </w:style>
  <w:style w:type="character" w:styleId="Referenciaintensa">
    <w:name w:val="Intense Reference"/>
    <w:basedOn w:val="Fuentedeprrafopredeter"/>
    <w:uiPriority w:val="32"/>
    <w:qFormat/>
    <w:rsid w:val="00F80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9038</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cp:revision>
  <dcterms:created xsi:type="dcterms:W3CDTF">2026-01-05T15:03:00Z</dcterms:created>
  <dcterms:modified xsi:type="dcterms:W3CDTF">2026-01-05T15:04:00Z</dcterms:modified>
</cp:coreProperties>
</file>