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3C8E" w14:textId="77777777" w:rsidR="00D13BA1" w:rsidRPr="00D0071B" w:rsidRDefault="00D13BA1" w:rsidP="00D13BA1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14:paraId="4194EFBF" w14:textId="77777777" w:rsidR="00D13BA1" w:rsidRPr="00D0071B" w:rsidRDefault="00D13BA1" w:rsidP="00D13BA1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MODEL D’OFERTA RELATIVA ALS CRITERIS D’ADJUDICACIÓ </w:t>
      </w:r>
    </w:p>
    <w:p w14:paraId="09BE5C44" w14:textId="77777777" w:rsidR="00D13BA1" w:rsidRPr="00D0071B" w:rsidRDefault="00D13BA1" w:rsidP="00D13BA1">
      <w:pPr>
        <w:ind w:right="-856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OBJECTIUS QUALITATIUS DIFERENTS AL PREU</w:t>
      </w:r>
    </w:p>
    <w:p w14:paraId="66E64310" w14:textId="77777777" w:rsidR="00D13BA1" w:rsidRPr="00D0071B" w:rsidRDefault="00D13BA1" w:rsidP="00D13BA1">
      <w:pPr>
        <w:ind w:right="-856"/>
        <w:rPr>
          <w:rFonts w:ascii="Arial" w:hAnsi="Arial" w:cs="Arial"/>
          <w:sz w:val="20"/>
          <w:szCs w:val="20"/>
        </w:rPr>
      </w:pPr>
    </w:p>
    <w:p w14:paraId="2AA7BD04" w14:textId="77777777" w:rsidR="00D13BA1" w:rsidRPr="00D0071B" w:rsidRDefault="00D13BA1" w:rsidP="00D13BA1">
      <w:pPr>
        <w:ind w:right="-856"/>
        <w:rPr>
          <w:rFonts w:ascii="Arial" w:hAnsi="Arial" w:cs="Arial"/>
          <w:sz w:val="20"/>
          <w:szCs w:val="20"/>
        </w:rPr>
      </w:pPr>
    </w:p>
    <w:p w14:paraId="000B1421" w14:textId="77777777" w:rsidR="00D13BA1" w:rsidRPr="00D0071B" w:rsidRDefault="00D13BA1" w:rsidP="00D13BA1">
      <w:pPr>
        <w:ind w:right="-856"/>
        <w:rPr>
          <w:rFonts w:ascii="Arial" w:hAnsi="Arial" w:cs="Arial"/>
          <w:sz w:val="20"/>
          <w:szCs w:val="20"/>
        </w:rPr>
      </w:pPr>
    </w:p>
    <w:p w14:paraId="440FE904" w14:textId="77777777" w:rsidR="00D13BA1" w:rsidRDefault="00D13BA1" w:rsidP="00D13BA1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i es compromet a complir amb el que estableix en relació als criteris objectius següents:</w:t>
      </w:r>
    </w:p>
    <w:p w14:paraId="316B0CAE" w14:textId="77777777" w:rsidR="00D13BA1" w:rsidRDefault="00D13BA1" w:rsidP="00D13BA1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72D24899" w14:textId="77777777" w:rsidR="00D13BA1" w:rsidRDefault="00D13BA1" w:rsidP="00D13BA1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380A2D" w14:textId="77777777" w:rsidR="00D13BA1" w:rsidRDefault="00D13BA1" w:rsidP="00D13BA1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EB05BC" w14:textId="77777777" w:rsidR="00D13BA1" w:rsidRDefault="00D13BA1" w:rsidP="00D13B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254A2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reducció del termini de lliurament dels suports plantars establert al PPT (10 dies hàbils) envers la necessitat ordinària. S’estableix la reducció del termini de la manera següent.</w:t>
      </w:r>
    </w:p>
    <w:p w14:paraId="1B47EFA4" w14:textId="77777777" w:rsidR="00D13BA1" w:rsidRDefault="00D13BA1" w:rsidP="00D13BA1">
      <w:pPr>
        <w:pStyle w:val="Prrafodelista"/>
        <w:ind w:left="0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1C12119" w14:textId="77777777" w:rsidR="00D13BA1" w:rsidRPr="00254A26" w:rsidRDefault="00D13BA1" w:rsidP="00D13BA1">
      <w:pPr>
        <w:pStyle w:val="Prrafodelista"/>
        <w:ind w:left="993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254A26">
        <w:rPr>
          <w:rFonts w:ascii="Arial" w:eastAsia="Calibri" w:hAnsi="Arial" w:cs="Arial"/>
          <w:bCs/>
          <w:sz w:val="20"/>
          <w:szCs w:val="20"/>
          <w:lang w:eastAsia="en-US"/>
        </w:rPr>
        <w:t>NO redueix</w:t>
      </w:r>
    </w:p>
    <w:p w14:paraId="591F909A" w14:textId="77777777" w:rsidR="00D13BA1" w:rsidRPr="00254A26" w:rsidRDefault="00D13BA1" w:rsidP="00D13BA1">
      <w:pPr>
        <w:pStyle w:val="Prrafodelista"/>
        <w:ind w:left="993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254A26">
        <w:rPr>
          <w:rFonts w:ascii="Arial" w:eastAsia="Calibri" w:hAnsi="Arial" w:cs="Arial"/>
          <w:bCs/>
          <w:sz w:val="20"/>
          <w:szCs w:val="20"/>
          <w:lang w:eastAsia="en-US"/>
        </w:rPr>
        <w:t>A 9 dies hàbils</w:t>
      </w:r>
    </w:p>
    <w:p w14:paraId="2AFB3997" w14:textId="77777777" w:rsidR="00D13BA1" w:rsidRPr="00254A26" w:rsidRDefault="00D13BA1" w:rsidP="00D13BA1">
      <w:pPr>
        <w:pStyle w:val="Prrafodelista"/>
        <w:ind w:left="993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254A26">
        <w:rPr>
          <w:rFonts w:ascii="Arial" w:eastAsia="Calibri" w:hAnsi="Arial" w:cs="Arial"/>
          <w:bCs/>
          <w:sz w:val="20"/>
          <w:szCs w:val="20"/>
          <w:lang w:eastAsia="en-US"/>
        </w:rPr>
        <w:t>A 8 dies hàbils</w:t>
      </w:r>
    </w:p>
    <w:p w14:paraId="02DD20F0" w14:textId="77777777" w:rsidR="00D13BA1" w:rsidRPr="00254A26" w:rsidRDefault="00D13BA1" w:rsidP="00D13BA1">
      <w:pPr>
        <w:pStyle w:val="Prrafodelista"/>
        <w:ind w:left="993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254A26">
        <w:rPr>
          <w:rFonts w:ascii="Arial" w:eastAsia="Calibri" w:hAnsi="Arial" w:cs="Arial"/>
          <w:bCs/>
          <w:sz w:val="20"/>
          <w:szCs w:val="20"/>
          <w:lang w:eastAsia="en-US"/>
        </w:rPr>
        <w:t>A 7 dies hàbils</w:t>
      </w:r>
    </w:p>
    <w:p w14:paraId="78454ACF" w14:textId="77777777" w:rsidR="00D13BA1" w:rsidRPr="00254A26" w:rsidRDefault="00D13BA1" w:rsidP="00D13BA1">
      <w:pPr>
        <w:pStyle w:val="Prrafodelista"/>
        <w:ind w:left="993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254A26">
        <w:rPr>
          <w:rFonts w:ascii="Arial" w:eastAsia="Calibri" w:hAnsi="Arial" w:cs="Arial"/>
          <w:bCs/>
          <w:sz w:val="20"/>
          <w:szCs w:val="20"/>
          <w:lang w:eastAsia="en-US"/>
        </w:rPr>
        <w:t>A 6 dies hàbils</w:t>
      </w:r>
    </w:p>
    <w:p w14:paraId="1553ED2D" w14:textId="77777777" w:rsidR="00D13BA1" w:rsidRPr="00CB27E9" w:rsidRDefault="00D13BA1" w:rsidP="00D13BA1">
      <w:pPr>
        <w:pStyle w:val="Prrafodelista"/>
        <w:ind w:left="993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254A26">
        <w:rPr>
          <w:rFonts w:ascii="Arial" w:eastAsia="Calibri" w:hAnsi="Arial" w:cs="Arial"/>
          <w:bCs/>
          <w:sz w:val="20"/>
          <w:szCs w:val="20"/>
          <w:lang w:eastAsia="en-US"/>
        </w:rPr>
        <w:t>A 5 dies hàbils o inferior</w:t>
      </w:r>
    </w:p>
    <w:p w14:paraId="4FBE9936" w14:textId="77777777" w:rsidR="00D13BA1" w:rsidRPr="00CB27E9" w:rsidRDefault="00D13BA1" w:rsidP="00D13B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E08797E" w14:textId="77777777" w:rsidR="00D13BA1" w:rsidRPr="00CB27E9" w:rsidRDefault="00D13BA1" w:rsidP="00D13BA1">
      <w:pPr>
        <w:pStyle w:val="Prrafodelista"/>
        <w:ind w:left="993" w:right="-56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14"/>
          <w:szCs w:val="14"/>
        </w:rPr>
        <w:t>*</w:t>
      </w:r>
      <w:r w:rsidRPr="00A87415">
        <w:rPr>
          <w:rFonts w:ascii="Arial" w:hAnsi="Arial" w:cs="Arial"/>
          <w:bCs/>
          <w:iCs/>
          <w:sz w:val="14"/>
          <w:szCs w:val="14"/>
        </w:rPr>
        <w:t>Mar</w:t>
      </w:r>
      <w:r>
        <w:rPr>
          <w:rFonts w:ascii="Arial" w:hAnsi="Arial" w:cs="Arial"/>
          <w:bCs/>
          <w:iCs/>
          <w:sz w:val="14"/>
          <w:szCs w:val="14"/>
        </w:rPr>
        <w:t>qui</w:t>
      </w:r>
      <w:r w:rsidRPr="00A87415">
        <w:rPr>
          <w:rFonts w:ascii="Arial" w:hAnsi="Arial" w:cs="Arial"/>
          <w:bCs/>
          <w:iCs/>
          <w:sz w:val="14"/>
          <w:szCs w:val="14"/>
        </w:rPr>
        <w:t xml:space="preserve"> una opció només</w:t>
      </w:r>
    </w:p>
    <w:p w14:paraId="0629BE8E" w14:textId="77777777" w:rsidR="00D13BA1" w:rsidRDefault="00D13BA1" w:rsidP="00D13BA1">
      <w:pPr>
        <w:spacing w:line="276" w:lineRule="auto"/>
        <w:ind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0A7FF0A8" w14:textId="77777777" w:rsidR="00D13BA1" w:rsidRDefault="00D13BA1" w:rsidP="00D13BA1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254A2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reducció del termini de lliurament dels suports plantars establert al PPT (72 hores) envers la necessitat urgent. S’estableix la reducció del termini de la manera següent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694010CE" w14:textId="77777777" w:rsidR="00D13BA1" w:rsidRPr="00CB27E9" w:rsidRDefault="00D13BA1" w:rsidP="00D13BA1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9D19C61" w14:textId="77777777" w:rsidR="00D13BA1" w:rsidRPr="00323916" w:rsidRDefault="00D13BA1" w:rsidP="00D13BA1">
      <w:pPr>
        <w:pStyle w:val="Prrafodelista"/>
        <w:ind w:left="993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323916">
        <w:rPr>
          <w:rFonts w:ascii="Arial" w:eastAsia="Calibri" w:hAnsi="Arial" w:cs="Arial"/>
          <w:bCs/>
          <w:sz w:val="20"/>
          <w:szCs w:val="20"/>
          <w:lang w:eastAsia="en-US"/>
        </w:rPr>
        <w:t>NO redueix</w:t>
      </w:r>
    </w:p>
    <w:p w14:paraId="59692481" w14:textId="77777777" w:rsidR="00D13BA1" w:rsidRPr="00323916" w:rsidRDefault="00D13BA1" w:rsidP="00D13BA1">
      <w:pPr>
        <w:pStyle w:val="Prrafodelista"/>
        <w:ind w:left="993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323916">
        <w:rPr>
          <w:rFonts w:ascii="Arial" w:eastAsia="Calibri" w:hAnsi="Arial" w:cs="Arial"/>
          <w:bCs/>
          <w:sz w:val="20"/>
          <w:szCs w:val="20"/>
          <w:lang w:eastAsia="en-US"/>
        </w:rPr>
        <w:t>A 48 hores</w:t>
      </w:r>
    </w:p>
    <w:p w14:paraId="31AA5EF4" w14:textId="77777777" w:rsidR="00D13BA1" w:rsidRDefault="00D13BA1" w:rsidP="00D13BA1">
      <w:pPr>
        <w:pStyle w:val="Prrafodelista"/>
        <w:ind w:left="993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323916">
        <w:rPr>
          <w:rFonts w:ascii="Arial" w:eastAsia="Calibri" w:hAnsi="Arial" w:cs="Arial"/>
          <w:bCs/>
          <w:sz w:val="20"/>
          <w:szCs w:val="20"/>
          <w:lang w:eastAsia="en-US"/>
        </w:rPr>
        <w:t>A 24 hores</w:t>
      </w:r>
    </w:p>
    <w:p w14:paraId="7009744E" w14:textId="77777777" w:rsidR="00D13BA1" w:rsidRPr="00CB27E9" w:rsidRDefault="00D13BA1" w:rsidP="00D13BA1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5BFC0FC" w14:textId="77777777" w:rsidR="00D13BA1" w:rsidRPr="00CB27E9" w:rsidRDefault="00D13BA1" w:rsidP="00D13BA1">
      <w:pPr>
        <w:pStyle w:val="Prrafodelista"/>
        <w:ind w:left="993" w:right="-56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14"/>
          <w:szCs w:val="14"/>
        </w:rPr>
        <w:t>*</w:t>
      </w:r>
      <w:r w:rsidRPr="00A87415">
        <w:rPr>
          <w:rFonts w:ascii="Arial" w:hAnsi="Arial" w:cs="Arial"/>
          <w:bCs/>
          <w:iCs/>
          <w:sz w:val="14"/>
          <w:szCs w:val="14"/>
        </w:rPr>
        <w:t>Mar</w:t>
      </w:r>
      <w:r>
        <w:rPr>
          <w:rFonts w:ascii="Arial" w:hAnsi="Arial" w:cs="Arial"/>
          <w:bCs/>
          <w:iCs/>
          <w:sz w:val="14"/>
          <w:szCs w:val="14"/>
        </w:rPr>
        <w:t>qui</w:t>
      </w:r>
      <w:r w:rsidRPr="00A87415">
        <w:rPr>
          <w:rFonts w:ascii="Arial" w:hAnsi="Arial" w:cs="Arial"/>
          <w:bCs/>
          <w:iCs/>
          <w:sz w:val="14"/>
          <w:szCs w:val="14"/>
        </w:rPr>
        <w:t xml:space="preserve"> una opció només</w:t>
      </w:r>
    </w:p>
    <w:p w14:paraId="185B45B6" w14:textId="77777777" w:rsidR="00D13BA1" w:rsidRPr="002F6D41" w:rsidRDefault="00D13BA1" w:rsidP="00D13BA1">
      <w:pPr>
        <w:rPr>
          <w:rFonts w:ascii="Arial" w:hAnsi="Arial" w:cs="Arial"/>
          <w:bCs/>
          <w:iCs/>
          <w:sz w:val="20"/>
          <w:szCs w:val="20"/>
        </w:rPr>
      </w:pPr>
    </w:p>
    <w:p w14:paraId="008E1982" w14:textId="77777777" w:rsidR="00D13BA1" w:rsidRDefault="00D13BA1" w:rsidP="00D13BA1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66754127" w14:textId="77777777" w:rsidR="00D13BA1" w:rsidRDefault="00D13BA1" w:rsidP="00D13BA1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516676" w14:textId="77777777" w:rsidR="00D13BA1" w:rsidRPr="00264DAF" w:rsidRDefault="00D13BA1" w:rsidP="00D13BA1">
      <w:pPr>
        <w:pStyle w:val="Standard"/>
        <w:shd w:val="clear" w:color="auto" w:fill="FFFF99"/>
        <w:spacing w:line="280" w:lineRule="exact"/>
        <w:ind w:right="-568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3CD49462" w14:textId="77777777" w:rsidR="00D13BA1" w:rsidRPr="00264DAF" w:rsidRDefault="00D13BA1" w:rsidP="00D13BA1">
      <w:pPr>
        <w:pStyle w:val="Standard"/>
        <w:shd w:val="clear" w:color="auto" w:fill="FFFF99"/>
        <w:spacing w:line="280" w:lineRule="exact"/>
        <w:ind w:right="-568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424D536F" w14:textId="77777777" w:rsidR="00D13BA1" w:rsidRPr="00F904C9" w:rsidRDefault="00D13BA1" w:rsidP="00D13BA1">
      <w:pPr>
        <w:pStyle w:val="Standard"/>
        <w:shd w:val="clear" w:color="auto" w:fill="FFFF99"/>
        <w:spacing w:line="280" w:lineRule="exact"/>
        <w:ind w:right="-568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2B86AF61" w14:textId="77777777" w:rsidR="00D13BA1" w:rsidRDefault="00D13BA1" w:rsidP="00D13BA1">
      <w:pPr>
        <w:pStyle w:val="Standard"/>
        <w:ind w:right="-568"/>
        <w:jc w:val="both"/>
        <w:rPr>
          <w:rFonts w:ascii="Arial" w:hAnsi="Arial" w:cs="Arial"/>
          <w:bCs/>
          <w:sz w:val="20"/>
          <w:szCs w:val="20"/>
        </w:rPr>
      </w:pPr>
    </w:p>
    <w:p w14:paraId="6902DED9" w14:textId="77777777" w:rsidR="00D13BA1" w:rsidRDefault="00D13BA1" w:rsidP="00D13BA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E2C1708" w14:textId="77777777" w:rsidR="00D13BA1" w:rsidRDefault="00D13BA1" w:rsidP="00D13BA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C7C4C78" w14:textId="77777777" w:rsidR="00D13BA1" w:rsidRDefault="00D13BA1" w:rsidP="00D13BA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78E8B21" w14:textId="77777777" w:rsidR="00D13BA1" w:rsidRDefault="00D13BA1" w:rsidP="00D13BA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27C74CA" w14:textId="77777777" w:rsidR="00D13BA1" w:rsidRPr="00F904C9" w:rsidRDefault="00D13BA1" w:rsidP="00D13BA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B993056" w14:textId="77777777" w:rsidR="00D13BA1" w:rsidRDefault="00D13BA1" w:rsidP="00D13BA1">
      <w:pPr>
        <w:ind w:right="-856"/>
        <w:rPr>
          <w:rFonts w:ascii="Arial" w:hAnsi="Arial" w:cs="Arial"/>
          <w:bCs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</w:t>
      </w:r>
      <w:r>
        <w:rPr>
          <w:rFonts w:ascii="Arial" w:hAnsi="Arial" w:cs="Arial"/>
          <w:bCs/>
          <w:sz w:val="20"/>
          <w:szCs w:val="20"/>
        </w:rPr>
        <w:t>rat</w:t>
      </w:r>
    </w:p>
    <w:p w14:paraId="6EE053F7" w14:textId="77777777" w:rsidR="00D13BA1" w:rsidRDefault="00D13BA1" w:rsidP="00D13BA1">
      <w:pPr>
        <w:ind w:right="-856"/>
        <w:rPr>
          <w:rFonts w:ascii="Arial" w:hAnsi="Arial" w:cs="Arial"/>
          <w:bCs/>
          <w:sz w:val="20"/>
          <w:szCs w:val="20"/>
        </w:rPr>
      </w:pPr>
    </w:p>
    <w:p w14:paraId="32006D47" w14:textId="77777777" w:rsidR="0008522E" w:rsidRPr="00D13BA1" w:rsidRDefault="0008522E" w:rsidP="00D13BA1"/>
    <w:sectPr w:rsidR="0008522E" w:rsidRPr="00D13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F1"/>
    <w:multiLevelType w:val="hybridMultilevel"/>
    <w:tmpl w:val="78048FA0"/>
    <w:lvl w:ilvl="0" w:tplc="63FACC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B0"/>
    <w:rsid w:val="000139CC"/>
    <w:rsid w:val="0008522E"/>
    <w:rsid w:val="002E2566"/>
    <w:rsid w:val="00563A05"/>
    <w:rsid w:val="0069036D"/>
    <w:rsid w:val="006C55B0"/>
    <w:rsid w:val="006E3591"/>
    <w:rsid w:val="00930BCB"/>
    <w:rsid w:val="00B5640A"/>
    <w:rsid w:val="00BE3911"/>
    <w:rsid w:val="00C80D32"/>
    <w:rsid w:val="00D13BA1"/>
    <w:rsid w:val="00D54D0E"/>
    <w:rsid w:val="00E8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203D"/>
  <w15:chartTrackingRefBased/>
  <w15:docId w15:val="{99F5BF63-324E-45C8-95E2-61A71608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CC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5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5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5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5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5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5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5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5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5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5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55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55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55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55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55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55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5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55B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6C55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55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55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55B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139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01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68</cp:revision>
  <dcterms:created xsi:type="dcterms:W3CDTF">2025-10-27T15:32:00Z</dcterms:created>
  <dcterms:modified xsi:type="dcterms:W3CDTF">2025-12-05T08:55:00Z</dcterms:modified>
</cp:coreProperties>
</file>