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933F30">
      <w:pPr>
        <w:ind w:left="720" w:hanging="436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715E208F" w14:textId="571B960A" w:rsidR="00B37CC2" w:rsidRPr="006E2E70" w:rsidRDefault="001643CA" w:rsidP="00933F30">
      <w:pPr>
        <w:ind w:left="720" w:hanging="436"/>
        <w:jc w:val="both"/>
        <w:rPr>
          <w:rFonts w:eastAsia="Calibri" w:cs="Arial"/>
          <w:b/>
          <w:sz w:val="22"/>
          <w:szCs w:val="22"/>
          <w:lang w:eastAsia="en-US"/>
        </w:rPr>
      </w:pPr>
      <w:r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1B27EC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082F66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22C9A32" w14:textId="77777777" w:rsidR="00DF01B3" w:rsidRPr="00130F68" w:rsidRDefault="00DF01B3" w:rsidP="00DF01B3">
      <w:pPr>
        <w:pStyle w:val="Prrafodelista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30F68">
        <w:rPr>
          <w:b/>
          <w:sz w:val="22"/>
          <w:szCs w:val="22"/>
        </w:rPr>
        <w:t>Oferta Econòmica relativa a la custòdia, manteniment i gestió administrativa del cementiri (part fixa)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1BF43587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082F66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00513C" w:rsidRPr="00BC2C51" w14:paraId="14E4C620" w14:textId="77777777" w:rsidTr="0000513C">
        <w:trPr>
          <w:trHeight w:val="489"/>
          <w:jc w:val="center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4EC0C27D" w14:textId="37B8329D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>Base imposable (</w:t>
            </w:r>
            <w:r w:rsidR="009C372D">
              <w:rPr>
                <w:rFonts w:cs="Arial"/>
                <w:b/>
                <w:bCs/>
                <w:sz w:val="22"/>
                <w:szCs w:val="32"/>
              </w:rPr>
              <w:t>1</w:t>
            </w:r>
            <w:r w:rsidRPr="00BC2C51">
              <w:rPr>
                <w:rFonts w:cs="Arial"/>
                <w:b/>
                <w:bCs/>
                <w:sz w:val="22"/>
                <w:szCs w:val="32"/>
              </w:rPr>
              <w:t xml:space="preserve"> any)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53F20F40" w14:textId="77777777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 xml:space="preserve">IVA 21%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83FDBED" w14:textId="77E7EA08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>Import total (</w:t>
            </w:r>
            <w:r w:rsidR="009C372D">
              <w:rPr>
                <w:rFonts w:cs="Arial"/>
                <w:b/>
                <w:bCs/>
                <w:sz w:val="22"/>
                <w:szCs w:val="32"/>
              </w:rPr>
              <w:t>1</w:t>
            </w:r>
            <w:r w:rsidR="009C372D" w:rsidRPr="00BC2C51">
              <w:rPr>
                <w:rFonts w:cs="Arial"/>
                <w:b/>
                <w:bCs/>
                <w:sz w:val="22"/>
                <w:szCs w:val="32"/>
              </w:rPr>
              <w:t xml:space="preserve"> any</w:t>
            </w:r>
            <w:r w:rsidRPr="00BC2C51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</w:tr>
      <w:tr w:rsidR="0000513C" w:rsidRPr="00275795" w14:paraId="771A857E" w14:textId="77777777" w:rsidTr="0000513C">
        <w:trPr>
          <w:trHeight w:val="960"/>
          <w:jc w:val="center"/>
        </w:trPr>
        <w:tc>
          <w:tcPr>
            <w:tcW w:w="3078" w:type="dxa"/>
          </w:tcPr>
          <w:p w14:paraId="279187DA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151581F3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75271340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1BF00A43" w14:textId="13531B7A" w:rsidR="005C29A0" w:rsidRPr="006F2395" w:rsidRDefault="005C29A0" w:rsidP="005C29A0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 w:rsidRPr="006F2395">
        <w:rPr>
          <w:rFonts w:cs="Arial"/>
          <w:b/>
          <w:bCs/>
          <w:sz w:val="22"/>
          <w:szCs w:val="22"/>
        </w:rPr>
        <w:t xml:space="preserve">Oferta </w:t>
      </w:r>
      <w:r>
        <w:rPr>
          <w:rFonts w:cs="Arial"/>
          <w:b/>
          <w:bCs/>
          <w:sz w:val="22"/>
          <w:szCs w:val="22"/>
        </w:rPr>
        <w:t>Econòmica relativa als</w:t>
      </w:r>
      <w:r w:rsidRPr="006F2395">
        <w:rPr>
          <w:rFonts w:cs="Arial"/>
          <w:b/>
          <w:bCs/>
          <w:sz w:val="22"/>
          <w:szCs w:val="22"/>
        </w:rPr>
        <w:t xml:space="preserve"> </w:t>
      </w:r>
      <w:r w:rsidRPr="00C46E87">
        <w:rPr>
          <w:rFonts w:cs="Segoe UI"/>
          <w:b/>
          <w:sz w:val="22"/>
          <w:szCs w:val="22"/>
          <w:lang w:eastAsia="ca-ES"/>
        </w:rPr>
        <w:t>preus unitaris sobre els costos variables</w:t>
      </w:r>
      <w:r w:rsidR="00534703">
        <w:rPr>
          <w:rFonts w:cs="Segoe UI"/>
          <w:b/>
          <w:sz w:val="22"/>
          <w:szCs w:val="22"/>
          <w:lang w:eastAsia="ca-ES"/>
        </w:rPr>
        <w:t>, els quals es detallen a continuació:</w:t>
      </w:r>
      <w:r w:rsidRPr="006F2395">
        <w:rPr>
          <w:rFonts w:cs="Arial"/>
          <w:b/>
          <w:bCs/>
          <w:sz w:val="22"/>
          <w:szCs w:val="22"/>
        </w:rPr>
        <w:t xml:space="preserve"> </w:t>
      </w:r>
    </w:p>
    <w:p w14:paraId="6A3B399F" w14:textId="4505CBC0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C35D87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  <w:r w:rsidR="00C35D87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</w:t>
      </w:r>
      <w:r w:rsidR="00EB209B" w:rsidRPr="007B4234">
        <w:rPr>
          <w:rFonts w:cs="Arial"/>
          <w:sz w:val="22"/>
          <w:szCs w:val="22"/>
          <w:lang w:eastAsia="en-US"/>
        </w:rPr>
        <w:t xml:space="preserve">de </w:t>
      </w:r>
      <w:r w:rsidR="007B4234" w:rsidRPr="007B4234">
        <w:rPr>
          <w:rFonts w:eastAsia="Times New Roman" w:cs="Times New Roman"/>
          <w:color w:val="000000"/>
          <w:sz w:val="22"/>
          <w:szCs w:val="22"/>
          <w:lang w:bidi="ks-Deva"/>
        </w:rPr>
        <w:t xml:space="preserve">33.164,40 €, </w:t>
      </w:r>
      <w:r w:rsidR="00EB209B" w:rsidRPr="007B4234">
        <w:rPr>
          <w:rFonts w:cs="Arial"/>
          <w:sz w:val="22"/>
          <w:szCs w:val="22"/>
          <w:lang w:eastAsia="en-US"/>
        </w:rPr>
        <w:t>sense</w:t>
      </w:r>
      <w:r w:rsidR="00EB209B">
        <w:rPr>
          <w:rFonts w:cs="Arial"/>
          <w:sz w:val="22"/>
          <w:szCs w:val="22"/>
          <w:lang w:eastAsia="en-US"/>
        </w:rPr>
        <w:t xml:space="preserve">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de </w:t>
      </w:r>
      <w:r w:rsidR="004076AB">
        <w:rPr>
          <w:rFonts w:cs="Arial"/>
          <w:sz w:val="22"/>
          <w:szCs w:val="22"/>
        </w:rPr>
        <w:t>1 any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77777777" w:rsidR="00EB209B" w:rsidRDefault="00EB209B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3B3F8162" w14:textId="77777777" w:rsidR="00534703" w:rsidRDefault="00534703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062DB658" w14:textId="77777777" w:rsidR="00127A9F" w:rsidRDefault="00127A9F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2DBB8C9F" w14:textId="77777777" w:rsidR="00127A9F" w:rsidRPr="00EB209B" w:rsidRDefault="00127A9F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644B9E76" w:rsidR="00B37CC2" w:rsidRPr="00BD7A57" w:rsidRDefault="00127A9F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8A4BFB" w:rsidRPr="00556204" w14:paraId="02ECCBE1" w14:textId="77777777" w:rsidTr="003A0EBE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0BA17" w14:textId="4A155377" w:rsidR="008A4BFB" w:rsidRPr="00BB7F63" w:rsidRDefault="008A4BFB" w:rsidP="008A4BFB">
            <w:pPr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Inhumacions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FE7DD" w14:textId="41F1A0D7" w:rsidR="008A4BFB" w:rsidRPr="00BB7F63" w:rsidRDefault="008A4BFB" w:rsidP="008A4BFB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278,89 €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8A4BFB" w:rsidRPr="00556204" w:rsidRDefault="008A4BFB" w:rsidP="008A4B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F122B" w:rsidRPr="00556204" w14:paraId="79F75D80" w14:textId="77777777" w:rsidTr="0071627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43DC1573" w:rsidR="006F122B" w:rsidRPr="00BB7F63" w:rsidRDefault="006F122B" w:rsidP="006F122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Exhumacions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2F787" w14:textId="05E429FD" w:rsidR="006F122B" w:rsidRPr="00BB7F63" w:rsidRDefault="006F122B" w:rsidP="006F122B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278,89 €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6F122B" w:rsidRPr="00556204" w:rsidRDefault="006F122B" w:rsidP="006F122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E1C7A" w:rsidRPr="00556204" w14:paraId="4A654C79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0730BCAE" w:rsidR="001E1C7A" w:rsidRPr="00BB7F63" w:rsidRDefault="001E1C7A" w:rsidP="001E1C7A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Reinhumacions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5017C" w14:textId="478A3FA8" w:rsidR="001E1C7A" w:rsidRPr="00BB7F63" w:rsidRDefault="001E1C7A" w:rsidP="001E1C7A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316,26 €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1E1C7A" w:rsidRPr="00556204" w:rsidRDefault="001E1C7A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76AB" w:rsidRPr="00556204" w14:paraId="46CF3A50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7BBDA" w14:textId="1A5C35AC" w:rsidR="004076AB" w:rsidRPr="00BB7F63" w:rsidRDefault="004076AB" w:rsidP="001E1C7A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Subministrament i col·locació de làpida </w:t>
            </w:r>
            <w:r w:rsidRPr="00BB7F63">
              <w:rPr>
                <w:rFonts w:cs="Calibri"/>
                <w:color w:val="000000"/>
                <w:sz w:val="20"/>
                <w:szCs w:val="20"/>
                <w:u w:val="single"/>
              </w:rPr>
              <w:t>o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placa </w:t>
            </w: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inox</w:t>
            </w:r>
            <w:proofErr w:type="spellEnd"/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nínxols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E7741" w14:textId="36E29155" w:rsidR="004076AB" w:rsidRPr="00BB7F63" w:rsidRDefault="001C6678" w:rsidP="001E1C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844,25 €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960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63E" w14:textId="77777777" w:rsidR="004076AB" w:rsidRPr="00556204" w:rsidRDefault="004076AB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07F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5EA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76AB" w:rsidRPr="00556204" w14:paraId="3B3D2150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A9679" w14:textId="6A0B3A09" w:rsidR="004076AB" w:rsidRPr="00BB7F63" w:rsidRDefault="001C6678" w:rsidP="001E1C7A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Subministrament </w:t>
            </w:r>
            <w:r w:rsidRPr="00BB7F63">
              <w:rPr>
                <w:rFonts w:cs="Calibri"/>
                <w:color w:val="000000"/>
                <w:sz w:val="20"/>
                <w:szCs w:val="20"/>
                <w:u w:val="single"/>
              </w:rPr>
              <w:t>i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col·locació de làpida i placa </w:t>
            </w: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inox</w:t>
            </w:r>
            <w:proofErr w:type="spellEnd"/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nínxols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B723B" w14:textId="687DC2EE" w:rsidR="004076AB" w:rsidRPr="00BB7F63" w:rsidRDefault="001C6678" w:rsidP="001E1C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1.558,25 €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5D7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317" w14:textId="77777777" w:rsidR="004076AB" w:rsidRPr="00556204" w:rsidRDefault="004076AB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81C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9FA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D2550" w:rsidRPr="00556204" w14:paraId="22EC6D01" w14:textId="77777777" w:rsidTr="00136660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6069C" w14:textId="6247B071" w:rsidR="007D2550" w:rsidRPr="00BB7F63" w:rsidRDefault="007D2550" w:rsidP="007D2550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Subministrament i col·locació de làpida panteons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84A76" w14:textId="3027A41A" w:rsidR="007D2550" w:rsidRPr="00BB7F63" w:rsidRDefault="007D2550" w:rsidP="007D2550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2.268,81 €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1F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4A5" w14:textId="77777777" w:rsidR="007D2550" w:rsidRPr="00556204" w:rsidRDefault="007D2550" w:rsidP="007D255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CB8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593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21DE" w:rsidRPr="00556204" w14:paraId="48EDADA0" w14:textId="77777777" w:rsidTr="00BC4D84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A97B7" w14:textId="43B12C05" w:rsidR="004421DE" w:rsidRPr="00BB7F63" w:rsidRDefault="004421DE" w:rsidP="004421DE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Col·locació de làpida nínxol</w:t>
            </w:r>
            <w:r w:rsidR="00C113DD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(sense subministrament)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AEBE6" w14:textId="018ABF72" w:rsidR="004421DE" w:rsidRPr="00BB7F63" w:rsidRDefault="004421DE" w:rsidP="004421DE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130,25 €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4AB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437" w14:textId="77777777" w:rsidR="004421DE" w:rsidRPr="00556204" w:rsidRDefault="004421DE" w:rsidP="004421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1A1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A8D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945D5" w:rsidRPr="00556204" w14:paraId="387FF296" w14:textId="77777777" w:rsidTr="00A14FE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1E373" w14:textId="0C235CF0" w:rsidR="00F945D5" w:rsidRPr="00BB7F63" w:rsidRDefault="00F945D5" w:rsidP="00F945D5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Col·locació de làpida </w:t>
            </w:r>
            <w:r w:rsidR="007E0954" w:rsidRPr="00BB7F63">
              <w:rPr>
                <w:rFonts w:cs="Calibri"/>
                <w:color w:val="000000"/>
                <w:sz w:val="20"/>
                <w:szCs w:val="20"/>
              </w:rPr>
              <w:t>pante</w:t>
            </w:r>
            <w:r w:rsidR="00C113DD">
              <w:rPr>
                <w:rFonts w:cs="Calibri"/>
                <w:color w:val="000000"/>
                <w:sz w:val="20"/>
                <w:szCs w:val="20"/>
              </w:rPr>
              <w:t>ons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(sense subministrament)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F9155" w14:textId="6D179BBB" w:rsidR="00F945D5" w:rsidRPr="00BB7F63" w:rsidRDefault="00F945D5" w:rsidP="00F945D5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186,31 €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2ED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A1D" w14:textId="77777777" w:rsidR="00F945D5" w:rsidRPr="00556204" w:rsidRDefault="00F945D5" w:rsidP="00F945D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754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7D5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0C5A4B15" w14:textId="77777777" w:rsidR="00933F30" w:rsidRDefault="00933F30" w:rsidP="00674BF8">
      <w:pPr>
        <w:jc w:val="both"/>
        <w:rPr>
          <w:sz w:val="22"/>
          <w:szCs w:val="22"/>
        </w:rPr>
      </w:pPr>
    </w:p>
    <w:p w14:paraId="1CAB45B5" w14:textId="77777777" w:rsidR="00933F30" w:rsidRDefault="00933F30" w:rsidP="00674BF8">
      <w:pPr>
        <w:jc w:val="both"/>
        <w:rPr>
          <w:sz w:val="22"/>
          <w:szCs w:val="22"/>
        </w:rPr>
      </w:pPr>
    </w:p>
    <w:p w14:paraId="509D04DD" w14:textId="77777777" w:rsidR="00933F30" w:rsidRDefault="00933F30" w:rsidP="00674BF8">
      <w:pPr>
        <w:jc w:val="both"/>
        <w:rPr>
          <w:sz w:val="22"/>
          <w:szCs w:val="22"/>
        </w:rPr>
      </w:pPr>
    </w:p>
    <w:p w14:paraId="0354BC55" w14:textId="77777777" w:rsidR="00933F30" w:rsidRDefault="00933F30" w:rsidP="00674BF8">
      <w:pPr>
        <w:jc w:val="both"/>
        <w:rPr>
          <w:sz w:val="22"/>
          <w:szCs w:val="22"/>
        </w:rPr>
      </w:pPr>
    </w:p>
    <w:p w14:paraId="29DE85A6" w14:textId="77777777" w:rsidR="00933F30" w:rsidRDefault="00933F30" w:rsidP="00674BF8">
      <w:pPr>
        <w:jc w:val="both"/>
        <w:rPr>
          <w:sz w:val="22"/>
          <w:szCs w:val="22"/>
        </w:rPr>
      </w:pPr>
    </w:p>
    <w:p w14:paraId="726491F7" w14:textId="77777777" w:rsidR="00933F30" w:rsidRDefault="00933F30" w:rsidP="00674BF8">
      <w:pPr>
        <w:jc w:val="both"/>
        <w:rPr>
          <w:sz w:val="22"/>
          <w:szCs w:val="22"/>
        </w:rPr>
      </w:pPr>
    </w:p>
    <w:p w14:paraId="28A2690F" w14:textId="77777777" w:rsidR="00933F30" w:rsidRDefault="00933F30" w:rsidP="00674BF8">
      <w:pPr>
        <w:jc w:val="both"/>
        <w:rPr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F59D714" w14:textId="77777777" w:rsidR="001B114F" w:rsidRDefault="001B114F" w:rsidP="001B114F">
      <w:pPr>
        <w:rPr>
          <w:rFonts w:cs="Segoe UI"/>
          <w:b/>
          <w:sz w:val="22"/>
          <w:szCs w:val="22"/>
          <w:lang w:eastAsia="ca-ES"/>
        </w:rPr>
      </w:pPr>
      <w:r>
        <w:rPr>
          <w:rFonts w:cs="Segoe UI"/>
          <w:b/>
          <w:sz w:val="22"/>
          <w:szCs w:val="22"/>
          <w:lang w:eastAsia="ca-ES"/>
        </w:rPr>
        <w:lastRenderedPageBreak/>
        <w:t>M</w:t>
      </w:r>
      <w:r w:rsidRPr="006D20FB">
        <w:rPr>
          <w:rFonts w:cs="Segoe UI"/>
          <w:b/>
          <w:sz w:val="22"/>
          <w:szCs w:val="22"/>
          <w:lang w:eastAsia="ca-ES"/>
        </w:rPr>
        <w:t>illora sense cost per l’administració</w:t>
      </w:r>
      <w:r>
        <w:rPr>
          <w:rFonts w:cs="Segoe UI"/>
          <w:b/>
          <w:sz w:val="22"/>
          <w:szCs w:val="22"/>
          <w:lang w:eastAsia="ca-ES"/>
        </w:rPr>
        <w:t xml:space="preserve">: </w:t>
      </w:r>
      <w:r w:rsidRPr="002C51DA">
        <w:rPr>
          <w:rFonts w:cs="Segoe UI"/>
          <w:b/>
          <w:sz w:val="22"/>
          <w:szCs w:val="22"/>
          <w:lang w:eastAsia="ca-ES"/>
        </w:rPr>
        <w:t>repintat del mur perimetral exterior del cementiri</w:t>
      </w:r>
      <w:r>
        <w:rPr>
          <w:rFonts w:cs="Segoe UI"/>
          <w:b/>
          <w:sz w:val="22"/>
          <w:szCs w:val="22"/>
          <w:lang w:eastAsia="ca-ES"/>
        </w:rPr>
        <w:t>.</w:t>
      </w:r>
    </w:p>
    <w:p w14:paraId="249CEF9C" w14:textId="77777777" w:rsidR="001B114F" w:rsidRDefault="001B114F" w:rsidP="001B114F">
      <w:pPr>
        <w:rPr>
          <w:rFonts w:cs="Segoe UI"/>
          <w:b/>
          <w:sz w:val="22"/>
          <w:szCs w:val="22"/>
          <w:lang w:eastAsia="ca-ES"/>
        </w:rPr>
      </w:pPr>
    </w:p>
    <w:p w14:paraId="1B5011AA" w14:textId="2701620D" w:rsid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>Que la proposta ofereix una millora consistent en reparar els desperfectes de les parets del perímetre del cementiri que ho requereixin, i pintar amb revestiment d’exterior del color amb referència NCS S 1015 Y20R o similar (a definir amb l’Ajuntament)</w:t>
      </w:r>
      <w:r w:rsidR="00B90E4E">
        <w:rPr>
          <w:rFonts w:cs="Segoe UI"/>
          <w:bCs/>
          <w:sz w:val="22"/>
          <w:szCs w:val="22"/>
          <w:lang w:eastAsia="ca-ES"/>
        </w:rPr>
        <w:t>, l</w:t>
      </w:r>
      <w:r w:rsidR="00B90E4E">
        <w:rPr>
          <w:rFonts w:cs="Arial"/>
          <w:bCs/>
          <w:sz w:val="22"/>
          <w:szCs w:val="22"/>
        </w:rPr>
        <w:t>a qual s’haurà</w:t>
      </w:r>
      <w:r w:rsidR="00B90E4E" w:rsidRPr="002C64C0">
        <w:rPr>
          <w:rFonts w:cs="Arial"/>
          <w:bCs/>
          <w:sz w:val="22"/>
          <w:szCs w:val="22"/>
        </w:rPr>
        <w:t xml:space="preserve"> de dur a terme dins dels primers 3 mesos de contracte.</w:t>
      </w:r>
    </w:p>
    <w:p w14:paraId="6D11269C" w14:textId="77777777" w:rsidR="00BA272C" w:rsidRPr="00933F30" w:rsidRDefault="00BA272C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69C26E03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>La superfície en m2 objecte de la millora està indicada en el plànol de l’Annex I PLÀNOL 7 del PPT. </w:t>
      </w:r>
    </w:p>
    <w:p w14:paraId="63035F53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136CE51F" w14:textId="77777777" w:rsidR="00933F30" w:rsidRPr="00933F30" w:rsidRDefault="00933F30" w:rsidP="00933F30">
      <w:pPr>
        <w:autoSpaceDE w:val="0"/>
        <w:autoSpaceDN w:val="0"/>
        <w:adjustRightInd w:val="0"/>
        <w:jc w:val="center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 xml:space="preserve">SI </w:t>
      </w:r>
      <w:sdt>
        <w:sdtPr>
          <w:rPr>
            <w:rFonts w:cs="Segoe UI"/>
            <w:bCs/>
            <w:sz w:val="22"/>
            <w:szCs w:val="22"/>
            <w:lang w:eastAsia="ca-ES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Pr="00933F30">
        <w:rPr>
          <w:rFonts w:cs="Segoe UI"/>
          <w:bCs/>
          <w:sz w:val="22"/>
          <w:szCs w:val="22"/>
          <w:lang w:eastAsia="ca-ES"/>
        </w:rPr>
        <w:t xml:space="preserve"> NO </w:t>
      </w:r>
      <w:sdt>
        <w:sdtPr>
          <w:rPr>
            <w:rFonts w:cs="Segoe UI"/>
            <w:bCs/>
            <w:sz w:val="22"/>
            <w:szCs w:val="22"/>
            <w:lang w:eastAsia="ca-ES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</w:p>
    <w:p w14:paraId="539E944D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05AC371A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3ACA8DDA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r w:rsidRPr="00933F30">
        <w:rPr>
          <w:rFonts w:cs="Segoe UI"/>
          <w:bCs/>
          <w:i/>
          <w:iCs/>
          <w:sz w:val="22"/>
          <w:szCs w:val="22"/>
          <w:lang w:eastAsia="ca-ES"/>
        </w:rPr>
        <w:t xml:space="preserve">(En cas que s’hagi marcat que sí al paràgraf anterior): </w:t>
      </w:r>
      <w:r w:rsidRPr="00933F30">
        <w:rPr>
          <w:rFonts w:cs="Segoe UI"/>
          <w:bCs/>
          <w:iCs/>
          <w:sz w:val="22"/>
          <w:szCs w:val="22"/>
          <w:lang w:eastAsia="ca-ES"/>
        </w:rPr>
        <w:t>La opció que s’escull és (escollir una de les tres opcions, marcant amb una creu):</w:t>
      </w:r>
    </w:p>
    <w:p w14:paraId="07B0C0E3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</w:p>
    <w:p w14:paraId="22E46C07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143771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 xml:space="preserve"> Opció 1: tram de l’1 al 8 (262,49m2 )</w:t>
      </w:r>
    </w:p>
    <w:p w14:paraId="30111EC9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209373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 xml:space="preserve"> Opció 2: trams de l’1 al 9 (387.52m2 )</w:t>
      </w:r>
    </w:p>
    <w:p w14:paraId="1BD6E17C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-66239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 xml:space="preserve"> Opció 3: trams de l’1 al 22 (906.15 m2 )</w:t>
      </w:r>
    </w:p>
    <w:p w14:paraId="1D950B12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79D66DC7" w14:textId="0150376D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/>
          <w:iCs/>
          <w:sz w:val="22"/>
          <w:szCs w:val="22"/>
          <w:lang w:eastAsia="ca-ES"/>
        </w:rPr>
      </w:pPr>
      <w:r w:rsidRPr="00933F30">
        <w:rPr>
          <w:rFonts w:cs="Segoe UI"/>
          <w:bCs/>
          <w:i/>
          <w:iCs/>
          <w:sz w:val="22"/>
          <w:szCs w:val="22"/>
          <w:lang w:eastAsia="ca-ES"/>
        </w:rPr>
        <w:t xml:space="preserve">(Cal especificar </w:t>
      </w:r>
      <w:r w:rsidR="00D347B0">
        <w:rPr>
          <w:rFonts w:cs="Segoe UI"/>
          <w:bCs/>
          <w:i/>
          <w:iCs/>
          <w:sz w:val="22"/>
          <w:szCs w:val="22"/>
          <w:lang w:eastAsia="ca-ES"/>
        </w:rPr>
        <w:t>una única opció, de les tres</w:t>
      </w:r>
      <w:r w:rsidR="00A122EA">
        <w:rPr>
          <w:rFonts w:cs="Segoe UI"/>
          <w:bCs/>
          <w:i/>
          <w:iCs/>
          <w:sz w:val="22"/>
          <w:szCs w:val="22"/>
          <w:lang w:eastAsia="ca-ES"/>
        </w:rPr>
        <w:t xml:space="preserve"> indicades</w:t>
      </w:r>
      <w:r w:rsidR="00D347B0">
        <w:rPr>
          <w:rFonts w:cs="Segoe UI"/>
          <w:bCs/>
          <w:i/>
          <w:iCs/>
          <w:sz w:val="22"/>
          <w:szCs w:val="22"/>
          <w:lang w:eastAsia="ca-ES"/>
        </w:rPr>
        <w:t>,</w:t>
      </w:r>
      <w:r w:rsidRPr="00933F30">
        <w:rPr>
          <w:rFonts w:cs="Segoe UI"/>
          <w:bCs/>
          <w:i/>
          <w:iCs/>
          <w:sz w:val="22"/>
          <w:szCs w:val="22"/>
          <w:lang w:eastAsia="ca-ES"/>
        </w:rPr>
        <w:t xml:space="preserve"> oferta com a millora, en cas contrari, no s’obtindrà puntuació en aquest apartat)</w:t>
      </w:r>
    </w:p>
    <w:p w14:paraId="21F53EEF" w14:textId="77777777" w:rsidR="00674BF8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F2FE839" w14:textId="77777777" w:rsidR="001B114F" w:rsidRDefault="001B114F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712CDA67" w14:textId="77777777" w:rsidR="009176B8" w:rsidRDefault="009176B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4A1C7987" w14:textId="77777777" w:rsidR="009176B8" w:rsidRPr="0097471B" w:rsidRDefault="009176B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1FF0" w14:textId="77777777" w:rsidR="000C7BE7" w:rsidRDefault="000C7BE7" w:rsidP="00452158">
      <w:r>
        <w:separator/>
      </w:r>
    </w:p>
  </w:endnote>
  <w:endnote w:type="continuationSeparator" w:id="0">
    <w:p w14:paraId="27850522" w14:textId="77777777" w:rsidR="000C7BE7" w:rsidRDefault="000C7BE7" w:rsidP="00452158">
      <w:r>
        <w:continuationSeparator/>
      </w:r>
    </w:p>
  </w:endnote>
  <w:endnote w:type="continuationNotice" w:id="1">
    <w:p w14:paraId="119B80FE" w14:textId="77777777" w:rsidR="000C7BE7" w:rsidRDefault="000C7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02E0" w14:textId="77777777" w:rsidR="000C7BE7" w:rsidRDefault="000C7BE7" w:rsidP="00452158">
      <w:r>
        <w:separator/>
      </w:r>
    </w:p>
  </w:footnote>
  <w:footnote w:type="continuationSeparator" w:id="0">
    <w:p w14:paraId="5D354CB2" w14:textId="77777777" w:rsidR="000C7BE7" w:rsidRDefault="000C7BE7" w:rsidP="00452158">
      <w:r>
        <w:continuationSeparator/>
      </w:r>
    </w:p>
  </w:footnote>
  <w:footnote w:type="continuationNotice" w:id="1">
    <w:p w14:paraId="1334B673" w14:textId="77777777" w:rsidR="000C7BE7" w:rsidRDefault="000C7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A52644F"/>
    <w:multiLevelType w:val="hybridMultilevel"/>
    <w:tmpl w:val="1DB28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31D39"/>
    <w:multiLevelType w:val="hybridMultilevel"/>
    <w:tmpl w:val="77B4BDB0"/>
    <w:lvl w:ilvl="0" w:tplc="9274E100">
      <w:start w:val="1"/>
      <w:numFmt w:val="decimal"/>
      <w:lvlText w:val="%1)"/>
      <w:lvlJc w:val="left"/>
      <w:pPr>
        <w:ind w:left="720" w:hanging="360"/>
      </w:pPr>
      <w:rPr>
        <w:rFonts w:cs="Segoe UI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91D97"/>
    <w:multiLevelType w:val="hybridMultilevel"/>
    <w:tmpl w:val="7DA22E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5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6"/>
  </w:num>
  <w:num w:numId="16" w16cid:durableId="1939436448">
    <w:abstractNumId w:val="13"/>
  </w:num>
  <w:num w:numId="17" w16cid:durableId="2105570710">
    <w:abstractNumId w:val="3"/>
  </w:num>
  <w:num w:numId="18" w16cid:durableId="984897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0606"/>
    <w:rsid w:val="0000513C"/>
    <w:rsid w:val="00015232"/>
    <w:rsid w:val="000522C6"/>
    <w:rsid w:val="00082F66"/>
    <w:rsid w:val="000B1AA7"/>
    <w:rsid w:val="000C7BE7"/>
    <w:rsid w:val="000D643B"/>
    <w:rsid w:val="000E7D87"/>
    <w:rsid w:val="000F0196"/>
    <w:rsid w:val="000F4732"/>
    <w:rsid w:val="00127A9F"/>
    <w:rsid w:val="00130F68"/>
    <w:rsid w:val="001320CB"/>
    <w:rsid w:val="001472F7"/>
    <w:rsid w:val="001643CA"/>
    <w:rsid w:val="00164C09"/>
    <w:rsid w:val="001802A2"/>
    <w:rsid w:val="001823C4"/>
    <w:rsid w:val="001878DA"/>
    <w:rsid w:val="001A7818"/>
    <w:rsid w:val="001B114F"/>
    <w:rsid w:val="001B27EC"/>
    <w:rsid w:val="001B5F19"/>
    <w:rsid w:val="001C3CB4"/>
    <w:rsid w:val="001C6678"/>
    <w:rsid w:val="001E0B59"/>
    <w:rsid w:val="001E1C7A"/>
    <w:rsid w:val="00257275"/>
    <w:rsid w:val="00261117"/>
    <w:rsid w:val="00266AA4"/>
    <w:rsid w:val="00285227"/>
    <w:rsid w:val="00285602"/>
    <w:rsid w:val="00297FA4"/>
    <w:rsid w:val="002C0268"/>
    <w:rsid w:val="002C591D"/>
    <w:rsid w:val="003442E6"/>
    <w:rsid w:val="00360062"/>
    <w:rsid w:val="0039003E"/>
    <w:rsid w:val="0039004E"/>
    <w:rsid w:val="003B7ADF"/>
    <w:rsid w:val="003C690A"/>
    <w:rsid w:val="003D2719"/>
    <w:rsid w:val="003F1129"/>
    <w:rsid w:val="004076AB"/>
    <w:rsid w:val="00414201"/>
    <w:rsid w:val="00416138"/>
    <w:rsid w:val="00426FBB"/>
    <w:rsid w:val="004421DE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34703"/>
    <w:rsid w:val="005555E8"/>
    <w:rsid w:val="00556204"/>
    <w:rsid w:val="00560365"/>
    <w:rsid w:val="0057198A"/>
    <w:rsid w:val="00580A76"/>
    <w:rsid w:val="00590D24"/>
    <w:rsid w:val="005A48B8"/>
    <w:rsid w:val="005B0AEF"/>
    <w:rsid w:val="005C29A0"/>
    <w:rsid w:val="005E2661"/>
    <w:rsid w:val="005F3ADE"/>
    <w:rsid w:val="00630525"/>
    <w:rsid w:val="00662BA9"/>
    <w:rsid w:val="00674BF8"/>
    <w:rsid w:val="00692BE9"/>
    <w:rsid w:val="006A13D0"/>
    <w:rsid w:val="006B6B46"/>
    <w:rsid w:val="006C5573"/>
    <w:rsid w:val="006E2E70"/>
    <w:rsid w:val="006F122B"/>
    <w:rsid w:val="00714764"/>
    <w:rsid w:val="007550B2"/>
    <w:rsid w:val="0078421A"/>
    <w:rsid w:val="007942D0"/>
    <w:rsid w:val="007A3CCC"/>
    <w:rsid w:val="007B3549"/>
    <w:rsid w:val="007B4234"/>
    <w:rsid w:val="007D2550"/>
    <w:rsid w:val="007E0954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708B2"/>
    <w:rsid w:val="008A4BFB"/>
    <w:rsid w:val="008C1B4B"/>
    <w:rsid w:val="008D37C9"/>
    <w:rsid w:val="00907733"/>
    <w:rsid w:val="009176B8"/>
    <w:rsid w:val="00923658"/>
    <w:rsid w:val="00933F30"/>
    <w:rsid w:val="00945450"/>
    <w:rsid w:val="009663FC"/>
    <w:rsid w:val="0097471B"/>
    <w:rsid w:val="0097552F"/>
    <w:rsid w:val="0098782D"/>
    <w:rsid w:val="0099206F"/>
    <w:rsid w:val="009B29F4"/>
    <w:rsid w:val="009C0E87"/>
    <w:rsid w:val="009C2610"/>
    <w:rsid w:val="009C372D"/>
    <w:rsid w:val="009C7E10"/>
    <w:rsid w:val="00A076FF"/>
    <w:rsid w:val="00A122EA"/>
    <w:rsid w:val="00A270D7"/>
    <w:rsid w:val="00A45DF1"/>
    <w:rsid w:val="00A51C5B"/>
    <w:rsid w:val="00A67502"/>
    <w:rsid w:val="00AC4939"/>
    <w:rsid w:val="00AE7C1D"/>
    <w:rsid w:val="00AF4DDE"/>
    <w:rsid w:val="00B039CB"/>
    <w:rsid w:val="00B04C23"/>
    <w:rsid w:val="00B37CC2"/>
    <w:rsid w:val="00B45B58"/>
    <w:rsid w:val="00B5442A"/>
    <w:rsid w:val="00B56CB8"/>
    <w:rsid w:val="00B74942"/>
    <w:rsid w:val="00B814DC"/>
    <w:rsid w:val="00B90E4E"/>
    <w:rsid w:val="00BA272C"/>
    <w:rsid w:val="00BB36B7"/>
    <w:rsid w:val="00BB7F63"/>
    <w:rsid w:val="00BC231F"/>
    <w:rsid w:val="00BD7A57"/>
    <w:rsid w:val="00BE3C57"/>
    <w:rsid w:val="00C113DD"/>
    <w:rsid w:val="00C3520A"/>
    <w:rsid w:val="00C35D87"/>
    <w:rsid w:val="00C4662E"/>
    <w:rsid w:val="00C63EAA"/>
    <w:rsid w:val="00CB6E47"/>
    <w:rsid w:val="00CD4B18"/>
    <w:rsid w:val="00CE0C73"/>
    <w:rsid w:val="00CE5629"/>
    <w:rsid w:val="00CE7BCE"/>
    <w:rsid w:val="00CF0C44"/>
    <w:rsid w:val="00D007B1"/>
    <w:rsid w:val="00D07D8A"/>
    <w:rsid w:val="00D117F6"/>
    <w:rsid w:val="00D347B0"/>
    <w:rsid w:val="00D36420"/>
    <w:rsid w:val="00D41B09"/>
    <w:rsid w:val="00D440FF"/>
    <w:rsid w:val="00D44E93"/>
    <w:rsid w:val="00D47A44"/>
    <w:rsid w:val="00D60A38"/>
    <w:rsid w:val="00D7708C"/>
    <w:rsid w:val="00D84D6D"/>
    <w:rsid w:val="00DA7456"/>
    <w:rsid w:val="00DB3BAB"/>
    <w:rsid w:val="00DD46DC"/>
    <w:rsid w:val="00DE5B63"/>
    <w:rsid w:val="00DF01B3"/>
    <w:rsid w:val="00E32FC7"/>
    <w:rsid w:val="00E506D6"/>
    <w:rsid w:val="00E50C15"/>
    <w:rsid w:val="00E5179E"/>
    <w:rsid w:val="00E7023F"/>
    <w:rsid w:val="00E91B48"/>
    <w:rsid w:val="00EA5759"/>
    <w:rsid w:val="00EB03B8"/>
    <w:rsid w:val="00EB209B"/>
    <w:rsid w:val="00EE1961"/>
    <w:rsid w:val="00EF61E2"/>
    <w:rsid w:val="00F01596"/>
    <w:rsid w:val="00F1391E"/>
    <w:rsid w:val="00F32CCC"/>
    <w:rsid w:val="00F333A5"/>
    <w:rsid w:val="00F37717"/>
    <w:rsid w:val="00F54187"/>
    <w:rsid w:val="00F945D5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2025-12-29T10:23:00Z</dcterms:created>
  <dcterms:modified xsi:type="dcterms:W3CDTF">2025-12-29T10:23:00Z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