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6FB0" w14:textId="021D5B9D" w:rsidR="00F81A62" w:rsidRPr="00E747F8" w:rsidRDefault="00F81A62" w:rsidP="00F81A6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6258422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630705">
        <w:rPr>
          <w:rFonts w:eastAsia="Calibri" w:cs="Arial"/>
          <w:b/>
          <w:color w:val="000000"/>
          <w:szCs w:val="22"/>
          <w:u w:val="single"/>
        </w:rPr>
        <w:t>3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09E352DC" w14:textId="77777777" w:rsidR="00F81A62" w:rsidRDefault="00F81A62" w:rsidP="00F81A62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0D0A766" w14:textId="77777777" w:rsidR="00630705" w:rsidRDefault="00F81A62" w:rsidP="00630705">
      <w:pPr>
        <w:adjustRightInd w:val="0"/>
        <w:rPr>
          <w:rFonts w:cs="Arial"/>
          <w:bCs/>
          <w:szCs w:val="22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630705" w:rsidRPr="00630705">
        <w:rPr>
          <w:rFonts w:eastAsia="Calibri" w:cs="Calibri"/>
          <w:b/>
          <w:bCs/>
          <w:color w:val="000000"/>
          <w:szCs w:val="22"/>
          <w:lang w:eastAsia="ca-ES"/>
        </w:rPr>
        <w:t>380/2025</w:t>
      </w:r>
      <w:r w:rsidR="00630705" w:rsidRPr="00630705">
        <w:rPr>
          <w:rFonts w:eastAsia="Calibri" w:cs="Calibri"/>
          <w:color w:val="000000"/>
          <w:szCs w:val="22"/>
          <w:lang w:eastAsia="ca-ES"/>
        </w:rPr>
        <w:t xml:space="preserve">, el contracte </w:t>
      </w:r>
      <w:r w:rsidR="00630705" w:rsidRPr="00630705">
        <w:rPr>
          <w:rFonts w:cs="Arial"/>
          <w:bCs/>
          <w:szCs w:val="22"/>
        </w:rPr>
        <w:t>per lots del servei</w:t>
      </w:r>
      <w:r w:rsidR="00630705" w:rsidRPr="00630705">
        <w:rPr>
          <w:rStyle w:val="Refernciadecomentari"/>
          <w:bCs/>
          <w:sz w:val="22"/>
          <w:szCs w:val="22"/>
        </w:rPr>
        <w:t xml:space="preserve"> de manteniment normatiu, preventiu i correctiu de les instal·lacions de protecció contra incendis de diferents centres gestionats per S</w:t>
      </w:r>
      <w:r w:rsidR="00630705" w:rsidRPr="00630705">
        <w:rPr>
          <w:rFonts w:cs="Arial"/>
          <w:bCs/>
          <w:szCs w:val="22"/>
        </w:rPr>
        <w:t>UMAR, Serveis Públics d’Acció Social de Catalunya MP,</w:t>
      </w:r>
      <w:r w:rsidR="00630705">
        <w:rPr>
          <w:rFonts w:cs="Arial"/>
          <w:bCs/>
          <w:szCs w:val="22"/>
        </w:rPr>
        <w:t xml:space="preserve"> SL</w:t>
      </w:r>
    </w:p>
    <w:p w14:paraId="5857B961" w14:textId="77777777" w:rsidR="00630705" w:rsidRDefault="00630705" w:rsidP="00630705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9484E24" w14:textId="77777777" w:rsidR="00F81A62" w:rsidRPr="00056FCD" w:rsidRDefault="00F81A62" w:rsidP="00F81A62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5EA82EF" w14:textId="77777777" w:rsidR="00F81A62" w:rsidRDefault="00F81A62" w:rsidP="00F81A62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00ADEC16" w14:textId="77777777" w:rsidR="00F81A62" w:rsidRDefault="00F81A62" w:rsidP="00F81A62">
      <w:pPr>
        <w:spacing w:after="0"/>
        <w:rPr>
          <w:rFonts w:cs="Calibri"/>
          <w:lang w:eastAsia="es-ES"/>
        </w:rPr>
      </w:pPr>
    </w:p>
    <w:p w14:paraId="40ACF896" w14:textId="77777777" w:rsidR="00630705" w:rsidRPr="00630705" w:rsidRDefault="00630705" w:rsidP="00630705">
      <w:pPr>
        <w:pStyle w:val="Pargrafdellista"/>
        <w:numPr>
          <w:ilvl w:val="0"/>
          <w:numId w:val="3"/>
        </w:numPr>
        <w:suppressAutoHyphens w:val="0"/>
        <w:spacing w:after="120" w:line="240" w:lineRule="auto"/>
        <w:contextualSpacing w:val="0"/>
        <w:rPr>
          <w:rFonts w:cs="Calibri"/>
        </w:rPr>
      </w:pPr>
      <w:r w:rsidRPr="00630705">
        <w:rPr>
          <w:rFonts w:cs="Calibri"/>
        </w:rPr>
        <w:t>L'empresa contractista estarà obligada a garantir la correcta gestió ambiental del contracte, supervisar-ne l'execució amb el màxim respecte pel  medi ambient i establir mesures de prevenció de riscos mediambientals.</w:t>
      </w:r>
    </w:p>
    <w:p w14:paraId="46C97ADE" w14:textId="77777777" w:rsidR="00630705" w:rsidRPr="00630705" w:rsidRDefault="00630705" w:rsidP="00630705">
      <w:pPr>
        <w:pStyle w:val="Pargrafdellista"/>
        <w:numPr>
          <w:ilvl w:val="0"/>
          <w:numId w:val="3"/>
        </w:numPr>
        <w:suppressAutoHyphens w:val="0"/>
        <w:spacing w:after="120" w:line="240" w:lineRule="auto"/>
        <w:contextualSpacing w:val="0"/>
        <w:rPr>
          <w:rFonts w:cs="Calibri"/>
          <w:szCs w:val="22"/>
        </w:rPr>
      </w:pPr>
      <w:r w:rsidRPr="00630705">
        <w:rPr>
          <w:rFonts w:cs="Calibri"/>
          <w:szCs w:val="22"/>
        </w:rPr>
        <w:t>El contractista adoptarà, a més, totes les mesures necessàries per evitar la contaminació química o física de la natura o els espais urbans i suburbans que es pogués derivar de les matèries, substancies, productes o maquinaria utilitzats en l'execució del contracte. El contractista estarà obligat a la  recollida, reciclatge o reutilització, al seu càrrec, dels materials d'envasatge, embalatge i muntatge usats i de tot altre tipus de residus produïts com a conseqüència de l'execució del contracte.</w:t>
      </w:r>
    </w:p>
    <w:p w14:paraId="3A7B7176" w14:textId="77777777" w:rsidR="00630705" w:rsidRPr="00630705" w:rsidRDefault="00630705" w:rsidP="00630705">
      <w:pPr>
        <w:pStyle w:val="Pargrafdellista"/>
        <w:numPr>
          <w:ilvl w:val="0"/>
          <w:numId w:val="3"/>
        </w:numPr>
        <w:suppressAutoHyphens w:val="0"/>
        <w:spacing w:after="120" w:line="240" w:lineRule="auto"/>
        <w:contextualSpacing w:val="0"/>
        <w:rPr>
          <w:rFonts w:cs="Calibri"/>
          <w:szCs w:val="22"/>
        </w:rPr>
      </w:pPr>
      <w:r w:rsidRPr="00630705">
        <w:rPr>
          <w:rFonts w:cs="Calibri"/>
          <w:szCs w:val="22"/>
        </w:rPr>
        <w:t>El contractista haurà de complir amb tota la normativa de Prevenció de Riscos Laborals que sigui d’aplicació en l’execució del contracte.</w:t>
      </w:r>
    </w:p>
    <w:p w14:paraId="4E4B7AA5" w14:textId="77777777" w:rsidR="00630705" w:rsidRDefault="00630705" w:rsidP="00F81A62">
      <w:pPr>
        <w:spacing w:after="0"/>
        <w:rPr>
          <w:rFonts w:cs="Calibri"/>
          <w:lang w:eastAsia="es-ES"/>
        </w:rPr>
      </w:pPr>
    </w:p>
    <w:p w14:paraId="3F7863C3" w14:textId="77777777" w:rsidR="00F81A62" w:rsidRDefault="00F81A62" w:rsidP="00F81A62">
      <w:pPr>
        <w:spacing w:after="0"/>
        <w:rPr>
          <w:rFonts w:cs="Calibri"/>
          <w:lang w:eastAsia="es-ES"/>
        </w:rPr>
      </w:pPr>
    </w:p>
    <w:p w14:paraId="51D947C4" w14:textId="36E2EEF3" w:rsidR="00B8546C" w:rsidRPr="00F81A62" w:rsidRDefault="00F81A62" w:rsidP="00F81A62">
      <w:pPr>
        <w:autoSpaceDE w:val="0"/>
        <w:autoSpaceDN w:val="0"/>
        <w:adjustRightInd w:val="0"/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B8546C" w:rsidRPr="00F81A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5E83EBE1" w:rsidR="008D7F67" w:rsidRDefault="008D7F67">
    <w:pPr>
      <w:pStyle w:val="Peu"/>
    </w:pPr>
    <w:r>
      <w:t>Exp. 3</w:t>
    </w:r>
    <w:r w:rsidR="00630705">
      <w:t>80</w:t>
    </w:r>
    <w:r>
      <w:t>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310" w14:textId="77777777" w:rsidR="00630705" w:rsidRPr="008A265C" w:rsidRDefault="008D7F67" w:rsidP="00630705">
    <w:pPr>
      <w:pStyle w:val="Capalera"/>
      <w:rPr>
        <w:rFonts w:cs="Calibri"/>
      </w:rPr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534F5CE4">
          <wp:simplePos x="0" y="0"/>
          <wp:positionH relativeFrom="margin">
            <wp:align>right</wp:align>
          </wp:positionH>
          <wp:positionV relativeFrom="paragraph">
            <wp:posOffset>-170864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17034640"/>
    <w:bookmarkStart w:id="3" w:name="_Hlk217034641"/>
    <w:r w:rsidR="00630705" w:rsidRPr="00E43A9A">
      <w:rPr>
        <w:rFonts w:cs="Calibri"/>
        <w:lang w:val="es-ES"/>
      </w:rPr>
      <w:fldChar w:fldCharType="begin"/>
    </w:r>
    <w:r w:rsidR="00630705" w:rsidRPr="00E43A9A">
      <w:rPr>
        <w:rFonts w:cs="Calibri"/>
        <w:lang w:val="es-ES"/>
      </w:rPr>
      <w:instrText xml:space="preserve"> INCLUDEPICTURE "Z:\\AREA JURIDICA\\Contractacio\\CONTRACTACIÓ\\09. MANUALS I PROCEDIMENTS\\icones ODS\\ODS_3_salut_i_benestar.jpg" \* MERGEFORMATINET </w:instrText>
    </w:r>
    <w:r w:rsidR="00630705" w:rsidRPr="00E43A9A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ODS\\ODS_3_salut_i_benestar.jpg"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ODS\\ODS_3_salut_i_benestar.jpg"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ODS\\ODS_3_salut_i_benestar.jpg"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pict w14:anchorId="0D2C6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45pt;height:50.45pt">
          <v:imagedata r:id="rId2" r:href="rId3"/>
        </v:shape>
      </w:pict>
    </w:r>
    <w:r w:rsidR="00630705">
      <w:rPr>
        <w:rFonts w:cs="Calibri"/>
        <w:lang w:val="es-ES"/>
      </w:rPr>
      <w:fldChar w:fldCharType="end"/>
    </w:r>
    <w:r w:rsidR="00630705">
      <w:rPr>
        <w:rFonts w:cs="Calibri"/>
        <w:lang w:val="es-ES"/>
      </w:rPr>
      <w:fldChar w:fldCharType="end"/>
    </w:r>
    <w:r w:rsidR="00630705">
      <w:rPr>
        <w:rFonts w:cs="Calibri"/>
        <w:lang w:val="es-ES"/>
      </w:rPr>
      <w:fldChar w:fldCharType="end"/>
    </w:r>
    <w:r w:rsidR="00630705" w:rsidRPr="00E43A9A">
      <w:rPr>
        <w:rFonts w:cs="Calibri"/>
      </w:rPr>
      <w:fldChar w:fldCharType="end"/>
    </w:r>
    <w:r w:rsidR="00630705">
      <w:rPr>
        <w:rFonts w:cs="Calibri"/>
      </w:rPr>
      <w:t xml:space="preserve"> </w:t>
    </w:r>
    <w:r w:rsidR="00630705" w:rsidRPr="00E43A9A">
      <w:rPr>
        <w:rFonts w:cs="Calibri"/>
        <w:lang w:val="es-ES"/>
      </w:rPr>
      <w:fldChar w:fldCharType="begin"/>
    </w:r>
    <w:r w:rsidR="00630705" w:rsidRPr="00E43A9A">
      <w:rPr>
        <w:rFonts w:cs="Calibri"/>
        <w:lang w:val="es-ES"/>
      </w:rPr>
      <w:instrText xml:space="preserve"> INCLUDEPICTURE "Z:\\AREA JURIDICA\\Contractacio\\CONTRACTACIÓ\\09. MANUALS I PROCEDIMENTS\\icones ODS\\ODS_12_consum_i_producció_resposables.jpg" \* MERGEFORMATINET </w:instrText>
    </w:r>
    <w:r w:rsidR="00630705" w:rsidRPr="00E43A9A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ODS\\ODS_12_consum_i_producció_resposables.jpg"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ODS\\ODS_12_consum_i_producció_resposables.jpg"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fldChar w:fldCharType="begin"/>
    </w:r>
    <w:r w:rsidR="00630705">
      <w:rPr>
        <w:rFonts w:cs="Calibri"/>
        <w:lang w:val="es-ES"/>
      </w:rPr>
      <w:instrText xml:space="preserve"> INCLUDEPICTURE  "Z:\\AREA JURIDICA\\Contractacio\\CONTRACTACIÓ\\09. MANUALS I PROCEDIMENTS\\icones ODS\\ODS_12_consum_i_producció_resposables.jpg" \* MERGEFORMATINET </w:instrText>
    </w:r>
    <w:r w:rsidR="00630705">
      <w:rPr>
        <w:rFonts w:cs="Calibri"/>
        <w:lang w:val="es-ES"/>
      </w:rPr>
      <w:fldChar w:fldCharType="separate"/>
    </w:r>
    <w:r w:rsidR="00630705">
      <w:rPr>
        <w:rFonts w:cs="Calibri"/>
        <w:lang w:val="es-ES"/>
      </w:rPr>
      <w:pict w14:anchorId="7A6CBAEA">
        <v:shape id="_x0000_i1026" type="#_x0000_t75" style="width:50.45pt;height:50.45pt">
          <v:imagedata r:id="rId4" r:href="rId5"/>
        </v:shape>
      </w:pict>
    </w:r>
    <w:r w:rsidR="00630705">
      <w:rPr>
        <w:rFonts w:cs="Calibri"/>
        <w:lang w:val="es-ES"/>
      </w:rPr>
      <w:fldChar w:fldCharType="end"/>
    </w:r>
    <w:r w:rsidR="00630705">
      <w:rPr>
        <w:rFonts w:cs="Calibri"/>
        <w:lang w:val="es-ES"/>
      </w:rPr>
      <w:fldChar w:fldCharType="end"/>
    </w:r>
    <w:r w:rsidR="00630705">
      <w:rPr>
        <w:rFonts w:cs="Calibri"/>
        <w:lang w:val="es-ES"/>
      </w:rPr>
      <w:fldChar w:fldCharType="end"/>
    </w:r>
    <w:r w:rsidR="00630705" w:rsidRPr="00E43A9A">
      <w:rPr>
        <w:rFonts w:cs="Calibri"/>
      </w:rPr>
      <w:fldChar w:fldCharType="end"/>
    </w:r>
    <w:r w:rsidR="00630705">
      <w:rPr>
        <w:rFonts w:cs="Calibri"/>
      </w:rPr>
      <w:t xml:space="preserve"> </w:t>
    </w:r>
    <w:r w:rsidR="00630705" w:rsidRPr="00E43A9A">
      <w:rPr>
        <w:rFonts w:cs="Calibri"/>
        <w:noProof/>
        <w:lang w:eastAsia="ca-ES"/>
      </w:rPr>
      <w:drawing>
        <wp:inline distT="0" distB="0" distL="0" distR="0" wp14:anchorId="57769C5C" wp14:editId="7C596523">
          <wp:extent cx="638175" cy="638175"/>
          <wp:effectExtent l="0" t="0" r="9525" b="9525"/>
          <wp:docPr id="34569856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705">
      <w:rPr>
        <w:rFonts w:cs="Calibri"/>
        <w:noProof/>
        <w:lang w:eastAsia="ca-ES"/>
      </w:rPr>
      <w:t xml:space="preserve"> </w:t>
    </w:r>
    <w:bookmarkEnd w:id="2"/>
    <w:bookmarkEnd w:id="3"/>
  </w:p>
  <w:p w14:paraId="4E8545EE" w14:textId="48BB609F" w:rsidR="008D7F67" w:rsidRDefault="008D7F67">
    <w:pPr>
      <w:pStyle w:val="Capalera"/>
    </w:pPr>
    <w:r>
      <w:t xml:space="preserve">      </w:t>
    </w: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6489">
    <w:abstractNumId w:val="1"/>
  </w:num>
  <w:num w:numId="2" w16cid:durableId="1752046095">
    <w:abstractNumId w:val="0"/>
  </w:num>
  <w:num w:numId="3" w16cid:durableId="1047871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032EFB"/>
    <w:rsid w:val="00070AB8"/>
    <w:rsid w:val="00174D30"/>
    <w:rsid w:val="001F31FC"/>
    <w:rsid w:val="0039731A"/>
    <w:rsid w:val="003F27D0"/>
    <w:rsid w:val="005458CC"/>
    <w:rsid w:val="00547011"/>
    <w:rsid w:val="00550922"/>
    <w:rsid w:val="00630705"/>
    <w:rsid w:val="00731AEA"/>
    <w:rsid w:val="00766915"/>
    <w:rsid w:val="007E79AA"/>
    <w:rsid w:val="007F61CB"/>
    <w:rsid w:val="0085687E"/>
    <w:rsid w:val="008D7F67"/>
    <w:rsid w:val="00953951"/>
    <w:rsid w:val="009A15E4"/>
    <w:rsid w:val="00A55879"/>
    <w:rsid w:val="00A65F0F"/>
    <w:rsid w:val="00B8546C"/>
    <w:rsid w:val="00B86601"/>
    <w:rsid w:val="00CA0318"/>
    <w:rsid w:val="00E8589F"/>
    <w:rsid w:val="00F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85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B8546C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extindependent3">
    <w:name w:val="Body Text 3"/>
    <w:basedOn w:val="Normal"/>
    <w:link w:val="Textindependent3Car"/>
    <w:unhideWhenUsed/>
    <w:rsid w:val="00F81A62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81A6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styleId="Refernciadecomentari">
    <w:name w:val="annotation reference"/>
    <w:uiPriority w:val="99"/>
    <w:semiHidden/>
    <w:unhideWhenUsed/>
    <w:rsid w:val="00630705"/>
    <w:rPr>
      <w:sz w:val="16"/>
      <w:szCs w:val="16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630705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Z:\AREA%20JURIDICA\Contractacio\CONTRACTACI&#211;\09.%20MANUALS%20I%20PROCEDIMENTS\icones%20ODS\ODS_3_salut_i_benesta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file:///Z:\AREA%20JURIDICA\Contractacio\CONTRACTACI&#211;\09.%20MANUALS%20I%20PROCEDIMENTS\icones%20ODS\ODS_12_consum_i_producci&#243;_resposables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2025-12-10T11:05:00Z</dcterms:created>
  <dcterms:modified xsi:type="dcterms:W3CDTF">2025-12-19T10:10:00Z</dcterms:modified>
</cp:coreProperties>
</file>