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EAD7B9" w14:textId="5D6DB4EA" w:rsidR="00C71ACE" w:rsidRPr="00E706AB" w:rsidRDefault="005078EE" w:rsidP="00CE7E51">
      <w:pPr>
        <w:pStyle w:val="Ttulo1"/>
        <w:rPr>
          <w:rFonts w:asciiTheme="minorHAnsi" w:hAnsiTheme="minorHAnsi" w:cstheme="minorHAnsi"/>
        </w:rPr>
      </w:pPr>
      <w:bookmarkStart w:id="0" w:name="_Toc95302856"/>
      <w:bookmarkStart w:id="1" w:name="_Toc95376838"/>
      <w:bookmarkStart w:id="2" w:name="_Toc217891170"/>
      <w:r w:rsidRPr="00E706AB">
        <w:rPr>
          <w:rFonts w:asciiTheme="minorHAnsi" w:hAnsiTheme="minorHAnsi" w:cstheme="minorHAnsi"/>
        </w:rPr>
        <w:t>A</w:t>
      </w:r>
      <w:r w:rsidR="00C71ACE" w:rsidRPr="00E706AB">
        <w:rPr>
          <w:rFonts w:asciiTheme="minorHAnsi" w:hAnsiTheme="minorHAnsi" w:cstheme="minorHAnsi"/>
        </w:rPr>
        <w:t xml:space="preserve">nnex número </w:t>
      </w:r>
      <w:r w:rsidR="00A61A6C" w:rsidRPr="00E706AB">
        <w:rPr>
          <w:rFonts w:asciiTheme="minorHAnsi" w:hAnsiTheme="minorHAnsi" w:cstheme="minorHAnsi"/>
        </w:rPr>
        <w:t>3</w:t>
      </w:r>
      <w:r w:rsidR="00C71ACE" w:rsidRPr="00E706AB">
        <w:rPr>
          <w:rFonts w:asciiTheme="minorHAnsi" w:hAnsiTheme="minorHAnsi" w:cstheme="minorHAnsi"/>
        </w:rPr>
        <w:t>. Model d'oferta econòmica</w:t>
      </w:r>
      <w:bookmarkEnd w:id="0"/>
      <w:bookmarkEnd w:id="1"/>
      <w:r w:rsidR="00B07EAE" w:rsidRPr="00E706AB">
        <w:rPr>
          <w:rFonts w:asciiTheme="minorHAnsi" w:hAnsiTheme="minorHAnsi" w:cstheme="minorHAnsi"/>
        </w:rPr>
        <w:t xml:space="preserve"> i altres criteris avaluables automàticament</w:t>
      </w:r>
      <w:bookmarkEnd w:id="2"/>
    </w:p>
    <w:p w14:paraId="5F1801D8" w14:textId="77777777" w:rsidR="00FA54E9" w:rsidRPr="00E706AB" w:rsidRDefault="00FA54E9" w:rsidP="002362F0">
      <w:pPr>
        <w:spacing w:line="360" w:lineRule="auto"/>
        <w:rPr>
          <w:rFonts w:asciiTheme="minorHAnsi" w:hAnsiTheme="minorHAnsi" w:cstheme="minorHAnsi"/>
        </w:rPr>
      </w:pPr>
      <w:bookmarkStart w:id="3" w:name="_Hlk121917985"/>
    </w:p>
    <w:p w14:paraId="2C0BDEE8" w14:textId="34281349" w:rsidR="002362F0" w:rsidRPr="00E706AB" w:rsidRDefault="002362F0" w:rsidP="002362F0">
      <w:pPr>
        <w:spacing w:line="360" w:lineRule="auto"/>
        <w:rPr>
          <w:rFonts w:asciiTheme="minorHAnsi" w:hAnsiTheme="minorHAnsi" w:cstheme="minorHAnsi"/>
        </w:rPr>
      </w:pPr>
      <w:r w:rsidRPr="00E706AB">
        <w:rPr>
          <w:rFonts w:asciiTheme="minorHAnsi" w:hAnsiTheme="minorHAnsi" w:cstheme="minorHAnsi"/>
        </w:rPr>
        <w:t xml:space="preserve">El Sr /La </w:t>
      </w:r>
      <w:proofErr w:type="spellStart"/>
      <w:r w:rsidRPr="00E706AB">
        <w:rPr>
          <w:rFonts w:asciiTheme="minorHAnsi" w:hAnsiTheme="minorHAnsi" w:cstheme="minorHAnsi"/>
        </w:rPr>
        <w:t>Sra</w:t>
      </w:r>
      <w:proofErr w:type="spellEnd"/>
      <w:r w:rsidRPr="00E706AB">
        <w:rPr>
          <w:rFonts w:asciiTheme="minorHAnsi" w:hAnsiTheme="minorHAnsi" w:cstheme="minorHAnsi"/>
        </w:rPr>
        <w:t xml:space="preserve"> ----------------------------------------------------- , amb domicili a ---------------- , carrer ------------------------------------------------- , núm. ----------------- , CP --------------- , amb DNI </w:t>
      </w:r>
      <w:proofErr w:type="spellStart"/>
      <w:r w:rsidRPr="00E706AB">
        <w:rPr>
          <w:rFonts w:asciiTheme="minorHAnsi" w:hAnsiTheme="minorHAnsi" w:cstheme="minorHAnsi"/>
        </w:rPr>
        <w:t>núm</w:t>
      </w:r>
      <w:proofErr w:type="spellEnd"/>
      <w:r w:rsidRPr="00E706AB">
        <w:rPr>
          <w:rFonts w:asciiTheme="minorHAnsi" w:hAnsiTheme="minorHAnsi" w:cstheme="minorHAnsi"/>
        </w:rPr>
        <w:t xml:space="preserve"> ----------------------, (si actua en representació d’algú altre: com a apoderat de ------------------------------- amb domicili a ---------------------------- ,carrer ------------------------ ,CP --------- DNI/CIF núm. ------------------------) es compromet a executar el </w:t>
      </w:r>
      <w:r w:rsidR="00E44856" w:rsidRPr="00E706AB">
        <w:rPr>
          <w:rFonts w:asciiTheme="minorHAnsi" w:hAnsiTheme="minorHAnsi" w:cstheme="minorHAnsi"/>
        </w:rPr>
        <w:t>“</w:t>
      </w:r>
      <w:r w:rsidRPr="00E706AB">
        <w:rPr>
          <w:rFonts w:asciiTheme="minorHAnsi" w:hAnsiTheme="minorHAnsi" w:cstheme="minorHAnsi"/>
          <w:b/>
          <w:bCs/>
          <w:i/>
          <w:iCs/>
        </w:rPr>
        <w:t>contracte</w:t>
      </w:r>
      <w:r w:rsidR="007463EA" w:rsidRPr="00E706AB">
        <w:rPr>
          <w:rFonts w:asciiTheme="minorHAnsi" w:hAnsiTheme="minorHAnsi" w:cstheme="minorHAnsi"/>
          <w:b/>
          <w:bCs/>
          <w:i/>
          <w:iCs/>
        </w:rPr>
        <w:t xml:space="preserve"> d</w:t>
      </w:r>
      <w:r w:rsidR="00943628">
        <w:rPr>
          <w:rFonts w:asciiTheme="minorHAnsi" w:hAnsiTheme="minorHAnsi" w:cstheme="minorHAnsi"/>
          <w:b/>
          <w:bCs/>
          <w:i/>
          <w:iCs/>
        </w:rPr>
        <w:t xml:space="preserve">e subministrament i </w:t>
      </w:r>
      <w:r w:rsidR="007463EA" w:rsidRPr="00E706AB">
        <w:rPr>
          <w:rFonts w:asciiTheme="minorHAnsi" w:hAnsiTheme="minorHAnsi" w:cstheme="minorHAnsi"/>
          <w:b/>
          <w:bCs/>
          <w:i/>
          <w:iCs/>
        </w:rPr>
        <w:t>instal·lació</w:t>
      </w:r>
      <w:r w:rsidR="00943628">
        <w:rPr>
          <w:rFonts w:asciiTheme="minorHAnsi" w:hAnsiTheme="minorHAnsi" w:cstheme="minorHAnsi"/>
          <w:b/>
          <w:bCs/>
          <w:i/>
          <w:iCs/>
        </w:rPr>
        <w:t xml:space="preserve"> d’ancoratges de baix impacte ambiental, enreti</w:t>
      </w:r>
      <w:r w:rsidR="00F70DD8">
        <w:rPr>
          <w:rFonts w:asciiTheme="minorHAnsi" w:hAnsiTheme="minorHAnsi" w:cstheme="minorHAnsi"/>
          <w:b/>
          <w:bCs/>
          <w:i/>
          <w:iCs/>
        </w:rPr>
        <w:t xml:space="preserve">rada de morts de formigó i instal·lació de </w:t>
      </w:r>
      <w:r w:rsidR="007463EA" w:rsidRPr="00E706AB">
        <w:rPr>
          <w:rFonts w:asciiTheme="minorHAnsi" w:hAnsiTheme="minorHAnsi" w:cstheme="minorHAnsi"/>
          <w:b/>
          <w:bCs/>
          <w:i/>
          <w:iCs/>
        </w:rPr>
        <w:t xml:space="preserve">boies de fondeig d’embarcacions en les platges i cales de Roses per a la temporada </w:t>
      </w:r>
      <w:r w:rsidR="007463EA" w:rsidRPr="00F70DD8">
        <w:rPr>
          <w:rFonts w:asciiTheme="minorHAnsi" w:hAnsiTheme="minorHAnsi" w:cstheme="minorHAnsi"/>
          <w:b/>
          <w:bCs/>
          <w:i/>
          <w:iCs/>
        </w:rPr>
        <w:t>202</w:t>
      </w:r>
      <w:r w:rsidR="00E71FD9" w:rsidRPr="00F70DD8">
        <w:rPr>
          <w:rFonts w:asciiTheme="minorHAnsi" w:hAnsiTheme="minorHAnsi" w:cstheme="minorHAnsi"/>
          <w:b/>
          <w:bCs/>
          <w:i/>
          <w:iCs/>
        </w:rPr>
        <w:t>6</w:t>
      </w:r>
      <w:r w:rsidR="00F70DD8" w:rsidRPr="00F70DD8">
        <w:rPr>
          <w:rFonts w:asciiTheme="minorHAnsi" w:hAnsiTheme="minorHAnsi" w:cstheme="minorHAnsi"/>
          <w:b/>
          <w:bCs/>
          <w:i/>
          <w:iCs/>
        </w:rPr>
        <w:t xml:space="preserve">. Exp. </w:t>
      </w:r>
      <w:r w:rsidR="00D5572D" w:rsidRPr="00F70DD8">
        <w:rPr>
          <w:rFonts w:asciiTheme="minorHAnsi" w:hAnsiTheme="minorHAnsi" w:cstheme="minorHAnsi"/>
          <w:b/>
          <w:bCs/>
          <w:i/>
          <w:iCs/>
        </w:rPr>
        <w:t>SE/PORT202</w:t>
      </w:r>
      <w:r w:rsidR="00E71FD9" w:rsidRPr="00F70DD8">
        <w:rPr>
          <w:rFonts w:asciiTheme="minorHAnsi" w:hAnsiTheme="minorHAnsi" w:cstheme="minorHAnsi"/>
          <w:b/>
          <w:bCs/>
          <w:i/>
          <w:iCs/>
        </w:rPr>
        <w:t>6</w:t>
      </w:r>
      <w:r w:rsidR="00D5572D" w:rsidRPr="00F70DD8">
        <w:rPr>
          <w:rFonts w:asciiTheme="minorHAnsi" w:hAnsiTheme="minorHAnsi" w:cstheme="minorHAnsi"/>
          <w:b/>
          <w:bCs/>
          <w:i/>
          <w:iCs/>
        </w:rPr>
        <w:t>/</w:t>
      </w:r>
      <w:r w:rsidR="00F70DD8" w:rsidRPr="00F70DD8">
        <w:rPr>
          <w:rFonts w:asciiTheme="minorHAnsi" w:hAnsiTheme="minorHAnsi" w:cstheme="minorHAnsi"/>
          <w:b/>
          <w:bCs/>
          <w:i/>
          <w:iCs/>
        </w:rPr>
        <w:t>001</w:t>
      </w:r>
      <w:r w:rsidR="00D5572D" w:rsidRPr="00E706AB">
        <w:rPr>
          <w:rFonts w:asciiTheme="minorHAnsi" w:hAnsiTheme="minorHAnsi" w:cstheme="minorHAnsi"/>
          <w:b/>
          <w:bCs/>
          <w:i/>
          <w:iCs/>
        </w:rPr>
        <w:t>-</w:t>
      </w:r>
      <w:r w:rsidR="006E0563" w:rsidRPr="00E706AB">
        <w:rPr>
          <w:rFonts w:asciiTheme="minorHAnsi" w:hAnsiTheme="minorHAnsi" w:cstheme="minorHAnsi"/>
          <w:i/>
          <w:iCs/>
        </w:rPr>
        <w:t>”</w:t>
      </w:r>
      <w:r w:rsidR="007463EA" w:rsidRPr="00E706AB">
        <w:rPr>
          <w:rFonts w:asciiTheme="minorHAnsi" w:hAnsiTheme="minorHAnsi" w:cstheme="minorHAnsi"/>
          <w:i/>
          <w:iCs/>
        </w:rPr>
        <w:t>,</w:t>
      </w:r>
      <w:r w:rsidR="007463EA" w:rsidRPr="00E706AB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E706AB">
        <w:rPr>
          <w:rFonts w:asciiTheme="minorHAnsi" w:hAnsiTheme="minorHAnsi" w:cstheme="minorHAnsi"/>
        </w:rPr>
        <w:t xml:space="preserve">per un </w:t>
      </w:r>
      <w:r w:rsidRPr="00E706AB">
        <w:rPr>
          <w:rFonts w:asciiTheme="minorHAnsi" w:hAnsiTheme="minorHAnsi" w:cstheme="minorHAnsi"/>
          <w:b/>
        </w:rPr>
        <w:t xml:space="preserve">preu </w:t>
      </w:r>
      <w:r w:rsidR="003B490D" w:rsidRPr="00E706AB">
        <w:rPr>
          <w:rFonts w:asciiTheme="minorHAnsi" w:hAnsiTheme="minorHAnsi" w:cstheme="minorHAnsi"/>
          <w:b/>
        </w:rPr>
        <w:t xml:space="preserve">de contracte </w:t>
      </w:r>
      <w:r w:rsidRPr="00E706AB">
        <w:rPr>
          <w:rFonts w:asciiTheme="minorHAnsi" w:hAnsiTheme="minorHAnsi" w:cstheme="minorHAnsi"/>
        </w:rPr>
        <w:t xml:space="preserve">de -------------------------------------------euros </w:t>
      </w:r>
      <w:r w:rsidRPr="00E706AB">
        <w:rPr>
          <w:rFonts w:asciiTheme="minorHAnsi" w:hAnsiTheme="minorHAnsi" w:cstheme="minorHAnsi"/>
          <w:i/>
          <w:color w:val="0070C0"/>
        </w:rPr>
        <w:t>(en lletres i números</w:t>
      </w:r>
      <w:r w:rsidR="00DA5D76" w:rsidRPr="00E706AB">
        <w:rPr>
          <w:rFonts w:asciiTheme="minorHAnsi" w:hAnsiTheme="minorHAnsi" w:cstheme="minorHAnsi"/>
          <w:i/>
          <w:color w:val="0070C0"/>
        </w:rPr>
        <w:t>; import màxim €</w:t>
      </w:r>
      <w:r w:rsidRPr="00E706AB">
        <w:rPr>
          <w:rFonts w:asciiTheme="minorHAnsi" w:hAnsiTheme="minorHAnsi" w:cstheme="minorHAnsi"/>
          <w:i/>
          <w:color w:val="0070C0"/>
        </w:rPr>
        <w:t>)</w:t>
      </w:r>
      <w:r w:rsidRPr="00E706AB">
        <w:rPr>
          <w:rFonts w:asciiTheme="minorHAnsi" w:hAnsiTheme="minorHAnsi" w:cstheme="minorHAnsi"/>
        </w:rPr>
        <w:t xml:space="preserve">, més --------------------------------------- euros corresponent a l’impost sobre el valor afegit, fan un import total </w:t>
      </w:r>
      <w:proofErr w:type="spellStart"/>
      <w:r w:rsidRPr="00E706AB">
        <w:rPr>
          <w:rFonts w:asciiTheme="minorHAnsi" w:hAnsiTheme="minorHAnsi" w:cstheme="minorHAnsi"/>
        </w:rPr>
        <w:t>ofertat</w:t>
      </w:r>
      <w:proofErr w:type="spellEnd"/>
      <w:r w:rsidRPr="00E706AB">
        <w:rPr>
          <w:rFonts w:asciiTheme="minorHAnsi" w:hAnsiTheme="minorHAnsi" w:cstheme="minorHAnsi"/>
        </w:rPr>
        <w:t xml:space="preserve"> de --------------------------------------- euros </w:t>
      </w:r>
      <w:r w:rsidRPr="00E706AB">
        <w:rPr>
          <w:rFonts w:asciiTheme="minorHAnsi" w:hAnsiTheme="minorHAnsi" w:cstheme="minorHAnsi"/>
          <w:i/>
          <w:color w:val="0070C0"/>
        </w:rPr>
        <w:t>(en lletres i números</w:t>
      </w:r>
      <w:r w:rsidR="006E0563" w:rsidRPr="00E706AB">
        <w:rPr>
          <w:rFonts w:asciiTheme="minorHAnsi" w:hAnsiTheme="minorHAnsi" w:cstheme="minorHAnsi"/>
          <w:i/>
          <w:color w:val="0070C0"/>
        </w:rPr>
        <w:t>)</w:t>
      </w:r>
      <w:r w:rsidR="007463EA" w:rsidRPr="00E706AB">
        <w:rPr>
          <w:rFonts w:asciiTheme="minorHAnsi" w:hAnsiTheme="minorHAnsi" w:cstheme="minorHAnsi"/>
          <w:i/>
        </w:rPr>
        <w:t>,</w:t>
      </w:r>
      <w:r w:rsidRPr="00E706AB">
        <w:rPr>
          <w:rFonts w:asciiTheme="minorHAnsi" w:hAnsiTheme="minorHAnsi" w:cstheme="minorHAnsi"/>
        </w:rPr>
        <w:t xml:space="preserve"> amb subjecció als plecs de prescripcions tècniques i de clàusules administratives particulars que consten a l’expedient i que serveixen de base a la convocatòria, dels quals el licitador manifesta que coneix i accepta incondicionalment les seves clàusules, a la Llei de contractes del sector públic, i al Reglament general de la LCAP i a aquest efecte fa constar tenir plena capacitat d’obrar i que reuneix els requisits de solvència tècnica per celebrar el present contracte i les condicions exigides per contractar amb l’administració, i declara que no està comprès/</w:t>
      </w:r>
      <w:proofErr w:type="spellStart"/>
      <w:r w:rsidRPr="00E706AB">
        <w:rPr>
          <w:rFonts w:asciiTheme="minorHAnsi" w:hAnsiTheme="minorHAnsi" w:cstheme="minorHAnsi"/>
        </w:rPr>
        <w:t>esa</w:t>
      </w:r>
      <w:proofErr w:type="spellEnd"/>
      <w:r w:rsidRPr="00E706AB">
        <w:rPr>
          <w:rFonts w:asciiTheme="minorHAnsi" w:hAnsiTheme="minorHAnsi" w:cstheme="minorHAnsi"/>
        </w:rPr>
        <w:t xml:space="preserve"> en cap prohibició per contractar conforme a l’article 71 de la LCSP.</w:t>
      </w:r>
    </w:p>
    <w:p w14:paraId="63315FFB" w14:textId="753C1E9D" w:rsidR="00B07EAE" w:rsidRDefault="00782489" w:rsidP="00B07EAE">
      <w:pPr>
        <w:pStyle w:val="Textoindependiente"/>
        <w:spacing w:before="360" w:after="120" w:line="240" w:lineRule="auto"/>
        <w:rPr>
          <w:rFonts w:asciiTheme="minorHAnsi" w:hAnsiTheme="minorHAnsi" w:cstheme="minorHAnsi"/>
          <w:i/>
          <w:iCs/>
          <w:color w:val="0070C0"/>
        </w:rPr>
      </w:pPr>
      <w:r w:rsidRPr="00E706AB">
        <w:rPr>
          <w:rFonts w:asciiTheme="minorHAnsi" w:hAnsiTheme="minorHAnsi" w:cstheme="minorHAnsi"/>
        </w:rPr>
        <w:t>A</w:t>
      </w:r>
      <w:r w:rsidR="00B07EAE" w:rsidRPr="00E706AB">
        <w:rPr>
          <w:rFonts w:asciiTheme="minorHAnsi" w:hAnsiTheme="minorHAnsi" w:cstheme="minorHAnsi"/>
        </w:rPr>
        <w:t xml:space="preserve">djunto a aquest escrit, per a la seva valoració, la següent </w:t>
      </w:r>
      <w:r w:rsidR="00B07EAE" w:rsidRPr="00E706AB">
        <w:rPr>
          <w:rFonts w:asciiTheme="minorHAnsi" w:hAnsiTheme="minorHAnsi" w:cstheme="minorHAnsi"/>
          <w:b/>
          <w:bCs/>
        </w:rPr>
        <w:t>certificació ambiental</w:t>
      </w:r>
      <w:r w:rsidR="00B07EAE" w:rsidRPr="00E706AB">
        <w:rPr>
          <w:rFonts w:asciiTheme="minorHAnsi" w:hAnsiTheme="minorHAnsi" w:cstheme="minorHAnsi"/>
        </w:rPr>
        <w:t>:</w:t>
      </w:r>
      <w:r w:rsidR="008D5EEA" w:rsidRPr="00E706AB">
        <w:rPr>
          <w:rFonts w:asciiTheme="minorHAnsi" w:hAnsiTheme="minorHAnsi" w:cstheme="minorHAnsi"/>
        </w:rPr>
        <w:t xml:space="preserve"> </w:t>
      </w:r>
      <w:r w:rsidR="008D5EEA" w:rsidRPr="00E706AB">
        <w:rPr>
          <w:rFonts w:asciiTheme="minorHAnsi" w:hAnsiTheme="minorHAnsi" w:cstheme="minorHAnsi"/>
          <w:i/>
          <w:iCs/>
          <w:color w:val="0070C0"/>
        </w:rPr>
        <w:t>(marcar amb una “X” en el requadre que correspongui)</w:t>
      </w:r>
      <w:r w:rsidR="0084259C">
        <w:rPr>
          <w:rFonts w:asciiTheme="minorHAnsi" w:hAnsiTheme="minorHAnsi" w:cstheme="minorHAnsi"/>
          <w:i/>
          <w:iCs/>
          <w:color w:val="0070C0"/>
        </w:rPr>
        <w:t xml:space="preserve">. </w:t>
      </w:r>
      <w:r w:rsidR="0084259C" w:rsidRPr="0084259C">
        <w:rPr>
          <w:rFonts w:asciiTheme="minorHAnsi" w:hAnsiTheme="minorHAnsi" w:cstheme="minorHAnsi"/>
          <w:i/>
          <w:iCs/>
        </w:rPr>
        <w:t>(5 Punts).</w:t>
      </w:r>
    </w:p>
    <w:p w14:paraId="6703D6C5" w14:textId="77777777" w:rsidR="00807740" w:rsidRPr="00E706AB" w:rsidRDefault="00807740" w:rsidP="00B07EAE">
      <w:pPr>
        <w:pStyle w:val="Textoindependiente"/>
        <w:spacing w:before="360" w:after="120" w:line="240" w:lineRule="auto"/>
        <w:rPr>
          <w:rFonts w:asciiTheme="minorHAnsi" w:hAnsiTheme="minorHAnsi" w:cstheme="minorHAnsi"/>
          <w:i/>
          <w:iCs/>
          <w:color w:val="0070C0"/>
        </w:rPr>
      </w:pPr>
    </w:p>
    <w:p w14:paraId="783C13A5" w14:textId="1642C885" w:rsidR="00B07EAE" w:rsidRPr="00E706AB" w:rsidRDefault="006E041E" w:rsidP="00807740">
      <w:pPr>
        <w:spacing w:after="0" w:line="252" w:lineRule="auto"/>
        <w:ind w:left="1276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100794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74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B07EAE" w:rsidRPr="00E706AB">
        <w:rPr>
          <w:rFonts w:asciiTheme="minorHAnsi" w:hAnsiTheme="minorHAnsi" w:cstheme="minorHAnsi"/>
          <w:bCs/>
        </w:rPr>
        <w:t xml:space="preserve">EMAS i/o ISO 14001 </w:t>
      </w:r>
      <w:r w:rsidR="00B07EAE" w:rsidRPr="00E706AB">
        <w:rPr>
          <w:rFonts w:asciiTheme="minorHAnsi" w:hAnsiTheme="minorHAnsi" w:cstheme="minorHAnsi"/>
          <w:bCs/>
        </w:rPr>
        <w:tab/>
      </w:r>
      <w:r w:rsidR="00B07EAE" w:rsidRPr="00E706AB">
        <w:rPr>
          <w:rFonts w:asciiTheme="minorHAnsi" w:hAnsiTheme="minorHAnsi" w:cstheme="minorHAnsi"/>
          <w:bCs/>
        </w:rPr>
        <w:tab/>
      </w:r>
      <w:r w:rsidR="00B07EAE" w:rsidRPr="00E706AB">
        <w:rPr>
          <w:rFonts w:asciiTheme="minorHAnsi" w:hAnsiTheme="minorHAnsi" w:cstheme="minorHAnsi"/>
          <w:bCs/>
        </w:rPr>
        <w:tab/>
      </w:r>
    </w:p>
    <w:p w14:paraId="33CA9DA0" w14:textId="2247600F" w:rsidR="00B07EAE" w:rsidRPr="00E706AB" w:rsidRDefault="006E041E" w:rsidP="00807740">
      <w:pPr>
        <w:spacing w:after="0" w:line="252" w:lineRule="auto"/>
        <w:ind w:left="1276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138159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74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B07EAE" w:rsidRPr="00E706AB">
        <w:rPr>
          <w:rFonts w:asciiTheme="minorHAnsi" w:hAnsiTheme="minorHAnsi" w:cstheme="minorHAnsi"/>
          <w:bCs/>
        </w:rPr>
        <w:t xml:space="preserve">Cap </w:t>
      </w:r>
      <w:r w:rsidR="00B07EAE" w:rsidRPr="00E706AB">
        <w:rPr>
          <w:rFonts w:asciiTheme="minorHAnsi" w:hAnsiTheme="minorHAnsi" w:cstheme="minorHAnsi"/>
          <w:bCs/>
        </w:rPr>
        <w:tab/>
      </w:r>
      <w:r w:rsidR="00B07EAE" w:rsidRPr="00E706AB">
        <w:rPr>
          <w:rFonts w:asciiTheme="minorHAnsi" w:hAnsiTheme="minorHAnsi" w:cstheme="minorHAnsi"/>
          <w:bCs/>
        </w:rPr>
        <w:tab/>
      </w:r>
      <w:r w:rsidR="00B07EAE" w:rsidRPr="00E706AB">
        <w:rPr>
          <w:rFonts w:asciiTheme="minorHAnsi" w:hAnsiTheme="minorHAnsi" w:cstheme="minorHAnsi"/>
          <w:bCs/>
        </w:rPr>
        <w:tab/>
      </w:r>
      <w:r w:rsidR="00B07EAE" w:rsidRPr="00E706AB">
        <w:rPr>
          <w:rFonts w:asciiTheme="minorHAnsi" w:hAnsiTheme="minorHAnsi" w:cstheme="minorHAnsi"/>
          <w:bCs/>
        </w:rPr>
        <w:tab/>
      </w:r>
      <w:r w:rsidR="00B07EAE" w:rsidRPr="00E706AB">
        <w:rPr>
          <w:rFonts w:asciiTheme="minorHAnsi" w:hAnsiTheme="minorHAnsi" w:cstheme="minorHAnsi"/>
          <w:bCs/>
        </w:rPr>
        <w:tab/>
      </w:r>
    </w:p>
    <w:p w14:paraId="151FBBF2" w14:textId="77777777" w:rsidR="0084259C" w:rsidRDefault="0084259C" w:rsidP="00943628">
      <w:pPr>
        <w:pStyle w:val="Textoindependiente"/>
        <w:spacing w:after="120" w:line="240" w:lineRule="auto"/>
        <w:rPr>
          <w:rFonts w:asciiTheme="minorHAnsi" w:hAnsiTheme="minorHAnsi" w:cstheme="minorHAnsi"/>
        </w:rPr>
      </w:pPr>
    </w:p>
    <w:p w14:paraId="6F78089D" w14:textId="2BB9E1FF" w:rsidR="00943628" w:rsidRDefault="00943628" w:rsidP="00943628">
      <w:pPr>
        <w:pStyle w:val="Textoindependiente"/>
        <w:spacing w:after="120" w:line="240" w:lineRule="auto"/>
        <w:rPr>
          <w:rFonts w:asciiTheme="minorHAnsi" w:hAnsiTheme="minorHAnsi" w:cstheme="minorHAnsi"/>
        </w:rPr>
      </w:pPr>
      <w:r w:rsidRPr="005E7935">
        <w:rPr>
          <w:rFonts w:asciiTheme="minorHAnsi" w:hAnsiTheme="minorHAnsi" w:cstheme="minorHAnsi"/>
        </w:rPr>
        <w:t>Per acreditar aquest criteri s’haurà d’aportar el certificat vigent (o registre) i abast aplicable al centre o processos que intervenen.</w:t>
      </w:r>
    </w:p>
    <w:p w14:paraId="6AEF5742" w14:textId="77777777" w:rsidR="00943628" w:rsidRPr="005E7935" w:rsidRDefault="00943628" w:rsidP="00943628">
      <w:pPr>
        <w:pStyle w:val="Textoindependiente"/>
        <w:spacing w:after="120" w:line="240" w:lineRule="auto"/>
        <w:rPr>
          <w:rFonts w:asciiTheme="minorHAnsi" w:hAnsiTheme="minorHAnsi" w:cstheme="minorHAnsi"/>
        </w:rPr>
      </w:pPr>
    </w:p>
    <w:p w14:paraId="7AF3724A" w14:textId="724352CC" w:rsidR="00943628" w:rsidRPr="00382CA6" w:rsidRDefault="002360F3" w:rsidP="00943628">
      <w:pPr>
        <w:pStyle w:val="Textoindependiente"/>
        <w:spacing w:after="12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Em comprometo a la r</w:t>
      </w:r>
      <w:r w:rsidR="00943628" w:rsidRPr="00382CA6">
        <w:rPr>
          <w:rFonts w:asciiTheme="minorHAnsi" w:hAnsiTheme="minorHAnsi" w:cstheme="minorHAnsi"/>
          <w:b/>
          <w:bCs/>
        </w:rPr>
        <w:t>etirada de retirada de residus (morts de formigó abandonats, cadenes i altres deixalles)</w:t>
      </w:r>
      <w:r w:rsidR="00943628" w:rsidRPr="00382CA6">
        <w:rPr>
          <w:rFonts w:asciiTheme="minorHAnsi" w:hAnsiTheme="minorHAnsi" w:cstheme="minorHAnsi"/>
        </w:rPr>
        <w:t xml:space="preserve"> </w:t>
      </w:r>
      <w:r w:rsidR="00943628" w:rsidRPr="00382CA6">
        <w:rPr>
          <w:rFonts w:asciiTheme="minorHAnsi" w:hAnsiTheme="minorHAnsi" w:cstheme="minorHAnsi"/>
          <w:b/>
          <w:bCs/>
        </w:rPr>
        <w:t>(Fins a 15 punts)</w:t>
      </w:r>
      <w:r w:rsidRPr="002360F3">
        <w:rPr>
          <w:rFonts w:asciiTheme="minorHAnsi" w:hAnsiTheme="minorHAnsi" w:cstheme="minorHAnsi"/>
          <w:i/>
          <w:iCs/>
          <w:color w:val="0070C0"/>
        </w:rPr>
        <w:t xml:space="preserve"> </w:t>
      </w:r>
      <w:r w:rsidRPr="00E706AB">
        <w:rPr>
          <w:rFonts w:asciiTheme="minorHAnsi" w:hAnsiTheme="minorHAnsi" w:cstheme="minorHAnsi"/>
          <w:i/>
          <w:iCs/>
          <w:color w:val="0070C0"/>
        </w:rPr>
        <w:t>(marcar amb una “X” en el requadre que correspongui)</w:t>
      </w:r>
    </w:p>
    <w:p w14:paraId="68746FB3" w14:textId="7C2BBF9A" w:rsidR="00943628" w:rsidRPr="00382CA6" w:rsidRDefault="006E041E" w:rsidP="00EA4034">
      <w:pPr>
        <w:spacing w:after="0" w:line="252" w:lineRule="auto"/>
        <w:ind w:left="71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5857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0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43628" w:rsidRPr="00382CA6">
        <w:rPr>
          <w:rFonts w:asciiTheme="minorHAnsi" w:hAnsiTheme="minorHAnsi" w:cstheme="minorHAnsi"/>
        </w:rPr>
        <w:t xml:space="preserve">Retirada de 3 tones de residus del fons marí: </w:t>
      </w:r>
      <w:r w:rsidR="00943628" w:rsidRPr="00382CA6">
        <w:rPr>
          <w:rFonts w:asciiTheme="minorHAnsi" w:hAnsiTheme="minorHAnsi" w:cstheme="minorHAnsi"/>
          <w:b/>
          <w:bCs/>
        </w:rPr>
        <w:t xml:space="preserve"> 10 punts</w:t>
      </w:r>
    </w:p>
    <w:p w14:paraId="55EE18BE" w14:textId="27EA465E" w:rsidR="00943628" w:rsidRPr="00382CA6" w:rsidRDefault="006E041E" w:rsidP="00EA4034">
      <w:pPr>
        <w:spacing w:after="120" w:line="252" w:lineRule="auto"/>
        <w:ind w:left="71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26562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0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43628" w:rsidRPr="00382CA6">
        <w:rPr>
          <w:rFonts w:asciiTheme="minorHAnsi" w:hAnsiTheme="minorHAnsi" w:cstheme="minorHAnsi"/>
        </w:rPr>
        <w:t xml:space="preserve">Retirada de 6 tones de residus del fons marí: </w:t>
      </w:r>
      <w:r w:rsidR="00943628" w:rsidRPr="00382CA6">
        <w:rPr>
          <w:rFonts w:asciiTheme="minorHAnsi" w:hAnsiTheme="minorHAnsi" w:cstheme="minorHAnsi"/>
          <w:b/>
          <w:bCs/>
        </w:rPr>
        <w:t>15 punts</w:t>
      </w:r>
    </w:p>
    <w:p w14:paraId="6245BEEF" w14:textId="77777777" w:rsidR="00EA4034" w:rsidRDefault="00EA4034" w:rsidP="00943628">
      <w:pPr>
        <w:spacing w:after="120" w:line="252" w:lineRule="auto"/>
        <w:rPr>
          <w:rFonts w:asciiTheme="minorHAnsi" w:hAnsiTheme="minorHAnsi" w:cstheme="minorHAnsi"/>
          <w:color w:val="EE0000"/>
        </w:rPr>
      </w:pPr>
    </w:p>
    <w:p w14:paraId="438CABE1" w14:textId="5C7770F5" w:rsidR="00943628" w:rsidRPr="006865F3" w:rsidRDefault="00EA4034" w:rsidP="00943628">
      <w:pPr>
        <w:spacing w:after="120" w:line="252" w:lineRule="auto"/>
        <w:rPr>
          <w:rFonts w:asciiTheme="minorHAnsi" w:hAnsiTheme="minorHAnsi" w:cstheme="minorHAnsi"/>
        </w:rPr>
      </w:pPr>
      <w:r w:rsidRPr="006865F3">
        <w:rPr>
          <w:rFonts w:asciiTheme="minorHAnsi" w:hAnsiTheme="minorHAnsi" w:cstheme="minorHAnsi"/>
        </w:rPr>
        <w:t>Cal marcar una de les opcions</w:t>
      </w:r>
      <w:r w:rsidR="00437FE0" w:rsidRPr="006865F3">
        <w:rPr>
          <w:rFonts w:asciiTheme="minorHAnsi" w:hAnsiTheme="minorHAnsi" w:cstheme="minorHAnsi"/>
        </w:rPr>
        <w:t xml:space="preserve"> per obtenir els punts. </w:t>
      </w:r>
      <w:r w:rsidR="006865F3" w:rsidRPr="006865F3">
        <w:rPr>
          <w:rFonts w:asciiTheme="minorHAnsi" w:hAnsiTheme="minorHAnsi" w:cstheme="minorHAnsi"/>
        </w:rPr>
        <w:t>Les opcions no són acumulatives, per tant, la puntuació màxima del criteri són els 15 punts.</w:t>
      </w:r>
    </w:p>
    <w:p w14:paraId="474923B0" w14:textId="77777777" w:rsidR="00EA4034" w:rsidRDefault="00EA4034" w:rsidP="00943628">
      <w:pPr>
        <w:spacing w:after="120" w:line="252" w:lineRule="auto"/>
        <w:rPr>
          <w:rFonts w:asciiTheme="minorHAnsi" w:hAnsiTheme="minorHAnsi" w:cstheme="minorHAnsi"/>
          <w:color w:val="EE0000"/>
        </w:rPr>
      </w:pPr>
    </w:p>
    <w:p w14:paraId="06AAAE42" w14:textId="589FD5C3" w:rsidR="00943628" w:rsidRPr="00753963" w:rsidRDefault="00943628" w:rsidP="00943628">
      <w:pPr>
        <w:pStyle w:val="Textoindependiente"/>
        <w:spacing w:after="120" w:line="240" w:lineRule="auto"/>
        <w:rPr>
          <w:rFonts w:asciiTheme="minorHAnsi" w:hAnsiTheme="minorHAnsi" w:cstheme="minorHAnsi"/>
          <w:b/>
          <w:bCs/>
        </w:rPr>
      </w:pPr>
      <w:r w:rsidRPr="00753963">
        <w:rPr>
          <w:rFonts w:asciiTheme="minorHAnsi" w:hAnsiTheme="minorHAnsi" w:cstheme="minorHAnsi"/>
          <w:b/>
          <w:bCs/>
        </w:rPr>
        <w:t>Participar en la Jornada de neteja del fons marí 2026. (5 punts)</w:t>
      </w:r>
    </w:p>
    <w:p w14:paraId="6A6650D8" w14:textId="217E0232" w:rsidR="006865F3" w:rsidRPr="00E706AB" w:rsidRDefault="006865F3" w:rsidP="006865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comprometo a p</w:t>
      </w:r>
      <w:r w:rsidR="00943628" w:rsidRPr="00753963">
        <w:rPr>
          <w:rFonts w:asciiTheme="minorHAnsi" w:hAnsiTheme="minorHAnsi" w:cstheme="minorHAnsi"/>
        </w:rPr>
        <w:t xml:space="preserve">articipar en la Jornada de neteja de fons marí que organitza Port Roses a finals de setembre principis d’octubre en una cala o platja de Roses amb l’embarcació de treball assignada al muntatge de les boies de fondeig. </w:t>
      </w:r>
      <w:r w:rsidRPr="005E7935">
        <w:rPr>
          <w:rFonts w:asciiTheme="minorHAnsi" w:hAnsiTheme="minorHAnsi" w:cstheme="minorHAnsi"/>
        </w:rPr>
        <w:t>Per acreditar aquest criteri s’h</w:t>
      </w:r>
      <w:r>
        <w:rPr>
          <w:rFonts w:asciiTheme="minorHAnsi" w:hAnsiTheme="minorHAnsi" w:cstheme="minorHAnsi"/>
        </w:rPr>
        <w:t>a de marcar el compromís de l’empresa licitadora de participació en la jornada de neteja anual de fons marí que organitza Port Roses</w:t>
      </w:r>
    </w:p>
    <w:p w14:paraId="77CD63C3" w14:textId="2B0B1472" w:rsidR="006865F3" w:rsidRPr="00382CA6" w:rsidRDefault="006E041E" w:rsidP="006865F3">
      <w:pPr>
        <w:spacing w:after="120" w:line="252" w:lineRule="auto"/>
        <w:ind w:left="71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1948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5F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865F3">
        <w:rPr>
          <w:rFonts w:asciiTheme="minorHAnsi" w:hAnsiTheme="minorHAnsi" w:cstheme="minorHAnsi"/>
        </w:rPr>
        <w:t xml:space="preserve">Compromís a participar en la Jornada de neteja del fons marí organitzada per Port Roses en les </w:t>
      </w:r>
      <w:r w:rsidR="0019703A">
        <w:rPr>
          <w:rFonts w:asciiTheme="minorHAnsi" w:hAnsiTheme="minorHAnsi" w:cstheme="minorHAnsi"/>
        </w:rPr>
        <w:t xml:space="preserve">   </w:t>
      </w:r>
      <w:r w:rsidR="006865F3">
        <w:rPr>
          <w:rFonts w:asciiTheme="minorHAnsi" w:hAnsiTheme="minorHAnsi" w:cstheme="minorHAnsi"/>
        </w:rPr>
        <w:t xml:space="preserve">dates indicades </w:t>
      </w:r>
      <w:r w:rsidR="00B119BF">
        <w:rPr>
          <w:rFonts w:asciiTheme="minorHAnsi" w:hAnsiTheme="minorHAnsi" w:cstheme="minorHAnsi"/>
        </w:rPr>
        <w:t>i amb l’embarcació de treball assignada al muntatge de les boies de fondeig.</w:t>
      </w:r>
    </w:p>
    <w:p w14:paraId="5CEBD372" w14:textId="423618ED" w:rsidR="00943628" w:rsidRDefault="00875223" w:rsidP="00943628">
      <w:pPr>
        <w:pStyle w:val="Textoindependiente"/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obtenir els 5 punts s’ha de marcar amb una X en el requadre. Sinó s’entén que l’empresa no vol participar i la puntuació ser de 0 punts.</w:t>
      </w:r>
    </w:p>
    <w:p w14:paraId="79587B0E" w14:textId="77777777" w:rsidR="006865F3" w:rsidRDefault="006865F3" w:rsidP="00943628">
      <w:pPr>
        <w:pStyle w:val="Textoindependiente"/>
        <w:spacing w:after="120" w:line="240" w:lineRule="auto"/>
        <w:rPr>
          <w:rFonts w:asciiTheme="minorHAnsi" w:hAnsiTheme="minorHAnsi" w:cstheme="minorHAnsi"/>
        </w:rPr>
      </w:pPr>
    </w:p>
    <w:p w14:paraId="741EF888" w14:textId="50B7A5E0" w:rsidR="00B07EAE" w:rsidRPr="00E706AB" w:rsidRDefault="00943628" w:rsidP="00B119BF">
      <w:pPr>
        <w:pStyle w:val="Textoindependiente"/>
        <w:spacing w:after="120" w:line="240" w:lineRule="auto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</w:rPr>
        <w:t xml:space="preserve">Aquest criteri s’introdueix per involucrar a les empreses adjudicatàries en l’estratègia de qualitat de Port de </w:t>
      </w:r>
    </w:p>
    <w:p w14:paraId="444BD72E" w14:textId="77777777" w:rsidR="00F7495F" w:rsidRPr="00E706AB" w:rsidRDefault="00F7495F" w:rsidP="00F7495F">
      <w:pPr>
        <w:rPr>
          <w:rFonts w:asciiTheme="minorHAnsi" w:hAnsiTheme="minorHAnsi" w:cstheme="minorHAnsi"/>
          <w:color w:val="EE0000"/>
        </w:rPr>
      </w:pPr>
    </w:p>
    <w:p w14:paraId="00F260DA" w14:textId="77777777" w:rsidR="00623684" w:rsidRPr="00E706AB" w:rsidRDefault="00623684" w:rsidP="00D00E3F">
      <w:pPr>
        <w:rPr>
          <w:rFonts w:asciiTheme="minorHAnsi" w:hAnsiTheme="minorHAnsi" w:cstheme="minorHAnsi"/>
        </w:rPr>
      </w:pPr>
      <w:bookmarkStart w:id="4" w:name="_Hlk189211128"/>
    </w:p>
    <w:p w14:paraId="024F0162" w14:textId="7B47F03D" w:rsidR="002A0050" w:rsidRPr="00E706AB" w:rsidRDefault="002A0050" w:rsidP="00242AC2">
      <w:pPr>
        <w:pStyle w:val="Textoindependiente"/>
        <w:numPr>
          <w:ilvl w:val="0"/>
          <w:numId w:val="1"/>
        </w:numPr>
        <w:spacing w:before="120" w:after="120" w:line="240" w:lineRule="auto"/>
        <w:rPr>
          <w:rFonts w:asciiTheme="minorHAnsi" w:hAnsiTheme="minorHAnsi" w:cstheme="minorHAnsi"/>
        </w:rPr>
      </w:pPr>
      <w:r w:rsidRPr="00E706AB">
        <w:rPr>
          <w:rFonts w:asciiTheme="minorHAnsi" w:hAnsiTheme="minorHAnsi" w:cstheme="minorHAnsi"/>
        </w:rPr>
        <w:t>I perquè així consti, signa aquesta declaració responsable</w:t>
      </w:r>
      <w:r w:rsidR="00875223">
        <w:rPr>
          <w:rFonts w:asciiTheme="minorHAnsi" w:hAnsiTheme="minorHAnsi" w:cstheme="minorHAnsi"/>
        </w:rPr>
        <w:t xml:space="preserve"> i oferta econòmica en la data digital de la signatura electrònica</w:t>
      </w:r>
      <w:r w:rsidRPr="00E706AB">
        <w:rPr>
          <w:rFonts w:asciiTheme="minorHAnsi" w:hAnsiTheme="minorHAnsi" w:cstheme="minorHAnsi"/>
        </w:rPr>
        <w:t>.</w:t>
      </w:r>
    </w:p>
    <w:bookmarkEnd w:id="3"/>
    <w:bookmarkEnd w:id="4"/>
    <w:p w14:paraId="2BF4C83F" w14:textId="6B67A8A6" w:rsidR="002A0050" w:rsidRPr="00E706AB" w:rsidRDefault="002A0050" w:rsidP="002A0050">
      <w:pPr>
        <w:pStyle w:val="Textoindependiente"/>
        <w:spacing w:after="120" w:line="240" w:lineRule="auto"/>
        <w:rPr>
          <w:rFonts w:asciiTheme="minorHAnsi" w:hAnsiTheme="minorHAnsi" w:cstheme="minorHAnsi"/>
        </w:rPr>
      </w:pPr>
    </w:p>
    <w:p w14:paraId="26E54991" w14:textId="77777777" w:rsidR="00F277C3" w:rsidRPr="00E706AB" w:rsidRDefault="00F277C3" w:rsidP="002A0050">
      <w:pPr>
        <w:pStyle w:val="Textoindependiente"/>
        <w:spacing w:after="120" w:line="240" w:lineRule="auto"/>
        <w:rPr>
          <w:rFonts w:asciiTheme="minorHAnsi" w:hAnsiTheme="minorHAnsi" w:cstheme="minorHAnsi"/>
        </w:rPr>
      </w:pPr>
    </w:p>
    <w:p w14:paraId="5E494902" w14:textId="77777777" w:rsidR="00F277C3" w:rsidRPr="00E706AB" w:rsidRDefault="00F277C3" w:rsidP="002A0050">
      <w:pPr>
        <w:pStyle w:val="Textoindependiente"/>
        <w:spacing w:after="120" w:line="240" w:lineRule="auto"/>
        <w:rPr>
          <w:rFonts w:asciiTheme="minorHAnsi" w:hAnsiTheme="minorHAnsi" w:cstheme="minorHAnsi"/>
        </w:rPr>
      </w:pPr>
    </w:p>
    <w:p w14:paraId="029EB7B0" w14:textId="644B2782" w:rsidR="00D04AD7" w:rsidRDefault="00CB43AE" w:rsidP="009D7735">
      <w:pPr>
        <w:pStyle w:val="Textoindependiente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  <w:i/>
          <w:color w:val="0070C0"/>
        </w:rPr>
      </w:pPr>
      <w:r w:rsidRPr="00E706AB">
        <w:rPr>
          <w:rFonts w:asciiTheme="minorHAnsi" w:hAnsiTheme="minorHAnsi" w:cstheme="minorHAnsi"/>
          <w:i/>
          <w:color w:val="0070C0"/>
        </w:rPr>
        <w:t>(Signatura electrònica</w:t>
      </w:r>
      <w:r w:rsidR="00875223">
        <w:rPr>
          <w:rFonts w:asciiTheme="minorHAnsi" w:hAnsiTheme="minorHAnsi" w:cstheme="minorHAnsi"/>
          <w:i/>
          <w:color w:val="0070C0"/>
        </w:rPr>
        <w:t xml:space="preserve"> de l’apoderat</w:t>
      </w:r>
      <w:r w:rsidRPr="00E706AB">
        <w:rPr>
          <w:rFonts w:asciiTheme="minorHAnsi" w:hAnsiTheme="minorHAnsi" w:cstheme="minorHAnsi"/>
          <w:i/>
          <w:color w:val="0070C0"/>
        </w:rPr>
        <w:t>)</w:t>
      </w:r>
    </w:p>
    <w:p w14:paraId="51CD1404" w14:textId="77777777" w:rsidR="00411A0D" w:rsidRPr="00E72BEC" w:rsidRDefault="00411A0D" w:rsidP="00E72BEC">
      <w:pPr>
        <w:pStyle w:val="Textoindependiente"/>
        <w:spacing w:after="120" w:line="240" w:lineRule="auto"/>
        <w:rPr>
          <w:rFonts w:asciiTheme="minorHAnsi" w:hAnsiTheme="minorHAnsi" w:cstheme="minorHAnsi"/>
          <w:i/>
        </w:rPr>
      </w:pPr>
    </w:p>
    <w:p w14:paraId="76FD6F2F" w14:textId="77777777" w:rsidR="00E72BEC" w:rsidRPr="00E72BEC" w:rsidRDefault="00E72BEC" w:rsidP="00E72BEC">
      <w:pPr>
        <w:suppressAutoHyphens w:val="0"/>
        <w:spacing w:after="0"/>
        <w:rPr>
          <w:rFonts w:asciiTheme="minorHAnsi" w:hAnsiTheme="minorHAnsi" w:cstheme="minorHAnsi"/>
          <w:b/>
          <w:bCs/>
          <w:i/>
        </w:rPr>
      </w:pPr>
      <w:r w:rsidRPr="00E72BEC">
        <w:rPr>
          <w:rFonts w:asciiTheme="minorHAnsi" w:hAnsiTheme="minorHAnsi" w:cstheme="minorHAnsi"/>
          <w:b/>
          <w:bCs/>
          <w:i/>
        </w:rPr>
        <w:t>Informació sobre Protecció de Dades Personals</w:t>
      </w:r>
    </w:p>
    <w:p w14:paraId="42F0C720" w14:textId="77777777" w:rsidR="00E72BEC" w:rsidRDefault="00E72BEC" w:rsidP="00E72BEC">
      <w:pPr>
        <w:suppressAutoHyphens w:val="0"/>
        <w:spacing w:after="0"/>
        <w:rPr>
          <w:rFonts w:asciiTheme="minorHAnsi" w:hAnsiTheme="minorHAnsi" w:cstheme="minorHAnsi"/>
          <w:i/>
        </w:rPr>
      </w:pPr>
    </w:p>
    <w:p w14:paraId="20ED8F16" w14:textId="7880B036" w:rsidR="00E72BEC" w:rsidRDefault="00E72BEC" w:rsidP="00E72BEC">
      <w:pPr>
        <w:suppressAutoHyphens w:val="0"/>
        <w:spacing w:after="0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 D’acord amb l’article 13 del Reglament (UE) 2016/679, de 27 d’abril de 2016, relatiu a la protecció de les persones físiques en el que respecta al tractament de dades personals i a la lliure circulació d’aquestes dades, les vostres dades seran tractades per part de</w:t>
      </w:r>
      <w:r>
        <w:rPr>
          <w:rFonts w:asciiTheme="minorHAnsi" w:hAnsiTheme="minorHAnsi" w:cstheme="minorHAnsi"/>
          <w:i/>
        </w:rPr>
        <w:t xml:space="preserve"> MP</w:t>
      </w:r>
      <w:r w:rsidRPr="00E72BEC">
        <w:rPr>
          <w:rFonts w:asciiTheme="minorHAnsi" w:hAnsiTheme="minorHAnsi" w:cstheme="minorHAnsi"/>
          <w:i/>
        </w:rPr>
        <w:t xml:space="preserve"> Port</w:t>
      </w:r>
      <w:r>
        <w:rPr>
          <w:rFonts w:asciiTheme="minorHAnsi" w:hAnsiTheme="minorHAnsi" w:cstheme="minorHAnsi"/>
          <w:i/>
        </w:rPr>
        <w:t xml:space="preserve"> Roses, SA</w:t>
      </w:r>
      <w:r w:rsidRPr="00E72BEC">
        <w:rPr>
          <w:rFonts w:asciiTheme="minorHAnsi" w:hAnsiTheme="minorHAnsi" w:cstheme="minorHAnsi"/>
          <w:i/>
        </w:rPr>
        <w:t>, com a responsable d’aquestes</w:t>
      </w:r>
      <w:r w:rsidR="004067D8">
        <w:rPr>
          <w:rFonts w:asciiTheme="minorHAnsi" w:hAnsiTheme="minorHAnsi" w:cstheme="minorHAnsi"/>
          <w:i/>
        </w:rPr>
        <w:t>:</w:t>
      </w:r>
    </w:p>
    <w:p w14:paraId="08574545" w14:textId="2B290778" w:rsidR="004067D8" w:rsidRDefault="00E72BEC" w:rsidP="004067D8">
      <w:pPr>
        <w:suppressAutoHyphens w:val="0"/>
        <w:spacing w:after="0"/>
        <w:ind w:firstLine="708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Identitat: </w:t>
      </w:r>
      <w:r w:rsidR="003B1F6F">
        <w:rPr>
          <w:rFonts w:asciiTheme="minorHAnsi" w:hAnsiTheme="minorHAnsi" w:cstheme="minorHAnsi"/>
          <w:i/>
        </w:rPr>
        <w:t>MP, Port de Roses, SA</w:t>
      </w:r>
      <w:r w:rsidR="003B1F6F" w:rsidRPr="00E72BEC">
        <w:rPr>
          <w:rFonts w:asciiTheme="minorHAnsi" w:hAnsiTheme="minorHAnsi" w:cstheme="minorHAnsi"/>
          <w:i/>
        </w:rPr>
        <w:t xml:space="preserve"> </w:t>
      </w:r>
      <w:r w:rsidRPr="00E72BEC">
        <w:rPr>
          <w:rFonts w:asciiTheme="minorHAnsi" w:hAnsiTheme="minorHAnsi" w:cstheme="minorHAnsi"/>
          <w:i/>
        </w:rPr>
        <w:t xml:space="preserve"> </w:t>
      </w:r>
    </w:p>
    <w:p w14:paraId="7835076C" w14:textId="6FFD4E9A" w:rsidR="004067D8" w:rsidRDefault="00E72BEC" w:rsidP="004067D8">
      <w:pPr>
        <w:suppressAutoHyphens w:val="0"/>
        <w:spacing w:after="0"/>
        <w:ind w:firstLine="708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Adreça postal: Av. </w:t>
      </w:r>
      <w:r w:rsidR="00535FD9">
        <w:rPr>
          <w:rFonts w:asciiTheme="minorHAnsi" w:hAnsiTheme="minorHAnsi" w:cstheme="minorHAnsi"/>
          <w:i/>
        </w:rPr>
        <w:t xml:space="preserve">De </w:t>
      </w:r>
      <w:proofErr w:type="spellStart"/>
      <w:r w:rsidR="00535FD9">
        <w:rPr>
          <w:rFonts w:asciiTheme="minorHAnsi" w:hAnsiTheme="minorHAnsi" w:cstheme="minorHAnsi"/>
          <w:i/>
        </w:rPr>
        <w:t>Rhode</w:t>
      </w:r>
      <w:proofErr w:type="spellEnd"/>
      <w:r w:rsidR="00535FD9">
        <w:rPr>
          <w:rFonts w:asciiTheme="minorHAnsi" w:hAnsiTheme="minorHAnsi" w:cstheme="minorHAnsi"/>
          <w:i/>
        </w:rPr>
        <w:t>, s/n, Port Esportiu</w:t>
      </w:r>
      <w:r w:rsidR="00C67BAF">
        <w:rPr>
          <w:rFonts w:asciiTheme="minorHAnsi" w:hAnsiTheme="minorHAnsi" w:cstheme="minorHAnsi"/>
          <w:i/>
        </w:rPr>
        <w:t>, Edifici Direcció 17480 (Girona)</w:t>
      </w:r>
      <w:r w:rsidRPr="00E72BEC">
        <w:rPr>
          <w:rFonts w:asciiTheme="minorHAnsi" w:hAnsiTheme="minorHAnsi" w:cstheme="minorHAnsi"/>
          <w:i/>
        </w:rPr>
        <w:t xml:space="preserve"> </w:t>
      </w:r>
    </w:p>
    <w:p w14:paraId="5244A2BF" w14:textId="5AE0495A" w:rsidR="004067D8" w:rsidRDefault="00E72BEC" w:rsidP="004067D8">
      <w:pPr>
        <w:suppressAutoHyphens w:val="0"/>
        <w:spacing w:after="0"/>
        <w:ind w:firstLine="708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lastRenderedPageBreak/>
        <w:t xml:space="preserve">Adreça electrònica: </w:t>
      </w:r>
      <w:r w:rsidR="00974A65">
        <w:rPr>
          <w:rFonts w:asciiTheme="minorHAnsi" w:hAnsiTheme="minorHAnsi" w:cstheme="minorHAnsi"/>
          <w:i/>
        </w:rPr>
        <w:t>contractacio@portroses.com</w:t>
      </w:r>
    </w:p>
    <w:p w14:paraId="6657B880" w14:textId="59F9BC17" w:rsidR="004067D8" w:rsidRDefault="00E72BEC" w:rsidP="004067D8">
      <w:pPr>
        <w:suppressAutoHyphens w:val="0"/>
        <w:spacing w:after="0"/>
        <w:ind w:firstLine="708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Contacte DPD: </w:t>
      </w:r>
      <w:hyperlink r:id="rId8" w:history="1">
        <w:r w:rsidR="00C67BAF" w:rsidRPr="0038078E">
          <w:rPr>
            <w:rStyle w:val="Hipervnculo"/>
            <w:rFonts w:asciiTheme="minorHAnsi" w:hAnsiTheme="minorHAnsi" w:cstheme="minorHAnsi"/>
            <w:i/>
          </w:rPr>
          <w:t>portroses@portroses.com</w:t>
        </w:r>
      </w:hyperlink>
      <w:r w:rsidRPr="00E72BEC">
        <w:rPr>
          <w:rFonts w:asciiTheme="minorHAnsi" w:hAnsiTheme="minorHAnsi" w:cstheme="minorHAnsi"/>
          <w:i/>
        </w:rPr>
        <w:t xml:space="preserve"> </w:t>
      </w:r>
    </w:p>
    <w:p w14:paraId="3FB7EFA4" w14:textId="77777777" w:rsidR="004067D8" w:rsidRDefault="004067D8" w:rsidP="004067D8">
      <w:pPr>
        <w:suppressAutoHyphens w:val="0"/>
        <w:spacing w:after="0"/>
        <w:rPr>
          <w:rFonts w:asciiTheme="minorHAnsi" w:hAnsiTheme="minorHAnsi" w:cstheme="minorHAnsi"/>
          <w:i/>
        </w:rPr>
      </w:pPr>
    </w:p>
    <w:p w14:paraId="48FCEC94" w14:textId="77777777" w:rsidR="001923D1" w:rsidRDefault="00E72BEC" w:rsidP="004067D8">
      <w:pPr>
        <w:suppressAutoHyphens w:val="0"/>
        <w:spacing w:after="0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La finalitat del tractament és la tramitació i gestió econòmica respecte les persones proveïdores i clientela. La base legal per al tractament de les vostres dades és en execució d’un contracte d’acord amb el que preveu la Llei 9/2017, de 8 de novembre, de contractes del sector públic. Les dades es comunicaran al Registre Públic de Contractes de la Generalitat de Catalunya i, en els casos legalment previstos, es poden publicar a la plataforma de contractació de </w:t>
      </w:r>
      <w:r w:rsidR="00642175">
        <w:rPr>
          <w:rFonts w:asciiTheme="minorHAnsi" w:hAnsiTheme="minorHAnsi" w:cstheme="minorHAnsi"/>
          <w:i/>
        </w:rPr>
        <w:t>MP, Port de Roses, SA</w:t>
      </w:r>
      <w:r w:rsidRPr="00E72BEC">
        <w:rPr>
          <w:rFonts w:asciiTheme="minorHAnsi" w:hAnsiTheme="minorHAnsi" w:cstheme="minorHAnsi"/>
          <w:i/>
        </w:rPr>
        <w:t xml:space="preserve"> i al Portal de la transparència de </w:t>
      </w:r>
      <w:r w:rsidR="00642175">
        <w:rPr>
          <w:rFonts w:asciiTheme="minorHAnsi" w:hAnsiTheme="minorHAnsi" w:cstheme="minorHAnsi"/>
          <w:i/>
        </w:rPr>
        <w:t>MP, Port de Roses, SA</w:t>
      </w:r>
      <w:r w:rsidRPr="00E72BEC">
        <w:rPr>
          <w:rFonts w:asciiTheme="minorHAnsi" w:hAnsiTheme="minorHAnsi" w:cstheme="minorHAnsi"/>
          <w:i/>
        </w:rPr>
        <w:t>.</w:t>
      </w:r>
    </w:p>
    <w:p w14:paraId="44A23B09" w14:textId="77777777" w:rsidR="001923D1" w:rsidRDefault="001923D1" w:rsidP="004067D8">
      <w:pPr>
        <w:suppressAutoHyphens w:val="0"/>
        <w:spacing w:after="0"/>
        <w:rPr>
          <w:rFonts w:asciiTheme="minorHAnsi" w:hAnsiTheme="minorHAnsi" w:cstheme="minorHAnsi"/>
          <w:i/>
        </w:rPr>
      </w:pPr>
    </w:p>
    <w:p w14:paraId="7A151E17" w14:textId="29BE1169" w:rsidR="00411A0D" w:rsidRPr="00E72BEC" w:rsidRDefault="00E72BEC" w:rsidP="004067D8">
      <w:pPr>
        <w:suppressAutoHyphens w:val="0"/>
        <w:spacing w:after="0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 Les dades recollides es conservaran mentre existeixi un interès mutu, i sempre que siguin necessàries per complir amb la legislació vigent. En cas de no facilitar les dades sol·licitades, no podrem tractar les vostres dades i conseqüentment, no es podrà tramitar la vostra petició. Podeu exercir els drets d’accés, rectificació, supressió, limitació o oposició, així com el dret a la portabilitat de les dades, mitjançant un escrit adreçat a </w:t>
      </w:r>
      <w:r w:rsidR="00974A65">
        <w:rPr>
          <w:rFonts w:asciiTheme="minorHAnsi" w:hAnsiTheme="minorHAnsi" w:cstheme="minorHAnsi"/>
          <w:i/>
        </w:rPr>
        <w:t>MP, Port de Roses, SA</w:t>
      </w:r>
      <w:r w:rsidR="00974A65" w:rsidRPr="00E72BEC">
        <w:rPr>
          <w:rFonts w:asciiTheme="minorHAnsi" w:hAnsiTheme="minorHAnsi" w:cstheme="minorHAnsi"/>
          <w:i/>
        </w:rPr>
        <w:t xml:space="preserve"> </w:t>
      </w:r>
      <w:r w:rsidRPr="00E72BEC">
        <w:rPr>
          <w:rFonts w:asciiTheme="minorHAnsi" w:hAnsiTheme="minorHAnsi" w:cstheme="minorHAnsi"/>
          <w:i/>
        </w:rPr>
        <w:t xml:space="preserve">o a través de l’adreça electrònica </w:t>
      </w:r>
      <w:hyperlink r:id="rId9" w:history="1">
        <w:r w:rsidR="00C67BAF" w:rsidRPr="0038078E">
          <w:rPr>
            <w:rStyle w:val="Hipervnculo"/>
            <w:rFonts w:asciiTheme="minorHAnsi" w:hAnsiTheme="minorHAnsi" w:cstheme="minorHAnsi"/>
            <w:i/>
          </w:rPr>
          <w:t>portroses@portroses.com</w:t>
        </w:r>
      </w:hyperlink>
      <w:r w:rsidRPr="00E72BEC">
        <w:rPr>
          <w:rFonts w:asciiTheme="minorHAnsi" w:hAnsiTheme="minorHAnsi" w:cstheme="minorHAnsi"/>
          <w:i/>
        </w:rPr>
        <w:t xml:space="preserve">. En cas de considerar que el tractament no s’ajusta a la normativa vigent, podreu presentar una reclamació davant l’autoritat de control a www.apdcat.cat </w:t>
      </w:r>
    </w:p>
    <w:sectPr w:rsidR="00411A0D" w:rsidRPr="00E72BEC" w:rsidSect="00E116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560" w:right="920" w:bottom="1418" w:left="1280" w:header="718" w:footer="9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2176" w14:textId="77777777" w:rsidR="006E041E" w:rsidRDefault="006E041E">
      <w:pPr>
        <w:spacing w:after="0"/>
      </w:pPr>
      <w:r>
        <w:separator/>
      </w:r>
    </w:p>
  </w:endnote>
  <w:endnote w:type="continuationSeparator" w:id="0">
    <w:p w14:paraId="5A234AB4" w14:textId="77777777" w:rsidR="006E041E" w:rsidRDefault="006E04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55 Roman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A4FE" w14:textId="77777777" w:rsidR="00885D88" w:rsidRDefault="00885D88" w:rsidP="0011007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D0763E" w14:textId="77777777" w:rsidR="00885D88" w:rsidRDefault="00885D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8C33" w14:textId="77777777" w:rsidR="00B0355A" w:rsidRDefault="00B0355A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9A78" w14:textId="77777777" w:rsidR="002A7E47" w:rsidRDefault="002A7E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AD5D5" w14:textId="77777777" w:rsidR="006E041E" w:rsidRDefault="006E041E">
      <w:pPr>
        <w:spacing w:after="0"/>
      </w:pPr>
      <w:r>
        <w:separator/>
      </w:r>
    </w:p>
  </w:footnote>
  <w:footnote w:type="continuationSeparator" w:id="0">
    <w:p w14:paraId="01B52724" w14:textId="77777777" w:rsidR="006E041E" w:rsidRDefault="006E04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491D" w14:textId="77777777" w:rsidR="002A7E47" w:rsidRDefault="002A7E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C2DC" w14:textId="77777777" w:rsidR="00047FC1" w:rsidRDefault="00047FC1" w:rsidP="00047FC1">
    <w:pPr>
      <w:pBdr>
        <w:bottom w:val="single" w:sz="8" w:space="1" w:color="000000"/>
      </w:pBdr>
      <w:rPr>
        <w:rFonts w:ascii="Segoe UI" w:eastAsia="Segoe UI" w:hAnsi="Segoe UI" w:cs="Segoe UI"/>
        <w:color w:val="000000" w:themeColor="text1"/>
        <w:sz w:val="15"/>
        <w:szCs w:val="15"/>
        <w:lang w:val="fr-FR"/>
      </w:rPr>
    </w:pPr>
    <w:r>
      <w:rPr>
        <w:noProof/>
      </w:rPr>
      <w:drawing>
        <wp:inline distT="0" distB="0" distL="0" distR="0" wp14:anchorId="39C29E6F" wp14:editId="783E53C2">
          <wp:extent cx="885825" cy="876300"/>
          <wp:effectExtent l="0" t="0" r="0" b="0"/>
          <wp:docPr id="735073678" name="drawing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73678" name="drawing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"/>
      </w:rPr>
      <w:t xml:space="preserve">  </w:t>
    </w:r>
    <w:r>
      <w:rPr>
        <w:noProof/>
      </w:rPr>
      <w:drawing>
        <wp:inline distT="0" distB="0" distL="0" distR="0" wp14:anchorId="4009D267" wp14:editId="53D99C19">
          <wp:extent cx="847725" cy="876300"/>
          <wp:effectExtent l="0" t="0" r="0" b="0"/>
          <wp:docPr id="1656594646" name="drawing" title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594646" name="Picture 16565946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 xml:space="preserve"> </w:t>
    </w:r>
    <w:r>
      <w:rPr>
        <w:noProof/>
      </w:rPr>
      <w:drawing>
        <wp:inline distT="0" distB="0" distL="0" distR="0" wp14:anchorId="5E464D63" wp14:editId="4A13B4CB">
          <wp:extent cx="857250" cy="885825"/>
          <wp:effectExtent l="0" t="0" r="0" b="0"/>
          <wp:docPr id="330809628" name="drawing" title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809628" name="Picture 33080962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"/>
      </w:rPr>
      <w:t xml:space="preserve">  </w:t>
    </w:r>
    <w:r>
      <w:rPr>
        <w:noProof/>
      </w:rPr>
      <w:drawing>
        <wp:inline distT="0" distB="0" distL="0" distR="0" wp14:anchorId="710BA3D0" wp14:editId="66985B1F">
          <wp:extent cx="1495425" cy="323850"/>
          <wp:effectExtent l="0" t="0" r="0" b="0"/>
          <wp:docPr id="936190191" name="drawing" title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190191" name="Picture 93619019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4C0FC43B" w14:textId="77777777" w:rsidR="00047FC1" w:rsidRDefault="00047FC1" w:rsidP="00047FC1">
    <w:pPr>
      <w:pStyle w:val="Encabezado"/>
      <w:rPr>
        <w:rFonts w:ascii="Arial" w:eastAsia="Arial" w:hAnsi="Arial" w:cs="Arial"/>
        <w:color w:val="000000" w:themeColor="text1"/>
        <w:sz w:val="16"/>
        <w:szCs w:val="16"/>
        <w:lang w:val="fr-FR"/>
      </w:rPr>
    </w:pPr>
    <w:r>
      <w:rPr>
        <w:rFonts w:ascii="Arial" w:eastAsia="Arial" w:hAnsi="Arial" w:cs="Arial"/>
        <w:b/>
        <w:bCs/>
        <w:color w:val="000000" w:themeColor="text1"/>
        <w:sz w:val="16"/>
        <w:szCs w:val="16"/>
        <w:lang w:val="fr-FR"/>
      </w:rPr>
      <w:t>PLEC DE CLÀUSULES ADMINISTRATIVES PARTICULARS.</w:t>
    </w:r>
    <w:r w:rsidRPr="385EC8E6">
      <w:rPr>
        <w:rFonts w:ascii="Arial" w:eastAsia="Arial" w:hAnsi="Arial" w:cs="Arial"/>
        <w:color w:val="000000" w:themeColor="text1"/>
        <w:sz w:val="16"/>
        <w:szCs w:val="16"/>
        <w:lang w:val="fr-FR"/>
      </w:rPr>
      <w:t xml:space="preserve"> </w:t>
    </w:r>
  </w:p>
  <w:p w14:paraId="27DBE3E5" w14:textId="4355C267" w:rsidR="00047FC1" w:rsidRDefault="00047FC1" w:rsidP="00047FC1">
    <w:pPr>
      <w:pStyle w:val="Encabezado"/>
      <w:rPr>
        <w:rFonts w:ascii="Segoe UI" w:eastAsia="Segoe UI" w:hAnsi="Segoe UI" w:cs="Segoe UI"/>
        <w:color w:val="000000" w:themeColor="text1"/>
        <w:sz w:val="15"/>
        <w:szCs w:val="15"/>
        <w:lang w:val="fr-FR"/>
      </w:rPr>
    </w:pP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 xml:space="preserve">CONTRACTACIÓ </w:t>
    </w:r>
    <w:r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D</w:t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EL SUBMINISTRAMENT I INSTAL·LACIÓ D’ANCORATGES DE BAIX IMPACTE AMBIENTAL</w:t>
    </w:r>
    <w:r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 xml:space="preserve">, ENRETIRDA DE MORTS DE FORMIGÓ I </w:t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INSTAL·LACIÓ DE LES BOIES DE FONDEIG D’EMBARCACIONS EN PLATGES I CALES DE ROSES PER A LA TEMPORADA 2026 (EXP.SE/PORT2026/001)</w:t>
    </w:r>
  </w:p>
  <w:p w14:paraId="74FBF955" w14:textId="0001337B" w:rsidR="00EF7EA5" w:rsidRPr="00A80D3E" w:rsidRDefault="00EF7EA5" w:rsidP="00A80D3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534D" w14:textId="77777777" w:rsidR="002A7E47" w:rsidRDefault="002A7E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8648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HelveticaNeue LT 55 Roman" w:hAnsi="HelveticaNeue LT 55 Roman" w:cs="Wingdings"/>
        <w:b w:val="0"/>
        <w:bCs w:val="0"/>
        <w:i/>
        <w:lang w:val="ca-ES"/>
      </w:rPr>
    </w:lvl>
  </w:abstractNum>
  <w:abstractNum w:abstractNumId="2" w15:restartNumberingAfterBreak="0">
    <w:nsid w:val="02DA1592"/>
    <w:multiLevelType w:val="hybridMultilevel"/>
    <w:tmpl w:val="622EDB84"/>
    <w:lvl w:ilvl="0" w:tplc="F5763728">
      <w:start w:val="1"/>
      <w:numFmt w:val="lowerLetter"/>
      <w:lvlText w:val="%1."/>
      <w:lvlJc w:val="left"/>
      <w:pPr>
        <w:ind w:left="160" w:hanging="264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82E4F6BE">
      <w:numFmt w:val="bullet"/>
      <w:lvlText w:val="•"/>
      <w:lvlJc w:val="left"/>
      <w:pPr>
        <w:ind w:left="1114" w:hanging="264"/>
      </w:pPr>
      <w:rPr>
        <w:rFonts w:hint="default"/>
        <w:lang w:val="es-ES" w:eastAsia="es-ES" w:bidi="es-ES"/>
      </w:rPr>
    </w:lvl>
    <w:lvl w:ilvl="2" w:tplc="62B07650">
      <w:numFmt w:val="bullet"/>
      <w:lvlText w:val="•"/>
      <w:lvlJc w:val="left"/>
      <w:pPr>
        <w:ind w:left="2069" w:hanging="264"/>
      </w:pPr>
      <w:rPr>
        <w:rFonts w:hint="default"/>
        <w:lang w:val="es-ES" w:eastAsia="es-ES" w:bidi="es-ES"/>
      </w:rPr>
    </w:lvl>
    <w:lvl w:ilvl="3" w:tplc="6BCE4058">
      <w:numFmt w:val="bullet"/>
      <w:lvlText w:val="•"/>
      <w:lvlJc w:val="left"/>
      <w:pPr>
        <w:ind w:left="3023" w:hanging="264"/>
      </w:pPr>
      <w:rPr>
        <w:rFonts w:hint="default"/>
        <w:lang w:val="es-ES" w:eastAsia="es-ES" w:bidi="es-ES"/>
      </w:rPr>
    </w:lvl>
    <w:lvl w:ilvl="4" w:tplc="BAE21268">
      <w:numFmt w:val="bullet"/>
      <w:lvlText w:val="•"/>
      <w:lvlJc w:val="left"/>
      <w:pPr>
        <w:ind w:left="3978" w:hanging="264"/>
      </w:pPr>
      <w:rPr>
        <w:rFonts w:hint="default"/>
        <w:lang w:val="es-ES" w:eastAsia="es-ES" w:bidi="es-ES"/>
      </w:rPr>
    </w:lvl>
    <w:lvl w:ilvl="5" w:tplc="693A7700">
      <w:numFmt w:val="bullet"/>
      <w:lvlText w:val="•"/>
      <w:lvlJc w:val="left"/>
      <w:pPr>
        <w:ind w:left="4933" w:hanging="264"/>
      </w:pPr>
      <w:rPr>
        <w:rFonts w:hint="default"/>
        <w:lang w:val="es-ES" w:eastAsia="es-ES" w:bidi="es-ES"/>
      </w:rPr>
    </w:lvl>
    <w:lvl w:ilvl="6" w:tplc="99028774">
      <w:numFmt w:val="bullet"/>
      <w:lvlText w:val="•"/>
      <w:lvlJc w:val="left"/>
      <w:pPr>
        <w:ind w:left="5887" w:hanging="264"/>
      </w:pPr>
      <w:rPr>
        <w:rFonts w:hint="default"/>
        <w:lang w:val="es-ES" w:eastAsia="es-ES" w:bidi="es-ES"/>
      </w:rPr>
    </w:lvl>
    <w:lvl w:ilvl="7" w:tplc="0A3E713C">
      <w:numFmt w:val="bullet"/>
      <w:lvlText w:val="•"/>
      <w:lvlJc w:val="left"/>
      <w:pPr>
        <w:ind w:left="6842" w:hanging="264"/>
      </w:pPr>
      <w:rPr>
        <w:rFonts w:hint="default"/>
        <w:lang w:val="es-ES" w:eastAsia="es-ES" w:bidi="es-ES"/>
      </w:rPr>
    </w:lvl>
    <w:lvl w:ilvl="8" w:tplc="76620C2E">
      <w:numFmt w:val="bullet"/>
      <w:lvlText w:val="•"/>
      <w:lvlJc w:val="left"/>
      <w:pPr>
        <w:ind w:left="7797" w:hanging="264"/>
      </w:pPr>
      <w:rPr>
        <w:rFonts w:hint="default"/>
        <w:lang w:val="es-ES" w:eastAsia="es-ES" w:bidi="es-ES"/>
      </w:rPr>
    </w:lvl>
  </w:abstractNum>
  <w:abstractNum w:abstractNumId="3" w15:restartNumberingAfterBreak="0">
    <w:nsid w:val="0AC30F75"/>
    <w:multiLevelType w:val="hybridMultilevel"/>
    <w:tmpl w:val="929A8202"/>
    <w:lvl w:ilvl="0" w:tplc="255C82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445D"/>
    <w:multiLevelType w:val="hybridMultilevel"/>
    <w:tmpl w:val="48BE087A"/>
    <w:lvl w:ilvl="0" w:tplc="F38CFDE8">
      <w:numFmt w:val="bullet"/>
      <w:lvlText w:val="•"/>
      <w:lvlJc w:val="left"/>
      <w:pPr>
        <w:ind w:left="1065" w:hanging="705"/>
      </w:pPr>
      <w:rPr>
        <w:rFonts w:ascii="HelveticaNeue LT 55 Roman" w:eastAsia="Calibri" w:hAnsi="HelveticaNeue LT 55 Roman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92DD9"/>
    <w:multiLevelType w:val="hybridMultilevel"/>
    <w:tmpl w:val="3322FEC0"/>
    <w:lvl w:ilvl="0" w:tplc="CA7A3136">
      <w:numFmt w:val="bullet"/>
      <w:lvlText w:val="-"/>
      <w:lvlJc w:val="left"/>
      <w:pPr>
        <w:ind w:left="160" w:hanging="154"/>
      </w:pPr>
      <w:rPr>
        <w:rFonts w:ascii="Arial" w:eastAsia="Arial" w:hAnsi="Arial" w:cs="Arial" w:hint="default"/>
        <w:w w:val="117"/>
        <w:sz w:val="22"/>
        <w:szCs w:val="22"/>
        <w:lang w:val="es-ES" w:eastAsia="es-ES" w:bidi="es-ES"/>
      </w:rPr>
    </w:lvl>
    <w:lvl w:ilvl="1" w:tplc="5B227BD8">
      <w:numFmt w:val="bullet"/>
      <w:lvlText w:val="•"/>
      <w:lvlJc w:val="left"/>
      <w:pPr>
        <w:ind w:left="1114" w:hanging="154"/>
      </w:pPr>
      <w:rPr>
        <w:rFonts w:hint="default"/>
        <w:lang w:val="es-ES" w:eastAsia="es-ES" w:bidi="es-ES"/>
      </w:rPr>
    </w:lvl>
    <w:lvl w:ilvl="2" w:tplc="B48C042A">
      <w:numFmt w:val="bullet"/>
      <w:lvlText w:val="•"/>
      <w:lvlJc w:val="left"/>
      <w:pPr>
        <w:ind w:left="2069" w:hanging="154"/>
      </w:pPr>
      <w:rPr>
        <w:rFonts w:hint="default"/>
        <w:lang w:val="es-ES" w:eastAsia="es-ES" w:bidi="es-ES"/>
      </w:rPr>
    </w:lvl>
    <w:lvl w:ilvl="3" w:tplc="24C4F468">
      <w:numFmt w:val="bullet"/>
      <w:lvlText w:val="•"/>
      <w:lvlJc w:val="left"/>
      <w:pPr>
        <w:ind w:left="3023" w:hanging="154"/>
      </w:pPr>
      <w:rPr>
        <w:rFonts w:hint="default"/>
        <w:lang w:val="es-ES" w:eastAsia="es-ES" w:bidi="es-ES"/>
      </w:rPr>
    </w:lvl>
    <w:lvl w:ilvl="4" w:tplc="DFCAD9F2">
      <w:numFmt w:val="bullet"/>
      <w:lvlText w:val="•"/>
      <w:lvlJc w:val="left"/>
      <w:pPr>
        <w:ind w:left="3978" w:hanging="154"/>
      </w:pPr>
      <w:rPr>
        <w:rFonts w:hint="default"/>
        <w:lang w:val="es-ES" w:eastAsia="es-ES" w:bidi="es-ES"/>
      </w:rPr>
    </w:lvl>
    <w:lvl w:ilvl="5" w:tplc="CD7EF3E4">
      <w:numFmt w:val="bullet"/>
      <w:lvlText w:val="•"/>
      <w:lvlJc w:val="left"/>
      <w:pPr>
        <w:ind w:left="4933" w:hanging="154"/>
      </w:pPr>
      <w:rPr>
        <w:rFonts w:hint="default"/>
        <w:lang w:val="es-ES" w:eastAsia="es-ES" w:bidi="es-ES"/>
      </w:rPr>
    </w:lvl>
    <w:lvl w:ilvl="6" w:tplc="1AD0FB14">
      <w:numFmt w:val="bullet"/>
      <w:lvlText w:val="•"/>
      <w:lvlJc w:val="left"/>
      <w:pPr>
        <w:ind w:left="5887" w:hanging="154"/>
      </w:pPr>
      <w:rPr>
        <w:rFonts w:hint="default"/>
        <w:lang w:val="es-ES" w:eastAsia="es-ES" w:bidi="es-ES"/>
      </w:rPr>
    </w:lvl>
    <w:lvl w:ilvl="7" w:tplc="CB2A98E2">
      <w:numFmt w:val="bullet"/>
      <w:lvlText w:val="•"/>
      <w:lvlJc w:val="left"/>
      <w:pPr>
        <w:ind w:left="6842" w:hanging="154"/>
      </w:pPr>
      <w:rPr>
        <w:rFonts w:hint="default"/>
        <w:lang w:val="es-ES" w:eastAsia="es-ES" w:bidi="es-ES"/>
      </w:rPr>
    </w:lvl>
    <w:lvl w:ilvl="8" w:tplc="A0A20D00">
      <w:numFmt w:val="bullet"/>
      <w:lvlText w:val="•"/>
      <w:lvlJc w:val="left"/>
      <w:pPr>
        <w:ind w:left="7797" w:hanging="154"/>
      </w:pPr>
      <w:rPr>
        <w:rFonts w:hint="default"/>
        <w:lang w:val="es-ES" w:eastAsia="es-ES" w:bidi="es-ES"/>
      </w:rPr>
    </w:lvl>
  </w:abstractNum>
  <w:abstractNum w:abstractNumId="6" w15:restartNumberingAfterBreak="0">
    <w:nsid w:val="104E308F"/>
    <w:multiLevelType w:val="hybridMultilevel"/>
    <w:tmpl w:val="1312F404"/>
    <w:lvl w:ilvl="0" w:tplc="FC340442">
      <w:start w:val="1"/>
      <w:numFmt w:val="decimal"/>
      <w:lvlText w:val="%1."/>
      <w:lvlJc w:val="left"/>
      <w:pPr>
        <w:ind w:left="160" w:hanging="267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AE5C7626">
      <w:numFmt w:val="bullet"/>
      <w:lvlText w:val="•"/>
      <w:lvlJc w:val="left"/>
      <w:pPr>
        <w:ind w:left="1114" w:hanging="267"/>
      </w:pPr>
      <w:rPr>
        <w:rFonts w:hint="default"/>
        <w:lang w:val="es-ES" w:eastAsia="es-ES" w:bidi="es-ES"/>
      </w:rPr>
    </w:lvl>
    <w:lvl w:ilvl="2" w:tplc="06D6BD7A">
      <w:numFmt w:val="bullet"/>
      <w:lvlText w:val="•"/>
      <w:lvlJc w:val="left"/>
      <w:pPr>
        <w:ind w:left="2069" w:hanging="267"/>
      </w:pPr>
      <w:rPr>
        <w:rFonts w:hint="default"/>
        <w:lang w:val="es-ES" w:eastAsia="es-ES" w:bidi="es-ES"/>
      </w:rPr>
    </w:lvl>
    <w:lvl w:ilvl="3" w:tplc="7E0E62E4">
      <w:numFmt w:val="bullet"/>
      <w:lvlText w:val="•"/>
      <w:lvlJc w:val="left"/>
      <w:pPr>
        <w:ind w:left="3023" w:hanging="267"/>
      </w:pPr>
      <w:rPr>
        <w:rFonts w:hint="default"/>
        <w:lang w:val="es-ES" w:eastAsia="es-ES" w:bidi="es-ES"/>
      </w:rPr>
    </w:lvl>
    <w:lvl w:ilvl="4" w:tplc="421A6336">
      <w:numFmt w:val="bullet"/>
      <w:lvlText w:val="•"/>
      <w:lvlJc w:val="left"/>
      <w:pPr>
        <w:ind w:left="3978" w:hanging="267"/>
      </w:pPr>
      <w:rPr>
        <w:rFonts w:hint="default"/>
        <w:lang w:val="es-ES" w:eastAsia="es-ES" w:bidi="es-ES"/>
      </w:rPr>
    </w:lvl>
    <w:lvl w:ilvl="5" w:tplc="6532C622">
      <w:numFmt w:val="bullet"/>
      <w:lvlText w:val="•"/>
      <w:lvlJc w:val="left"/>
      <w:pPr>
        <w:ind w:left="4933" w:hanging="267"/>
      </w:pPr>
      <w:rPr>
        <w:rFonts w:hint="default"/>
        <w:lang w:val="es-ES" w:eastAsia="es-ES" w:bidi="es-ES"/>
      </w:rPr>
    </w:lvl>
    <w:lvl w:ilvl="6" w:tplc="B6E63E26">
      <w:numFmt w:val="bullet"/>
      <w:lvlText w:val="•"/>
      <w:lvlJc w:val="left"/>
      <w:pPr>
        <w:ind w:left="5887" w:hanging="267"/>
      </w:pPr>
      <w:rPr>
        <w:rFonts w:hint="default"/>
        <w:lang w:val="es-ES" w:eastAsia="es-ES" w:bidi="es-ES"/>
      </w:rPr>
    </w:lvl>
    <w:lvl w:ilvl="7" w:tplc="8BA4BA68">
      <w:numFmt w:val="bullet"/>
      <w:lvlText w:val="•"/>
      <w:lvlJc w:val="left"/>
      <w:pPr>
        <w:ind w:left="6842" w:hanging="267"/>
      </w:pPr>
      <w:rPr>
        <w:rFonts w:hint="default"/>
        <w:lang w:val="es-ES" w:eastAsia="es-ES" w:bidi="es-ES"/>
      </w:rPr>
    </w:lvl>
    <w:lvl w:ilvl="8" w:tplc="D41E2394">
      <w:numFmt w:val="bullet"/>
      <w:lvlText w:val="•"/>
      <w:lvlJc w:val="left"/>
      <w:pPr>
        <w:ind w:left="7797" w:hanging="267"/>
      </w:pPr>
      <w:rPr>
        <w:rFonts w:hint="default"/>
        <w:lang w:val="es-ES" w:eastAsia="es-ES" w:bidi="es-ES"/>
      </w:rPr>
    </w:lvl>
  </w:abstractNum>
  <w:abstractNum w:abstractNumId="7" w15:restartNumberingAfterBreak="0">
    <w:nsid w:val="123E7CA2"/>
    <w:multiLevelType w:val="hybridMultilevel"/>
    <w:tmpl w:val="83C6A240"/>
    <w:lvl w:ilvl="0" w:tplc="0E46EBC2">
      <w:start w:val="1"/>
      <w:numFmt w:val="bullet"/>
      <w:lvlText w:val=""/>
      <w:lvlJc w:val="left"/>
      <w:pPr>
        <w:ind w:left="644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7CE60B2"/>
    <w:multiLevelType w:val="hybridMultilevel"/>
    <w:tmpl w:val="8DC8ACE6"/>
    <w:lvl w:ilvl="0" w:tplc="0E46EBC2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828D3"/>
    <w:multiLevelType w:val="hybridMultilevel"/>
    <w:tmpl w:val="AA02ABA8"/>
    <w:lvl w:ilvl="0" w:tplc="E4760D66">
      <w:start w:val="1"/>
      <w:numFmt w:val="lowerLetter"/>
      <w:lvlText w:val="%1."/>
      <w:lvlJc w:val="left"/>
      <w:pPr>
        <w:ind w:left="402" w:hanging="243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48622DAC">
      <w:numFmt w:val="bullet"/>
      <w:lvlText w:val="•"/>
      <w:lvlJc w:val="left"/>
      <w:pPr>
        <w:ind w:left="1330" w:hanging="243"/>
      </w:pPr>
      <w:rPr>
        <w:rFonts w:hint="default"/>
        <w:lang w:val="es-ES" w:eastAsia="es-ES" w:bidi="es-ES"/>
      </w:rPr>
    </w:lvl>
    <w:lvl w:ilvl="2" w:tplc="7C0C62D4">
      <w:numFmt w:val="bullet"/>
      <w:lvlText w:val="•"/>
      <w:lvlJc w:val="left"/>
      <w:pPr>
        <w:ind w:left="2261" w:hanging="243"/>
      </w:pPr>
      <w:rPr>
        <w:rFonts w:hint="default"/>
        <w:lang w:val="es-ES" w:eastAsia="es-ES" w:bidi="es-ES"/>
      </w:rPr>
    </w:lvl>
    <w:lvl w:ilvl="3" w:tplc="D9644EAA">
      <w:numFmt w:val="bullet"/>
      <w:lvlText w:val="•"/>
      <w:lvlJc w:val="left"/>
      <w:pPr>
        <w:ind w:left="3191" w:hanging="243"/>
      </w:pPr>
      <w:rPr>
        <w:rFonts w:hint="default"/>
        <w:lang w:val="es-ES" w:eastAsia="es-ES" w:bidi="es-ES"/>
      </w:rPr>
    </w:lvl>
    <w:lvl w:ilvl="4" w:tplc="2F147CFC">
      <w:numFmt w:val="bullet"/>
      <w:lvlText w:val="•"/>
      <w:lvlJc w:val="left"/>
      <w:pPr>
        <w:ind w:left="4122" w:hanging="243"/>
      </w:pPr>
      <w:rPr>
        <w:rFonts w:hint="default"/>
        <w:lang w:val="es-ES" w:eastAsia="es-ES" w:bidi="es-ES"/>
      </w:rPr>
    </w:lvl>
    <w:lvl w:ilvl="5" w:tplc="31FAD312">
      <w:numFmt w:val="bullet"/>
      <w:lvlText w:val="•"/>
      <w:lvlJc w:val="left"/>
      <w:pPr>
        <w:ind w:left="5053" w:hanging="243"/>
      </w:pPr>
      <w:rPr>
        <w:rFonts w:hint="default"/>
        <w:lang w:val="es-ES" w:eastAsia="es-ES" w:bidi="es-ES"/>
      </w:rPr>
    </w:lvl>
    <w:lvl w:ilvl="6" w:tplc="0750E1B2">
      <w:numFmt w:val="bullet"/>
      <w:lvlText w:val="•"/>
      <w:lvlJc w:val="left"/>
      <w:pPr>
        <w:ind w:left="5983" w:hanging="243"/>
      </w:pPr>
      <w:rPr>
        <w:rFonts w:hint="default"/>
        <w:lang w:val="es-ES" w:eastAsia="es-ES" w:bidi="es-ES"/>
      </w:rPr>
    </w:lvl>
    <w:lvl w:ilvl="7" w:tplc="EDCC603A">
      <w:numFmt w:val="bullet"/>
      <w:lvlText w:val="•"/>
      <w:lvlJc w:val="left"/>
      <w:pPr>
        <w:ind w:left="6914" w:hanging="243"/>
      </w:pPr>
      <w:rPr>
        <w:rFonts w:hint="default"/>
        <w:lang w:val="es-ES" w:eastAsia="es-ES" w:bidi="es-ES"/>
      </w:rPr>
    </w:lvl>
    <w:lvl w:ilvl="8" w:tplc="283011FA">
      <w:numFmt w:val="bullet"/>
      <w:lvlText w:val="•"/>
      <w:lvlJc w:val="left"/>
      <w:pPr>
        <w:ind w:left="7845" w:hanging="243"/>
      </w:pPr>
      <w:rPr>
        <w:rFonts w:hint="default"/>
        <w:lang w:val="es-ES" w:eastAsia="es-ES" w:bidi="es-ES"/>
      </w:rPr>
    </w:lvl>
  </w:abstractNum>
  <w:abstractNum w:abstractNumId="10" w15:restartNumberingAfterBreak="0">
    <w:nsid w:val="1A304CB3"/>
    <w:multiLevelType w:val="hybridMultilevel"/>
    <w:tmpl w:val="628AB24A"/>
    <w:lvl w:ilvl="0" w:tplc="8CE012BA">
      <w:start w:val="1"/>
      <w:numFmt w:val="decimal"/>
      <w:lvlText w:val="%1."/>
      <w:lvlJc w:val="left"/>
      <w:pPr>
        <w:ind w:left="34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87507"/>
    <w:multiLevelType w:val="hybridMultilevel"/>
    <w:tmpl w:val="AB0C71F4"/>
    <w:lvl w:ilvl="0" w:tplc="7618F4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156F9"/>
    <w:multiLevelType w:val="hybridMultilevel"/>
    <w:tmpl w:val="D3445AFE"/>
    <w:lvl w:ilvl="0" w:tplc="5F408730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170F2B"/>
    <w:multiLevelType w:val="hybridMultilevel"/>
    <w:tmpl w:val="9EBAEB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63A2D"/>
    <w:multiLevelType w:val="hybridMultilevel"/>
    <w:tmpl w:val="1C9876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30D6B"/>
    <w:multiLevelType w:val="hybridMultilevel"/>
    <w:tmpl w:val="27FE8BC8"/>
    <w:lvl w:ilvl="0" w:tplc="7BD88DB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D913BA"/>
    <w:multiLevelType w:val="multilevel"/>
    <w:tmpl w:val="323ED954"/>
    <w:lvl w:ilvl="0">
      <w:start w:val="7"/>
      <w:numFmt w:val="decimal"/>
      <w:lvlText w:val="%1"/>
      <w:lvlJc w:val="left"/>
      <w:pPr>
        <w:ind w:left="160" w:hanging="437"/>
      </w:pPr>
      <w:rPr>
        <w:rFonts w:hint="default"/>
        <w:lang w:val="es-ES" w:eastAsia="es-ES" w:bidi="es-ES"/>
      </w:rPr>
    </w:lvl>
    <w:lvl w:ilvl="1">
      <w:start w:val="6"/>
      <w:numFmt w:val="decimal"/>
      <w:lvlText w:val="%1.%2."/>
      <w:lvlJc w:val="left"/>
      <w:pPr>
        <w:ind w:left="160" w:hanging="437"/>
      </w:pPr>
      <w:rPr>
        <w:rFonts w:ascii="Calibri" w:eastAsia="Arial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437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437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437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437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437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437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437"/>
      </w:pPr>
      <w:rPr>
        <w:rFonts w:hint="default"/>
        <w:lang w:val="es-ES" w:eastAsia="es-ES" w:bidi="es-ES"/>
      </w:rPr>
    </w:lvl>
  </w:abstractNum>
  <w:abstractNum w:abstractNumId="17" w15:restartNumberingAfterBreak="0">
    <w:nsid w:val="2F451FC7"/>
    <w:multiLevelType w:val="hybridMultilevel"/>
    <w:tmpl w:val="9CAAD64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06538"/>
    <w:multiLevelType w:val="hybridMultilevel"/>
    <w:tmpl w:val="D0B64C0E"/>
    <w:lvl w:ilvl="0" w:tplc="D9AA037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DF5554"/>
    <w:multiLevelType w:val="hybridMultilevel"/>
    <w:tmpl w:val="9DB249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842A7"/>
    <w:multiLevelType w:val="hybridMultilevel"/>
    <w:tmpl w:val="A5CAE1A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2A450C9"/>
    <w:multiLevelType w:val="hybridMultilevel"/>
    <w:tmpl w:val="08AAE550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237A4"/>
    <w:multiLevelType w:val="multilevel"/>
    <w:tmpl w:val="7D14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331EB1"/>
    <w:multiLevelType w:val="hybridMultilevel"/>
    <w:tmpl w:val="3648D10E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C2257"/>
    <w:multiLevelType w:val="hybridMultilevel"/>
    <w:tmpl w:val="2362D9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B5BB0"/>
    <w:multiLevelType w:val="hybridMultilevel"/>
    <w:tmpl w:val="93D623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7795F"/>
    <w:multiLevelType w:val="hybridMultilevel"/>
    <w:tmpl w:val="052E09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91019"/>
    <w:multiLevelType w:val="hybridMultilevel"/>
    <w:tmpl w:val="7F44C6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5B7D8D"/>
    <w:multiLevelType w:val="multilevel"/>
    <w:tmpl w:val="BBD0A2A2"/>
    <w:lvl w:ilvl="0">
      <w:start w:val="12"/>
      <w:numFmt w:val="decimal"/>
      <w:lvlText w:val="%1"/>
      <w:lvlJc w:val="left"/>
      <w:pPr>
        <w:ind w:left="160" w:hanging="566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" w:hanging="56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566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56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56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56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56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56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566"/>
      </w:pPr>
      <w:rPr>
        <w:rFonts w:hint="default"/>
        <w:lang w:val="es-ES" w:eastAsia="es-ES" w:bidi="es-ES"/>
      </w:rPr>
    </w:lvl>
  </w:abstractNum>
  <w:abstractNum w:abstractNumId="29" w15:restartNumberingAfterBreak="0">
    <w:nsid w:val="507320FD"/>
    <w:multiLevelType w:val="hybridMultilevel"/>
    <w:tmpl w:val="70C6BD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C67F2"/>
    <w:multiLevelType w:val="hybridMultilevel"/>
    <w:tmpl w:val="E780D944"/>
    <w:lvl w:ilvl="0" w:tplc="C56EBFFA">
      <w:numFmt w:val="bullet"/>
      <w:lvlText w:val="•"/>
      <w:lvlJc w:val="left"/>
      <w:pPr>
        <w:ind w:left="167" w:hanging="212"/>
      </w:pPr>
      <w:rPr>
        <w:rFonts w:ascii="Arial" w:eastAsia="Arial" w:hAnsi="Arial" w:cs="Arial" w:hint="default"/>
        <w:w w:val="143"/>
        <w:sz w:val="22"/>
        <w:szCs w:val="22"/>
        <w:lang w:val="es-ES" w:eastAsia="es-ES" w:bidi="es-ES"/>
      </w:rPr>
    </w:lvl>
    <w:lvl w:ilvl="1" w:tplc="9000E940">
      <w:numFmt w:val="bullet"/>
      <w:lvlText w:val="•"/>
      <w:lvlJc w:val="left"/>
      <w:pPr>
        <w:ind w:left="1114" w:hanging="212"/>
      </w:pPr>
      <w:rPr>
        <w:rFonts w:hint="default"/>
        <w:lang w:val="es-ES" w:eastAsia="es-ES" w:bidi="es-ES"/>
      </w:rPr>
    </w:lvl>
    <w:lvl w:ilvl="2" w:tplc="E880273A">
      <w:numFmt w:val="bullet"/>
      <w:lvlText w:val="•"/>
      <w:lvlJc w:val="left"/>
      <w:pPr>
        <w:ind w:left="2069" w:hanging="212"/>
      </w:pPr>
      <w:rPr>
        <w:rFonts w:hint="default"/>
        <w:lang w:val="es-ES" w:eastAsia="es-ES" w:bidi="es-ES"/>
      </w:rPr>
    </w:lvl>
    <w:lvl w:ilvl="3" w:tplc="38B262F6">
      <w:numFmt w:val="bullet"/>
      <w:lvlText w:val="•"/>
      <w:lvlJc w:val="left"/>
      <w:pPr>
        <w:ind w:left="3023" w:hanging="212"/>
      </w:pPr>
      <w:rPr>
        <w:rFonts w:hint="default"/>
        <w:lang w:val="es-ES" w:eastAsia="es-ES" w:bidi="es-ES"/>
      </w:rPr>
    </w:lvl>
    <w:lvl w:ilvl="4" w:tplc="132CC4BC">
      <w:numFmt w:val="bullet"/>
      <w:lvlText w:val="•"/>
      <w:lvlJc w:val="left"/>
      <w:pPr>
        <w:ind w:left="3978" w:hanging="212"/>
      </w:pPr>
      <w:rPr>
        <w:rFonts w:hint="default"/>
        <w:lang w:val="es-ES" w:eastAsia="es-ES" w:bidi="es-ES"/>
      </w:rPr>
    </w:lvl>
    <w:lvl w:ilvl="5" w:tplc="09C2C520">
      <w:numFmt w:val="bullet"/>
      <w:lvlText w:val="•"/>
      <w:lvlJc w:val="left"/>
      <w:pPr>
        <w:ind w:left="4933" w:hanging="212"/>
      </w:pPr>
      <w:rPr>
        <w:rFonts w:hint="default"/>
        <w:lang w:val="es-ES" w:eastAsia="es-ES" w:bidi="es-ES"/>
      </w:rPr>
    </w:lvl>
    <w:lvl w:ilvl="6" w:tplc="F7B68EA0">
      <w:numFmt w:val="bullet"/>
      <w:lvlText w:val="•"/>
      <w:lvlJc w:val="left"/>
      <w:pPr>
        <w:ind w:left="5887" w:hanging="212"/>
      </w:pPr>
      <w:rPr>
        <w:rFonts w:hint="default"/>
        <w:lang w:val="es-ES" w:eastAsia="es-ES" w:bidi="es-ES"/>
      </w:rPr>
    </w:lvl>
    <w:lvl w:ilvl="7" w:tplc="20D60F46">
      <w:numFmt w:val="bullet"/>
      <w:lvlText w:val="•"/>
      <w:lvlJc w:val="left"/>
      <w:pPr>
        <w:ind w:left="6842" w:hanging="212"/>
      </w:pPr>
      <w:rPr>
        <w:rFonts w:hint="default"/>
        <w:lang w:val="es-ES" w:eastAsia="es-ES" w:bidi="es-ES"/>
      </w:rPr>
    </w:lvl>
    <w:lvl w:ilvl="8" w:tplc="30AC8C24">
      <w:numFmt w:val="bullet"/>
      <w:lvlText w:val="•"/>
      <w:lvlJc w:val="left"/>
      <w:pPr>
        <w:ind w:left="7797" w:hanging="212"/>
      </w:pPr>
      <w:rPr>
        <w:rFonts w:hint="default"/>
        <w:lang w:val="es-ES" w:eastAsia="es-ES" w:bidi="es-ES"/>
      </w:rPr>
    </w:lvl>
  </w:abstractNum>
  <w:abstractNum w:abstractNumId="31" w15:restartNumberingAfterBreak="0">
    <w:nsid w:val="54C4302B"/>
    <w:multiLevelType w:val="hybridMultilevel"/>
    <w:tmpl w:val="59A46F7E"/>
    <w:lvl w:ilvl="0" w:tplc="9EC8D7D8">
      <w:numFmt w:val="bullet"/>
      <w:lvlText w:val="-"/>
      <w:lvlJc w:val="left"/>
      <w:pPr>
        <w:ind w:left="160" w:hanging="312"/>
      </w:pPr>
      <w:rPr>
        <w:rFonts w:ascii="Arial" w:eastAsia="Arial" w:hAnsi="Arial" w:cs="Arial" w:hint="default"/>
        <w:b/>
        <w:bCs/>
        <w:w w:val="117"/>
        <w:sz w:val="28"/>
        <w:szCs w:val="28"/>
        <w:lang w:val="es-ES" w:eastAsia="es-ES" w:bidi="es-ES"/>
      </w:rPr>
    </w:lvl>
    <w:lvl w:ilvl="1" w:tplc="3CC85600">
      <w:numFmt w:val="bullet"/>
      <w:lvlText w:val="•"/>
      <w:lvlJc w:val="left"/>
      <w:pPr>
        <w:ind w:left="1114" w:hanging="312"/>
      </w:pPr>
      <w:rPr>
        <w:rFonts w:hint="default"/>
        <w:lang w:val="es-ES" w:eastAsia="es-ES" w:bidi="es-ES"/>
      </w:rPr>
    </w:lvl>
    <w:lvl w:ilvl="2" w:tplc="CFCA06C8">
      <w:numFmt w:val="bullet"/>
      <w:lvlText w:val="•"/>
      <w:lvlJc w:val="left"/>
      <w:pPr>
        <w:ind w:left="2069" w:hanging="312"/>
      </w:pPr>
      <w:rPr>
        <w:rFonts w:hint="default"/>
        <w:lang w:val="es-ES" w:eastAsia="es-ES" w:bidi="es-ES"/>
      </w:rPr>
    </w:lvl>
    <w:lvl w:ilvl="3" w:tplc="80DAA2A4">
      <w:numFmt w:val="bullet"/>
      <w:lvlText w:val="•"/>
      <w:lvlJc w:val="left"/>
      <w:pPr>
        <w:ind w:left="3023" w:hanging="312"/>
      </w:pPr>
      <w:rPr>
        <w:rFonts w:hint="default"/>
        <w:lang w:val="es-ES" w:eastAsia="es-ES" w:bidi="es-ES"/>
      </w:rPr>
    </w:lvl>
    <w:lvl w:ilvl="4" w:tplc="EA36D9E6">
      <w:numFmt w:val="bullet"/>
      <w:lvlText w:val="•"/>
      <w:lvlJc w:val="left"/>
      <w:pPr>
        <w:ind w:left="3978" w:hanging="312"/>
      </w:pPr>
      <w:rPr>
        <w:rFonts w:hint="default"/>
        <w:lang w:val="es-ES" w:eastAsia="es-ES" w:bidi="es-ES"/>
      </w:rPr>
    </w:lvl>
    <w:lvl w:ilvl="5" w:tplc="1018C558">
      <w:numFmt w:val="bullet"/>
      <w:lvlText w:val="•"/>
      <w:lvlJc w:val="left"/>
      <w:pPr>
        <w:ind w:left="4933" w:hanging="312"/>
      </w:pPr>
      <w:rPr>
        <w:rFonts w:hint="default"/>
        <w:lang w:val="es-ES" w:eastAsia="es-ES" w:bidi="es-ES"/>
      </w:rPr>
    </w:lvl>
    <w:lvl w:ilvl="6" w:tplc="7012D2C8">
      <w:numFmt w:val="bullet"/>
      <w:lvlText w:val="•"/>
      <w:lvlJc w:val="left"/>
      <w:pPr>
        <w:ind w:left="5887" w:hanging="312"/>
      </w:pPr>
      <w:rPr>
        <w:rFonts w:hint="default"/>
        <w:lang w:val="es-ES" w:eastAsia="es-ES" w:bidi="es-ES"/>
      </w:rPr>
    </w:lvl>
    <w:lvl w:ilvl="7" w:tplc="E918F86C">
      <w:numFmt w:val="bullet"/>
      <w:lvlText w:val="•"/>
      <w:lvlJc w:val="left"/>
      <w:pPr>
        <w:ind w:left="6842" w:hanging="312"/>
      </w:pPr>
      <w:rPr>
        <w:rFonts w:hint="default"/>
        <w:lang w:val="es-ES" w:eastAsia="es-ES" w:bidi="es-ES"/>
      </w:rPr>
    </w:lvl>
    <w:lvl w:ilvl="8" w:tplc="FD4E4F3C">
      <w:numFmt w:val="bullet"/>
      <w:lvlText w:val="•"/>
      <w:lvlJc w:val="left"/>
      <w:pPr>
        <w:ind w:left="7797" w:hanging="312"/>
      </w:pPr>
      <w:rPr>
        <w:rFonts w:hint="default"/>
        <w:lang w:val="es-ES" w:eastAsia="es-ES" w:bidi="es-ES"/>
      </w:rPr>
    </w:lvl>
  </w:abstractNum>
  <w:abstractNum w:abstractNumId="32" w15:restartNumberingAfterBreak="0">
    <w:nsid w:val="5AB33E7F"/>
    <w:multiLevelType w:val="hybridMultilevel"/>
    <w:tmpl w:val="BF1E8878"/>
    <w:lvl w:ilvl="0" w:tplc="CFB27CE8">
      <w:start w:val="1"/>
      <w:numFmt w:val="upperLetter"/>
      <w:lvlText w:val="%1."/>
      <w:lvlJc w:val="left"/>
      <w:pPr>
        <w:ind w:left="546" w:hanging="386"/>
      </w:pPr>
      <w:rPr>
        <w:rFonts w:ascii="Arial" w:eastAsia="Arial" w:hAnsi="Arial" w:cs="Arial" w:hint="default"/>
        <w:b/>
        <w:bCs/>
        <w:spacing w:val="0"/>
        <w:w w:val="89"/>
        <w:sz w:val="32"/>
        <w:szCs w:val="32"/>
        <w:lang w:val="es-ES" w:eastAsia="es-ES" w:bidi="es-ES"/>
      </w:rPr>
    </w:lvl>
    <w:lvl w:ilvl="1" w:tplc="3D14A4BA">
      <w:numFmt w:val="bullet"/>
      <w:lvlText w:val="•"/>
      <w:lvlJc w:val="left"/>
      <w:pPr>
        <w:ind w:left="1456" w:hanging="386"/>
      </w:pPr>
      <w:rPr>
        <w:rFonts w:hint="default"/>
        <w:lang w:val="es-ES" w:eastAsia="es-ES" w:bidi="es-ES"/>
      </w:rPr>
    </w:lvl>
    <w:lvl w:ilvl="2" w:tplc="2368A44A">
      <w:numFmt w:val="bullet"/>
      <w:lvlText w:val="•"/>
      <w:lvlJc w:val="left"/>
      <w:pPr>
        <w:ind w:left="2373" w:hanging="386"/>
      </w:pPr>
      <w:rPr>
        <w:rFonts w:hint="default"/>
        <w:lang w:val="es-ES" w:eastAsia="es-ES" w:bidi="es-ES"/>
      </w:rPr>
    </w:lvl>
    <w:lvl w:ilvl="3" w:tplc="4C9089D8">
      <w:numFmt w:val="bullet"/>
      <w:lvlText w:val="•"/>
      <w:lvlJc w:val="left"/>
      <w:pPr>
        <w:ind w:left="3289" w:hanging="386"/>
      </w:pPr>
      <w:rPr>
        <w:rFonts w:hint="default"/>
        <w:lang w:val="es-ES" w:eastAsia="es-ES" w:bidi="es-ES"/>
      </w:rPr>
    </w:lvl>
    <w:lvl w:ilvl="4" w:tplc="8864C44C">
      <w:numFmt w:val="bullet"/>
      <w:lvlText w:val="•"/>
      <w:lvlJc w:val="left"/>
      <w:pPr>
        <w:ind w:left="4206" w:hanging="386"/>
      </w:pPr>
      <w:rPr>
        <w:rFonts w:hint="default"/>
        <w:lang w:val="es-ES" w:eastAsia="es-ES" w:bidi="es-ES"/>
      </w:rPr>
    </w:lvl>
    <w:lvl w:ilvl="5" w:tplc="2FFC5316">
      <w:numFmt w:val="bullet"/>
      <w:lvlText w:val="•"/>
      <w:lvlJc w:val="left"/>
      <w:pPr>
        <w:ind w:left="5123" w:hanging="386"/>
      </w:pPr>
      <w:rPr>
        <w:rFonts w:hint="default"/>
        <w:lang w:val="es-ES" w:eastAsia="es-ES" w:bidi="es-ES"/>
      </w:rPr>
    </w:lvl>
    <w:lvl w:ilvl="6" w:tplc="F484FF70">
      <w:numFmt w:val="bullet"/>
      <w:lvlText w:val="•"/>
      <w:lvlJc w:val="left"/>
      <w:pPr>
        <w:ind w:left="6039" w:hanging="386"/>
      </w:pPr>
      <w:rPr>
        <w:rFonts w:hint="default"/>
        <w:lang w:val="es-ES" w:eastAsia="es-ES" w:bidi="es-ES"/>
      </w:rPr>
    </w:lvl>
    <w:lvl w:ilvl="7" w:tplc="284C3FAC">
      <w:numFmt w:val="bullet"/>
      <w:lvlText w:val="•"/>
      <w:lvlJc w:val="left"/>
      <w:pPr>
        <w:ind w:left="6956" w:hanging="386"/>
      </w:pPr>
      <w:rPr>
        <w:rFonts w:hint="default"/>
        <w:lang w:val="es-ES" w:eastAsia="es-ES" w:bidi="es-ES"/>
      </w:rPr>
    </w:lvl>
    <w:lvl w:ilvl="8" w:tplc="2A987796">
      <w:numFmt w:val="bullet"/>
      <w:lvlText w:val="•"/>
      <w:lvlJc w:val="left"/>
      <w:pPr>
        <w:ind w:left="7873" w:hanging="386"/>
      </w:pPr>
      <w:rPr>
        <w:rFonts w:hint="default"/>
        <w:lang w:val="es-ES" w:eastAsia="es-ES" w:bidi="es-ES"/>
      </w:rPr>
    </w:lvl>
  </w:abstractNum>
  <w:abstractNum w:abstractNumId="33" w15:restartNumberingAfterBreak="0">
    <w:nsid w:val="5AC046FF"/>
    <w:multiLevelType w:val="hybridMultilevel"/>
    <w:tmpl w:val="DE10A0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A3B95"/>
    <w:multiLevelType w:val="hybridMultilevel"/>
    <w:tmpl w:val="2D6ACA2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0D2DDA"/>
    <w:multiLevelType w:val="hybridMultilevel"/>
    <w:tmpl w:val="98BCCC28"/>
    <w:lvl w:ilvl="0" w:tplc="8436A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81262"/>
    <w:multiLevelType w:val="multilevel"/>
    <w:tmpl w:val="F36276D6"/>
    <w:lvl w:ilvl="0">
      <w:start w:val="8"/>
      <w:numFmt w:val="decimal"/>
      <w:lvlText w:val="%1"/>
      <w:lvlJc w:val="left"/>
      <w:pPr>
        <w:ind w:left="160" w:hanging="442"/>
      </w:pPr>
      <w:rPr>
        <w:rFonts w:hint="default"/>
        <w:lang w:val="es-ES" w:eastAsia="es-ES" w:bidi="es-ES"/>
      </w:rPr>
    </w:lvl>
    <w:lvl w:ilvl="1">
      <w:start w:val="2"/>
      <w:numFmt w:val="decimal"/>
      <w:lvlText w:val="%1.%2."/>
      <w:lvlJc w:val="left"/>
      <w:pPr>
        <w:ind w:left="160" w:hanging="442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44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44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44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44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44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44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442"/>
      </w:pPr>
      <w:rPr>
        <w:rFonts w:hint="default"/>
        <w:lang w:val="es-ES" w:eastAsia="es-ES" w:bidi="es-ES"/>
      </w:rPr>
    </w:lvl>
  </w:abstractNum>
  <w:abstractNum w:abstractNumId="37" w15:restartNumberingAfterBreak="0">
    <w:nsid w:val="60D176D9"/>
    <w:multiLevelType w:val="hybridMultilevel"/>
    <w:tmpl w:val="461ADF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12440"/>
    <w:multiLevelType w:val="hybridMultilevel"/>
    <w:tmpl w:val="CCD0E980"/>
    <w:lvl w:ilvl="0" w:tplc="755A75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217CC"/>
    <w:multiLevelType w:val="hybridMultilevel"/>
    <w:tmpl w:val="84BA51AE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3B54FE"/>
    <w:multiLevelType w:val="hybridMultilevel"/>
    <w:tmpl w:val="20665170"/>
    <w:lvl w:ilvl="0" w:tplc="903A7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9B5693"/>
    <w:multiLevelType w:val="hybridMultilevel"/>
    <w:tmpl w:val="30BE4D7C"/>
    <w:lvl w:ilvl="0" w:tplc="0CCC4E34">
      <w:start w:val="1"/>
      <w:numFmt w:val="lowerLetter"/>
      <w:lvlText w:val="%1."/>
      <w:lvlJc w:val="left"/>
      <w:pPr>
        <w:ind w:left="160" w:hanging="247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74BCDA50">
      <w:numFmt w:val="bullet"/>
      <w:lvlText w:val="•"/>
      <w:lvlJc w:val="left"/>
      <w:pPr>
        <w:ind w:left="1114" w:hanging="247"/>
      </w:pPr>
      <w:rPr>
        <w:rFonts w:hint="default"/>
        <w:lang w:val="es-ES" w:eastAsia="es-ES" w:bidi="es-ES"/>
      </w:rPr>
    </w:lvl>
    <w:lvl w:ilvl="2" w:tplc="CD90B476">
      <w:numFmt w:val="bullet"/>
      <w:lvlText w:val="•"/>
      <w:lvlJc w:val="left"/>
      <w:pPr>
        <w:ind w:left="2069" w:hanging="247"/>
      </w:pPr>
      <w:rPr>
        <w:rFonts w:hint="default"/>
        <w:lang w:val="es-ES" w:eastAsia="es-ES" w:bidi="es-ES"/>
      </w:rPr>
    </w:lvl>
    <w:lvl w:ilvl="3" w:tplc="89C49410">
      <w:numFmt w:val="bullet"/>
      <w:lvlText w:val="•"/>
      <w:lvlJc w:val="left"/>
      <w:pPr>
        <w:ind w:left="3023" w:hanging="247"/>
      </w:pPr>
      <w:rPr>
        <w:rFonts w:hint="default"/>
        <w:lang w:val="es-ES" w:eastAsia="es-ES" w:bidi="es-ES"/>
      </w:rPr>
    </w:lvl>
    <w:lvl w:ilvl="4" w:tplc="C25CF566">
      <w:numFmt w:val="bullet"/>
      <w:lvlText w:val="•"/>
      <w:lvlJc w:val="left"/>
      <w:pPr>
        <w:ind w:left="3978" w:hanging="247"/>
      </w:pPr>
      <w:rPr>
        <w:rFonts w:hint="default"/>
        <w:lang w:val="es-ES" w:eastAsia="es-ES" w:bidi="es-ES"/>
      </w:rPr>
    </w:lvl>
    <w:lvl w:ilvl="5" w:tplc="015C889A">
      <w:numFmt w:val="bullet"/>
      <w:lvlText w:val="•"/>
      <w:lvlJc w:val="left"/>
      <w:pPr>
        <w:ind w:left="4933" w:hanging="247"/>
      </w:pPr>
      <w:rPr>
        <w:rFonts w:hint="default"/>
        <w:lang w:val="es-ES" w:eastAsia="es-ES" w:bidi="es-ES"/>
      </w:rPr>
    </w:lvl>
    <w:lvl w:ilvl="6" w:tplc="FDA8D9C6">
      <w:numFmt w:val="bullet"/>
      <w:lvlText w:val="•"/>
      <w:lvlJc w:val="left"/>
      <w:pPr>
        <w:ind w:left="5887" w:hanging="247"/>
      </w:pPr>
      <w:rPr>
        <w:rFonts w:hint="default"/>
        <w:lang w:val="es-ES" w:eastAsia="es-ES" w:bidi="es-ES"/>
      </w:rPr>
    </w:lvl>
    <w:lvl w:ilvl="7" w:tplc="FD1E06D8">
      <w:numFmt w:val="bullet"/>
      <w:lvlText w:val="•"/>
      <w:lvlJc w:val="left"/>
      <w:pPr>
        <w:ind w:left="6842" w:hanging="247"/>
      </w:pPr>
      <w:rPr>
        <w:rFonts w:hint="default"/>
        <w:lang w:val="es-ES" w:eastAsia="es-ES" w:bidi="es-ES"/>
      </w:rPr>
    </w:lvl>
    <w:lvl w:ilvl="8" w:tplc="03D42836">
      <w:numFmt w:val="bullet"/>
      <w:lvlText w:val="•"/>
      <w:lvlJc w:val="left"/>
      <w:pPr>
        <w:ind w:left="7797" w:hanging="247"/>
      </w:pPr>
      <w:rPr>
        <w:rFonts w:hint="default"/>
        <w:lang w:val="es-ES" w:eastAsia="es-ES" w:bidi="es-ES"/>
      </w:rPr>
    </w:lvl>
  </w:abstractNum>
  <w:abstractNum w:abstractNumId="42" w15:restartNumberingAfterBreak="0">
    <w:nsid w:val="6C9609AA"/>
    <w:multiLevelType w:val="hybridMultilevel"/>
    <w:tmpl w:val="B07887CC"/>
    <w:lvl w:ilvl="0" w:tplc="7618F4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831F0A"/>
    <w:multiLevelType w:val="hybridMultilevel"/>
    <w:tmpl w:val="EEE08D1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271795"/>
    <w:multiLevelType w:val="hybridMultilevel"/>
    <w:tmpl w:val="CB087794"/>
    <w:lvl w:ilvl="0" w:tplc="7BD88DB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A6926"/>
    <w:multiLevelType w:val="hybridMultilevel"/>
    <w:tmpl w:val="7B3416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CC2D6C"/>
    <w:multiLevelType w:val="hybridMultilevel"/>
    <w:tmpl w:val="DC0C590C"/>
    <w:lvl w:ilvl="0" w:tplc="7BDC2336">
      <w:start w:val="1"/>
      <w:numFmt w:val="upperLetter"/>
      <w:lvlText w:val="%1."/>
      <w:lvlJc w:val="left"/>
      <w:pPr>
        <w:ind w:left="341" w:hanging="341"/>
      </w:pPr>
      <w:rPr>
        <w:rFonts w:asciiTheme="minorHAnsi" w:eastAsia="Arial" w:hAnsiTheme="minorHAnsi" w:cstheme="minorHAnsi" w:hint="default"/>
        <w:b/>
        <w:bCs/>
        <w:w w:val="92"/>
        <w:sz w:val="28"/>
        <w:szCs w:val="28"/>
        <w:lang w:val="es-ES" w:eastAsia="es-ES" w:bidi="es-ES"/>
      </w:rPr>
    </w:lvl>
    <w:lvl w:ilvl="1" w:tplc="4B44CCCE">
      <w:numFmt w:val="bullet"/>
      <w:lvlText w:val="•"/>
      <w:lvlJc w:val="left"/>
      <w:pPr>
        <w:ind w:left="1261" w:hanging="341"/>
      </w:pPr>
      <w:rPr>
        <w:rFonts w:hint="default"/>
        <w:lang w:val="es-ES" w:eastAsia="es-ES" w:bidi="es-ES"/>
      </w:rPr>
    </w:lvl>
    <w:lvl w:ilvl="2" w:tplc="92CAE4D6">
      <w:numFmt w:val="bullet"/>
      <w:lvlText w:val="•"/>
      <w:lvlJc w:val="left"/>
      <w:pPr>
        <w:ind w:left="2182" w:hanging="341"/>
      </w:pPr>
      <w:rPr>
        <w:rFonts w:hint="default"/>
        <w:lang w:val="es-ES" w:eastAsia="es-ES" w:bidi="es-ES"/>
      </w:rPr>
    </w:lvl>
    <w:lvl w:ilvl="3" w:tplc="68AC06B2">
      <w:numFmt w:val="bullet"/>
      <w:lvlText w:val="•"/>
      <w:lvlJc w:val="left"/>
      <w:pPr>
        <w:ind w:left="3102" w:hanging="341"/>
      </w:pPr>
      <w:rPr>
        <w:rFonts w:hint="default"/>
        <w:lang w:val="es-ES" w:eastAsia="es-ES" w:bidi="es-ES"/>
      </w:rPr>
    </w:lvl>
    <w:lvl w:ilvl="4" w:tplc="1594355E">
      <w:numFmt w:val="bullet"/>
      <w:lvlText w:val="•"/>
      <w:lvlJc w:val="left"/>
      <w:pPr>
        <w:ind w:left="4023" w:hanging="341"/>
      </w:pPr>
      <w:rPr>
        <w:rFonts w:hint="default"/>
        <w:lang w:val="es-ES" w:eastAsia="es-ES" w:bidi="es-ES"/>
      </w:rPr>
    </w:lvl>
    <w:lvl w:ilvl="5" w:tplc="AE848B2A">
      <w:numFmt w:val="bullet"/>
      <w:lvlText w:val="•"/>
      <w:lvlJc w:val="left"/>
      <w:pPr>
        <w:ind w:left="4944" w:hanging="341"/>
      </w:pPr>
      <w:rPr>
        <w:rFonts w:hint="default"/>
        <w:lang w:val="es-ES" w:eastAsia="es-ES" w:bidi="es-ES"/>
      </w:rPr>
    </w:lvl>
    <w:lvl w:ilvl="6" w:tplc="5F801788">
      <w:numFmt w:val="bullet"/>
      <w:lvlText w:val="•"/>
      <w:lvlJc w:val="left"/>
      <w:pPr>
        <w:ind w:left="5864" w:hanging="341"/>
      </w:pPr>
      <w:rPr>
        <w:rFonts w:hint="default"/>
        <w:lang w:val="es-ES" w:eastAsia="es-ES" w:bidi="es-ES"/>
      </w:rPr>
    </w:lvl>
    <w:lvl w:ilvl="7" w:tplc="3E5A6C9C">
      <w:numFmt w:val="bullet"/>
      <w:lvlText w:val="•"/>
      <w:lvlJc w:val="left"/>
      <w:pPr>
        <w:ind w:left="6785" w:hanging="341"/>
      </w:pPr>
      <w:rPr>
        <w:rFonts w:hint="default"/>
        <w:lang w:val="es-ES" w:eastAsia="es-ES" w:bidi="es-ES"/>
      </w:rPr>
    </w:lvl>
    <w:lvl w:ilvl="8" w:tplc="14BA9934">
      <w:numFmt w:val="bullet"/>
      <w:lvlText w:val="•"/>
      <w:lvlJc w:val="left"/>
      <w:pPr>
        <w:ind w:left="7706" w:hanging="341"/>
      </w:pPr>
      <w:rPr>
        <w:rFonts w:hint="default"/>
        <w:lang w:val="es-ES" w:eastAsia="es-ES" w:bidi="es-ES"/>
      </w:rPr>
    </w:lvl>
  </w:abstractNum>
  <w:abstractNum w:abstractNumId="47" w15:restartNumberingAfterBreak="0">
    <w:nsid w:val="795158C8"/>
    <w:multiLevelType w:val="multilevel"/>
    <w:tmpl w:val="5EE869B8"/>
    <w:lvl w:ilvl="0">
      <w:start w:val="11"/>
      <w:numFmt w:val="decimal"/>
      <w:lvlText w:val="%1"/>
      <w:lvlJc w:val="left"/>
      <w:pPr>
        <w:ind w:left="712" w:hanging="55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712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517" w:hanging="55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415" w:hanging="55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14" w:hanging="55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213" w:hanging="55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111" w:hanging="55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10" w:hanging="55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909" w:hanging="552"/>
      </w:pPr>
      <w:rPr>
        <w:rFonts w:hint="default"/>
        <w:lang w:val="es-ES" w:eastAsia="es-ES" w:bidi="es-ES"/>
      </w:rPr>
    </w:lvl>
  </w:abstractNum>
  <w:abstractNum w:abstractNumId="48" w15:restartNumberingAfterBreak="0">
    <w:nsid w:val="7ABA005B"/>
    <w:multiLevelType w:val="hybridMultilevel"/>
    <w:tmpl w:val="9E1410C4"/>
    <w:lvl w:ilvl="0" w:tplc="111CC3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80BF6"/>
    <w:multiLevelType w:val="hybridMultilevel"/>
    <w:tmpl w:val="C004F61C"/>
    <w:lvl w:ilvl="0" w:tplc="8CE012BA">
      <w:start w:val="1"/>
      <w:numFmt w:val="decimal"/>
      <w:lvlText w:val="%1."/>
      <w:lvlJc w:val="left"/>
      <w:pPr>
        <w:ind w:left="34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0" w15:restartNumberingAfterBreak="0">
    <w:nsid w:val="7E2E09A1"/>
    <w:multiLevelType w:val="hybridMultilevel"/>
    <w:tmpl w:val="5F76C80A"/>
    <w:lvl w:ilvl="0" w:tplc="755A75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23799">
    <w:abstractNumId w:val="0"/>
  </w:num>
  <w:num w:numId="2" w16cid:durableId="1611545297">
    <w:abstractNumId w:val="1"/>
  </w:num>
  <w:num w:numId="3" w16cid:durableId="1484814681">
    <w:abstractNumId w:val="16"/>
  </w:num>
  <w:num w:numId="4" w16cid:durableId="1284070424">
    <w:abstractNumId w:val="2"/>
  </w:num>
  <w:num w:numId="5" w16cid:durableId="541330114">
    <w:abstractNumId w:val="36"/>
  </w:num>
  <w:num w:numId="6" w16cid:durableId="463810456">
    <w:abstractNumId w:val="31"/>
  </w:num>
  <w:num w:numId="7" w16cid:durableId="290090794">
    <w:abstractNumId w:val="5"/>
  </w:num>
  <w:num w:numId="8" w16cid:durableId="1770393240">
    <w:abstractNumId w:val="9"/>
  </w:num>
  <w:num w:numId="9" w16cid:durableId="2045861948">
    <w:abstractNumId w:val="46"/>
  </w:num>
  <w:num w:numId="10" w16cid:durableId="986208116">
    <w:abstractNumId w:val="41"/>
  </w:num>
  <w:num w:numId="11" w16cid:durableId="51924283">
    <w:abstractNumId w:val="47"/>
  </w:num>
  <w:num w:numId="12" w16cid:durableId="833182342">
    <w:abstractNumId w:val="28"/>
  </w:num>
  <w:num w:numId="13" w16cid:durableId="972559652">
    <w:abstractNumId w:val="30"/>
  </w:num>
  <w:num w:numId="14" w16cid:durableId="441338443">
    <w:abstractNumId w:val="32"/>
  </w:num>
  <w:num w:numId="15" w16cid:durableId="1025442938">
    <w:abstractNumId w:val="6"/>
  </w:num>
  <w:num w:numId="16" w16cid:durableId="1998683663">
    <w:abstractNumId w:val="17"/>
  </w:num>
  <w:num w:numId="17" w16cid:durableId="1284965435">
    <w:abstractNumId w:val="43"/>
  </w:num>
  <w:num w:numId="18" w16cid:durableId="1180587980">
    <w:abstractNumId w:val="3"/>
  </w:num>
  <w:num w:numId="19" w16cid:durableId="782766185">
    <w:abstractNumId w:val="25"/>
  </w:num>
  <w:num w:numId="20" w16cid:durableId="1263143918">
    <w:abstractNumId w:val="49"/>
  </w:num>
  <w:num w:numId="21" w16cid:durableId="1997418044">
    <w:abstractNumId w:val="10"/>
  </w:num>
  <w:num w:numId="22" w16cid:durableId="597448266">
    <w:abstractNumId w:val="15"/>
  </w:num>
  <w:num w:numId="23" w16cid:durableId="1209418721">
    <w:abstractNumId w:val="44"/>
  </w:num>
  <w:num w:numId="24" w16cid:durableId="364525771">
    <w:abstractNumId w:val="39"/>
  </w:num>
  <w:num w:numId="25" w16cid:durableId="75708679">
    <w:abstractNumId w:val="23"/>
  </w:num>
  <w:num w:numId="26" w16cid:durableId="1638531654">
    <w:abstractNumId w:val="21"/>
  </w:num>
  <w:num w:numId="27" w16cid:durableId="419376233">
    <w:abstractNumId w:val="42"/>
  </w:num>
  <w:num w:numId="28" w16cid:durableId="437220289">
    <w:abstractNumId w:val="11"/>
  </w:num>
  <w:num w:numId="29" w16cid:durableId="772746434">
    <w:abstractNumId w:val="50"/>
  </w:num>
  <w:num w:numId="30" w16cid:durableId="1180774007">
    <w:abstractNumId w:val="38"/>
  </w:num>
  <w:num w:numId="31" w16cid:durableId="1566721420">
    <w:abstractNumId w:val="18"/>
  </w:num>
  <w:num w:numId="32" w16cid:durableId="428308903">
    <w:abstractNumId w:val="7"/>
  </w:num>
  <w:num w:numId="33" w16cid:durableId="1899321364">
    <w:abstractNumId w:val="8"/>
  </w:num>
  <w:num w:numId="34" w16cid:durableId="231165403">
    <w:abstractNumId w:val="40"/>
  </w:num>
  <w:num w:numId="35" w16cid:durableId="1909684288">
    <w:abstractNumId w:val="26"/>
  </w:num>
  <w:num w:numId="36" w16cid:durableId="71047173">
    <w:abstractNumId w:val="35"/>
  </w:num>
  <w:num w:numId="37" w16cid:durableId="1001857313">
    <w:abstractNumId w:val="14"/>
  </w:num>
  <w:num w:numId="38" w16cid:durableId="1679887450">
    <w:abstractNumId w:val="4"/>
  </w:num>
  <w:num w:numId="39" w16cid:durableId="1619558223">
    <w:abstractNumId w:val="24"/>
  </w:num>
  <w:num w:numId="40" w16cid:durableId="1075199055">
    <w:abstractNumId w:val="37"/>
  </w:num>
  <w:num w:numId="41" w16cid:durableId="1574049930">
    <w:abstractNumId w:val="12"/>
  </w:num>
  <w:num w:numId="42" w16cid:durableId="78215895">
    <w:abstractNumId w:val="33"/>
  </w:num>
  <w:num w:numId="43" w16cid:durableId="630406119">
    <w:abstractNumId w:val="45"/>
  </w:num>
  <w:num w:numId="44" w16cid:durableId="834957129">
    <w:abstractNumId w:val="48"/>
  </w:num>
  <w:num w:numId="45" w16cid:durableId="2042126979">
    <w:abstractNumId w:val="22"/>
  </w:num>
  <w:num w:numId="46" w16cid:durableId="1367829416">
    <w:abstractNumId w:val="29"/>
  </w:num>
  <w:num w:numId="47" w16cid:durableId="466900786">
    <w:abstractNumId w:val="13"/>
  </w:num>
  <w:num w:numId="48" w16cid:durableId="2113671340">
    <w:abstractNumId w:val="19"/>
  </w:num>
  <w:num w:numId="49" w16cid:durableId="659621422">
    <w:abstractNumId w:val="27"/>
  </w:num>
  <w:num w:numId="50" w16cid:durableId="452988814">
    <w:abstractNumId w:val="34"/>
  </w:num>
  <w:num w:numId="51" w16cid:durableId="14707060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60"/>
    <w:rsid w:val="00006E58"/>
    <w:rsid w:val="0001151C"/>
    <w:rsid w:val="0001327C"/>
    <w:rsid w:val="00013CDF"/>
    <w:rsid w:val="0001799F"/>
    <w:rsid w:val="00020EF5"/>
    <w:rsid w:val="00023851"/>
    <w:rsid w:val="00027497"/>
    <w:rsid w:val="00031D4E"/>
    <w:rsid w:val="0003237A"/>
    <w:rsid w:val="000326A4"/>
    <w:rsid w:val="00034E41"/>
    <w:rsid w:val="00035289"/>
    <w:rsid w:val="000353CC"/>
    <w:rsid w:val="00036B9E"/>
    <w:rsid w:val="00045664"/>
    <w:rsid w:val="00047FC1"/>
    <w:rsid w:val="00051E57"/>
    <w:rsid w:val="00060866"/>
    <w:rsid w:val="00063AB6"/>
    <w:rsid w:val="000653E2"/>
    <w:rsid w:val="0007070A"/>
    <w:rsid w:val="000764E0"/>
    <w:rsid w:val="00082C73"/>
    <w:rsid w:val="000907ED"/>
    <w:rsid w:val="000939B6"/>
    <w:rsid w:val="00094D05"/>
    <w:rsid w:val="00096548"/>
    <w:rsid w:val="000A7657"/>
    <w:rsid w:val="000A7EBB"/>
    <w:rsid w:val="000C5E6B"/>
    <w:rsid w:val="000D0D8B"/>
    <w:rsid w:val="000D1047"/>
    <w:rsid w:val="000D1BC9"/>
    <w:rsid w:val="000D20A9"/>
    <w:rsid w:val="000D4BD2"/>
    <w:rsid w:val="000E46EE"/>
    <w:rsid w:val="000E7AE3"/>
    <w:rsid w:val="001053CC"/>
    <w:rsid w:val="00106445"/>
    <w:rsid w:val="00110076"/>
    <w:rsid w:val="00110BD0"/>
    <w:rsid w:val="00116CCD"/>
    <w:rsid w:val="00124A52"/>
    <w:rsid w:val="001301AC"/>
    <w:rsid w:val="00135175"/>
    <w:rsid w:val="00144A2D"/>
    <w:rsid w:val="001461F7"/>
    <w:rsid w:val="00151AEB"/>
    <w:rsid w:val="00154DC8"/>
    <w:rsid w:val="00162B5A"/>
    <w:rsid w:val="0016314C"/>
    <w:rsid w:val="001633EE"/>
    <w:rsid w:val="0017236D"/>
    <w:rsid w:val="001758B6"/>
    <w:rsid w:val="00181E0C"/>
    <w:rsid w:val="00185065"/>
    <w:rsid w:val="001923D1"/>
    <w:rsid w:val="0019703A"/>
    <w:rsid w:val="00197709"/>
    <w:rsid w:val="001A4432"/>
    <w:rsid w:val="001A7D56"/>
    <w:rsid w:val="001B0D77"/>
    <w:rsid w:val="001C079A"/>
    <w:rsid w:val="001C55CE"/>
    <w:rsid w:val="001C6BB5"/>
    <w:rsid w:val="001D0188"/>
    <w:rsid w:val="001E1E19"/>
    <w:rsid w:val="001E33CB"/>
    <w:rsid w:val="001E7B13"/>
    <w:rsid w:val="001E7BB6"/>
    <w:rsid w:val="001F00E6"/>
    <w:rsid w:val="001F0C00"/>
    <w:rsid w:val="0020074B"/>
    <w:rsid w:val="002029CF"/>
    <w:rsid w:val="0021707B"/>
    <w:rsid w:val="00225A37"/>
    <w:rsid w:val="00227204"/>
    <w:rsid w:val="00231C14"/>
    <w:rsid w:val="00232303"/>
    <w:rsid w:val="002360F3"/>
    <w:rsid w:val="002362F0"/>
    <w:rsid w:val="00240C30"/>
    <w:rsid w:val="00241A35"/>
    <w:rsid w:val="00242AC2"/>
    <w:rsid w:val="0025744F"/>
    <w:rsid w:val="00257459"/>
    <w:rsid w:val="002627A2"/>
    <w:rsid w:val="00265D2E"/>
    <w:rsid w:val="0027536B"/>
    <w:rsid w:val="002764D3"/>
    <w:rsid w:val="00286174"/>
    <w:rsid w:val="00286B01"/>
    <w:rsid w:val="0029331E"/>
    <w:rsid w:val="002A0050"/>
    <w:rsid w:val="002A09B2"/>
    <w:rsid w:val="002A7E47"/>
    <w:rsid w:val="002B2694"/>
    <w:rsid w:val="002B4150"/>
    <w:rsid w:val="002B4218"/>
    <w:rsid w:val="002D219B"/>
    <w:rsid w:val="002E29A0"/>
    <w:rsid w:val="002E3432"/>
    <w:rsid w:val="002E740F"/>
    <w:rsid w:val="002E7A9A"/>
    <w:rsid w:val="002E7CAB"/>
    <w:rsid w:val="002F0304"/>
    <w:rsid w:val="002F06FA"/>
    <w:rsid w:val="002F298F"/>
    <w:rsid w:val="002F5E12"/>
    <w:rsid w:val="002F6898"/>
    <w:rsid w:val="003025EC"/>
    <w:rsid w:val="003028B3"/>
    <w:rsid w:val="00316477"/>
    <w:rsid w:val="00322537"/>
    <w:rsid w:val="00322FA4"/>
    <w:rsid w:val="003231A8"/>
    <w:rsid w:val="00337DD1"/>
    <w:rsid w:val="003408DC"/>
    <w:rsid w:val="00341FE7"/>
    <w:rsid w:val="00342260"/>
    <w:rsid w:val="00343E39"/>
    <w:rsid w:val="00346489"/>
    <w:rsid w:val="003514ED"/>
    <w:rsid w:val="003614BA"/>
    <w:rsid w:val="003637CC"/>
    <w:rsid w:val="00367CB1"/>
    <w:rsid w:val="00372AB2"/>
    <w:rsid w:val="00373B73"/>
    <w:rsid w:val="00380D85"/>
    <w:rsid w:val="00382CA6"/>
    <w:rsid w:val="0038374F"/>
    <w:rsid w:val="00384A25"/>
    <w:rsid w:val="003955AE"/>
    <w:rsid w:val="00397AE0"/>
    <w:rsid w:val="003A4277"/>
    <w:rsid w:val="003B1F6F"/>
    <w:rsid w:val="003B490D"/>
    <w:rsid w:val="003B4F42"/>
    <w:rsid w:val="003C1351"/>
    <w:rsid w:val="003C257A"/>
    <w:rsid w:val="003C2638"/>
    <w:rsid w:val="003C5A17"/>
    <w:rsid w:val="003D1416"/>
    <w:rsid w:val="003D1FD2"/>
    <w:rsid w:val="003D3CBF"/>
    <w:rsid w:val="003D772B"/>
    <w:rsid w:val="003E414A"/>
    <w:rsid w:val="003E5AE1"/>
    <w:rsid w:val="003F5459"/>
    <w:rsid w:val="004023F5"/>
    <w:rsid w:val="004067D8"/>
    <w:rsid w:val="00411A0D"/>
    <w:rsid w:val="004157C3"/>
    <w:rsid w:val="00420E55"/>
    <w:rsid w:val="00421C88"/>
    <w:rsid w:val="004259B2"/>
    <w:rsid w:val="00434B74"/>
    <w:rsid w:val="00437FE0"/>
    <w:rsid w:val="004430C7"/>
    <w:rsid w:val="00443F30"/>
    <w:rsid w:val="00446018"/>
    <w:rsid w:val="004523B2"/>
    <w:rsid w:val="00462014"/>
    <w:rsid w:val="00462E7C"/>
    <w:rsid w:val="004716BE"/>
    <w:rsid w:val="00475AA3"/>
    <w:rsid w:val="00486CF3"/>
    <w:rsid w:val="004941E8"/>
    <w:rsid w:val="00495CB4"/>
    <w:rsid w:val="004A5E0F"/>
    <w:rsid w:val="004A78C6"/>
    <w:rsid w:val="004A7A01"/>
    <w:rsid w:val="004B197A"/>
    <w:rsid w:val="004B3B73"/>
    <w:rsid w:val="004B459F"/>
    <w:rsid w:val="004B6376"/>
    <w:rsid w:val="004C2DED"/>
    <w:rsid w:val="004C3366"/>
    <w:rsid w:val="004C3517"/>
    <w:rsid w:val="004C4C3A"/>
    <w:rsid w:val="004D095A"/>
    <w:rsid w:val="004D2418"/>
    <w:rsid w:val="004E0E47"/>
    <w:rsid w:val="004E301E"/>
    <w:rsid w:val="004E5504"/>
    <w:rsid w:val="004F0F5A"/>
    <w:rsid w:val="004F131E"/>
    <w:rsid w:val="004F150B"/>
    <w:rsid w:val="004F4FC5"/>
    <w:rsid w:val="004F5642"/>
    <w:rsid w:val="004F6493"/>
    <w:rsid w:val="004F6839"/>
    <w:rsid w:val="00500FB2"/>
    <w:rsid w:val="005018EB"/>
    <w:rsid w:val="005019F5"/>
    <w:rsid w:val="005027B5"/>
    <w:rsid w:val="00506D93"/>
    <w:rsid w:val="005072C7"/>
    <w:rsid w:val="005078EE"/>
    <w:rsid w:val="00515B04"/>
    <w:rsid w:val="00526BC1"/>
    <w:rsid w:val="00535FD9"/>
    <w:rsid w:val="005408D7"/>
    <w:rsid w:val="005470A0"/>
    <w:rsid w:val="00550165"/>
    <w:rsid w:val="00550300"/>
    <w:rsid w:val="00551651"/>
    <w:rsid w:val="0056079C"/>
    <w:rsid w:val="00561E1E"/>
    <w:rsid w:val="00570BE5"/>
    <w:rsid w:val="00571325"/>
    <w:rsid w:val="00574E94"/>
    <w:rsid w:val="00580763"/>
    <w:rsid w:val="00586432"/>
    <w:rsid w:val="005879AC"/>
    <w:rsid w:val="00592446"/>
    <w:rsid w:val="00596B35"/>
    <w:rsid w:val="00596F92"/>
    <w:rsid w:val="00597BAC"/>
    <w:rsid w:val="00597FC2"/>
    <w:rsid w:val="005A30D5"/>
    <w:rsid w:val="005A386E"/>
    <w:rsid w:val="005A7F14"/>
    <w:rsid w:val="005B2207"/>
    <w:rsid w:val="005B3866"/>
    <w:rsid w:val="005C38BE"/>
    <w:rsid w:val="005C7992"/>
    <w:rsid w:val="005C7E53"/>
    <w:rsid w:val="005D30AE"/>
    <w:rsid w:val="005D7F1D"/>
    <w:rsid w:val="005E3762"/>
    <w:rsid w:val="005E607E"/>
    <w:rsid w:val="005E762E"/>
    <w:rsid w:val="005E7935"/>
    <w:rsid w:val="005F27FE"/>
    <w:rsid w:val="005F58ED"/>
    <w:rsid w:val="005F6071"/>
    <w:rsid w:val="00600810"/>
    <w:rsid w:val="006050D1"/>
    <w:rsid w:val="00606115"/>
    <w:rsid w:val="00613DB8"/>
    <w:rsid w:val="006201F0"/>
    <w:rsid w:val="00623684"/>
    <w:rsid w:val="00625EFC"/>
    <w:rsid w:val="00626CA6"/>
    <w:rsid w:val="006313B6"/>
    <w:rsid w:val="00631B34"/>
    <w:rsid w:val="00640C7C"/>
    <w:rsid w:val="00642175"/>
    <w:rsid w:val="00642507"/>
    <w:rsid w:val="00643E8F"/>
    <w:rsid w:val="006457E1"/>
    <w:rsid w:val="0064737A"/>
    <w:rsid w:val="00661D56"/>
    <w:rsid w:val="006711E4"/>
    <w:rsid w:val="00673E0C"/>
    <w:rsid w:val="00675945"/>
    <w:rsid w:val="006817A4"/>
    <w:rsid w:val="00682DB8"/>
    <w:rsid w:val="00683750"/>
    <w:rsid w:val="006865F3"/>
    <w:rsid w:val="00686F95"/>
    <w:rsid w:val="006929A8"/>
    <w:rsid w:val="00693541"/>
    <w:rsid w:val="00694E03"/>
    <w:rsid w:val="006A0308"/>
    <w:rsid w:val="006B7A2A"/>
    <w:rsid w:val="006C1650"/>
    <w:rsid w:val="006D2255"/>
    <w:rsid w:val="006D2342"/>
    <w:rsid w:val="006E041E"/>
    <w:rsid w:val="006E0563"/>
    <w:rsid w:val="006E3C08"/>
    <w:rsid w:val="006F5F77"/>
    <w:rsid w:val="006F679B"/>
    <w:rsid w:val="0070103A"/>
    <w:rsid w:val="00707094"/>
    <w:rsid w:val="00717FDD"/>
    <w:rsid w:val="00723ECB"/>
    <w:rsid w:val="007274C9"/>
    <w:rsid w:val="00731FFF"/>
    <w:rsid w:val="00740617"/>
    <w:rsid w:val="00741549"/>
    <w:rsid w:val="007463EA"/>
    <w:rsid w:val="007469B2"/>
    <w:rsid w:val="00751B38"/>
    <w:rsid w:val="00753963"/>
    <w:rsid w:val="00753D84"/>
    <w:rsid w:val="007679E6"/>
    <w:rsid w:val="00782489"/>
    <w:rsid w:val="00784B77"/>
    <w:rsid w:val="00793864"/>
    <w:rsid w:val="0079705A"/>
    <w:rsid w:val="00797D2A"/>
    <w:rsid w:val="007A04F6"/>
    <w:rsid w:val="007B6232"/>
    <w:rsid w:val="007B79D2"/>
    <w:rsid w:val="007B7A92"/>
    <w:rsid w:val="007C0020"/>
    <w:rsid w:val="007C4EEB"/>
    <w:rsid w:val="007D5D60"/>
    <w:rsid w:val="007E39F4"/>
    <w:rsid w:val="007E5C5B"/>
    <w:rsid w:val="007E6560"/>
    <w:rsid w:val="007E6894"/>
    <w:rsid w:val="007F2C17"/>
    <w:rsid w:val="00800636"/>
    <w:rsid w:val="0080463B"/>
    <w:rsid w:val="00807740"/>
    <w:rsid w:val="00814204"/>
    <w:rsid w:val="00814C6E"/>
    <w:rsid w:val="0082177F"/>
    <w:rsid w:val="00823A21"/>
    <w:rsid w:val="00824262"/>
    <w:rsid w:val="008260EE"/>
    <w:rsid w:val="008327E8"/>
    <w:rsid w:val="00840DC4"/>
    <w:rsid w:val="008414DD"/>
    <w:rsid w:val="0084259C"/>
    <w:rsid w:val="00846EA1"/>
    <w:rsid w:val="0085129C"/>
    <w:rsid w:val="0087029A"/>
    <w:rsid w:val="0087165D"/>
    <w:rsid w:val="00875223"/>
    <w:rsid w:val="00875D17"/>
    <w:rsid w:val="00875D8F"/>
    <w:rsid w:val="00885D88"/>
    <w:rsid w:val="00887DCA"/>
    <w:rsid w:val="008A0BA6"/>
    <w:rsid w:val="008A10FF"/>
    <w:rsid w:val="008A28BD"/>
    <w:rsid w:val="008B0266"/>
    <w:rsid w:val="008B25D0"/>
    <w:rsid w:val="008B32E9"/>
    <w:rsid w:val="008B43C6"/>
    <w:rsid w:val="008C3928"/>
    <w:rsid w:val="008C4917"/>
    <w:rsid w:val="008D227E"/>
    <w:rsid w:val="008D5EEA"/>
    <w:rsid w:val="008E2EA0"/>
    <w:rsid w:val="008F0CDE"/>
    <w:rsid w:val="008F48FF"/>
    <w:rsid w:val="0090149D"/>
    <w:rsid w:val="00906DCC"/>
    <w:rsid w:val="00907185"/>
    <w:rsid w:val="00910702"/>
    <w:rsid w:val="009315D8"/>
    <w:rsid w:val="00932C34"/>
    <w:rsid w:val="00937518"/>
    <w:rsid w:val="00943628"/>
    <w:rsid w:val="009626C9"/>
    <w:rsid w:val="00966BE1"/>
    <w:rsid w:val="009730C8"/>
    <w:rsid w:val="00974A65"/>
    <w:rsid w:val="00981201"/>
    <w:rsid w:val="0098718E"/>
    <w:rsid w:val="00987C67"/>
    <w:rsid w:val="00993FAF"/>
    <w:rsid w:val="00994742"/>
    <w:rsid w:val="00994AAA"/>
    <w:rsid w:val="009A3E32"/>
    <w:rsid w:val="009B635C"/>
    <w:rsid w:val="009D2954"/>
    <w:rsid w:val="009D480E"/>
    <w:rsid w:val="009D7735"/>
    <w:rsid w:val="009E31CD"/>
    <w:rsid w:val="009E5073"/>
    <w:rsid w:val="009E7FD5"/>
    <w:rsid w:val="00A02F41"/>
    <w:rsid w:val="00A05564"/>
    <w:rsid w:val="00A06DFA"/>
    <w:rsid w:val="00A22962"/>
    <w:rsid w:val="00A31956"/>
    <w:rsid w:val="00A3239E"/>
    <w:rsid w:val="00A36F8C"/>
    <w:rsid w:val="00A40F23"/>
    <w:rsid w:val="00A45FEB"/>
    <w:rsid w:val="00A50ADC"/>
    <w:rsid w:val="00A61A6C"/>
    <w:rsid w:val="00A64FA9"/>
    <w:rsid w:val="00A70CF0"/>
    <w:rsid w:val="00A718BD"/>
    <w:rsid w:val="00A74ED6"/>
    <w:rsid w:val="00A76FE5"/>
    <w:rsid w:val="00A80D3E"/>
    <w:rsid w:val="00A86846"/>
    <w:rsid w:val="00A91C40"/>
    <w:rsid w:val="00A92045"/>
    <w:rsid w:val="00A922EF"/>
    <w:rsid w:val="00A924C6"/>
    <w:rsid w:val="00A95F44"/>
    <w:rsid w:val="00AA0DF1"/>
    <w:rsid w:val="00AA20AF"/>
    <w:rsid w:val="00AB6140"/>
    <w:rsid w:val="00AB7016"/>
    <w:rsid w:val="00AC04D2"/>
    <w:rsid w:val="00AC4919"/>
    <w:rsid w:val="00AD6A6D"/>
    <w:rsid w:val="00AD7B75"/>
    <w:rsid w:val="00AE0592"/>
    <w:rsid w:val="00AE1B4B"/>
    <w:rsid w:val="00AE3341"/>
    <w:rsid w:val="00AF0572"/>
    <w:rsid w:val="00AF738D"/>
    <w:rsid w:val="00B0355A"/>
    <w:rsid w:val="00B03E15"/>
    <w:rsid w:val="00B07EAE"/>
    <w:rsid w:val="00B11297"/>
    <w:rsid w:val="00B119BF"/>
    <w:rsid w:val="00B22D3B"/>
    <w:rsid w:val="00B2376F"/>
    <w:rsid w:val="00B30F6F"/>
    <w:rsid w:val="00B43C9D"/>
    <w:rsid w:val="00B44EAC"/>
    <w:rsid w:val="00B46CBF"/>
    <w:rsid w:val="00B53BE8"/>
    <w:rsid w:val="00B53FDA"/>
    <w:rsid w:val="00B62B9F"/>
    <w:rsid w:val="00B6721E"/>
    <w:rsid w:val="00B7288E"/>
    <w:rsid w:val="00B7669A"/>
    <w:rsid w:val="00B76A29"/>
    <w:rsid w:val="00B82BDB"/>
    <w:rsid w:val="00B8443B"/>
    <w:rsid w:val="00B87205"/>
    <w:rsid w:val="00B920CC"/>
    <w:rsid w:val="00BA1D7E"/>
    <w:rsid w:val="00BA2470"/>
    <w:rsid w:val="00BA485B"/>
    <w:rsid w:val="00BB11B9"/>
    <w:rsid w:val="00BB464F"/>
    <w:rsid w:val="00BC0A60"/>
    <w:rsid w:val="00BC2592"/>
    <w:rsid w:val="00BC266E"/>
    <w:rsid w:val="00BD15CE"/>
    <w:rsid w:val="00BD2F1B"/>
    <w:rsid w:val="00BD3ADD"/>
    <w:rsid w:val="00BE1760"/>
    <w:rsid w:val="00BF507C"/>
    <w:rsid w:val="00BF5B84"/>
    <w:rsid w:val="00C0117E"/>
    <w:rsid w:val="00C1625F"/>
    <w:rsid w:val="00C221DF"/>
    <w:rsid w:val="00C23D0B"/>
    <w:rsid w:val="00C249EE"/>
    <w:rsid w:val="00C31F1B"/>
    <w:rsid w:val="00C33594"/>
    <w:rsid w:val="00C60792"/>
    <w:rsid w:val="00C6751C"/>
    <w:rsid w:val="00C67BAF"/>
    <w:rsid w:val="00C71ACE"/>
    <w:rsid w:val="00C72BBC"/>
    <w:rsid w:val="00C72E91"/>
    <w:rsid w:val="00C76C49"/>
    <w:rsid w:val="00C821E9"/>
    <w:rsid w:val="00C877BE"/>
    <w:rsid w:val="00C97E1E"/>
    <w:rsid w:val="00CA5CF0"/>
    <w:rsid w:val="00CB2C32"/>
    <w:rsid w:val="00CB43AE"/>
    <w:rsid w:val="00CC4C2C"/>
    <w:rsid w:val="00CC5DFC"/>
    <w:rsid w:val="00CC7059"/>
    <w:rsid w:val="00CE124B"/>
    <w:rsid w:val="00CE341A"/>
    <w:rsid w:val="00CE7E51"/>
    <w:rsid w:val="00CF09DC"/>
    <w:rsid w:val="00CF18B6"/>
    <w:rsid w:val="00CF2E01"/>
    <w:rsid w:val="00CF5558"/>
    <w:rsid w:val="00D00E3F"/>
    <w:rsid w:val="00D04AD7"/>
    <w:rsid w:val="00D15107"/>
    <w:rsid w:val="00D21273"/>
    <w:rsid w:val="00D2226F"/>
    <w:rsid w:val="00D52676"/>
    <w:rsid w:val="00D5572D"/>
    <w:rsid w:val="00D55DC0"/>
    <w:rsid w:val="00D62E3A"/>
    <w:rsid w:val="00D70D32"/>
    <w:rsid w:val="00D714BE"/>
    <w:rsid w:val="00D809EA"/>
    <w:rsid w:val="00D8277F"/>
    <w:rsid w:val="00D855DF"/>
    <w:rsid w:val="00D860DB"/>
    <w:rsid w:val="00D86FCE"/>
    <w:rsid w:val="00D92AB4"/>
    <w:rsid w:val="00D92D19"/>
    <w:rsid w:val="00D95BB6"/>
    <w:rsid w:val="00DA068E"/>
    <w:rsid w:val="00DA5D76"/>
    <w:rsid w:val="00DA63AF"/>
    <w:rsid w:val="00DC060A"/>
    <w:rsid w:val="00DC0A6B"/>
    <w:rsid w:val="00DC1CBF"/>
    <w:rsid w:val="00DC5850"/>
    <w:rsid w:val="00DD32DB"/>
    <w:rsid w:val="00DD5C54"/>
    <w:rsid w:val="00DE1CE9"/>
    <w:rsid w:val="00DE57EF"/>
    <w:rsid w:val="00DF2341"/>
    <w:rsid w:val="00DF40B3"/>
    <w:rsid w:val="00DF58BA"/>
    <w:rsid w:val="00E0675E"/>
    <w:rsid w:val="00E116EE"/>
    <w:rsid w:val="00E20D1E"/>
    <w:rsid w:val="00E32461"/>
    <w:rsid w:val="00E35F38"/>
    <w:rsid w:val="00E426AA"/>
    <w:rsid w:val="00E43B6B"/>
    <w:rsid w:val="00E44856"/>
    <w:rsid w:val="00E448CD"/>
    <w:rsid w:val="00E46B24"/>
    <w:rsid w:val="00E510E8"/>
    <w:rsid w:val="00E671F3"/>
    <w:rsid w:val="00E6755E"/>
    <w:rsid w:val="00E706AB"/>
    <w:rsid w:val="00E71FD9"/>
    <w:rsid w:val="00E72BEC"/>
    <w:rsid w:val="00E72D26"/>
    <w:rsid w:val="00E763D8"/>
    <w:rsid w:val="00E81BA0"/>
    <w:rsid w:val="00E8694A"/>
    <w:rsid w:val="00EA1B3D"/>
    <w:rsid w:val="00EA2D74"/>
    <w:rsid w:val="00EA4034"/>
    <w:rsid w:val="00EB3520"/>
    <w:rsid w:val="00EC1891"/>
    <w:rsid w:val="00EC1BC0"/>
    <w:rsid w:val="00EC3009"/>
    <w:rsid w:val="00EC4E31"/>
    <w:rsid w:val="00ED18FF"/>
    <w:rsid w:val="00ED7F92"/>
    <w:rsid w:val="00EF000A"/>
    <w:rsid w:val="00EF5C37"/>
    <w:rsid w:val="00EF6394"/>
    <w:rsid w:val="00EF7EA5"/>
    <w:rsid w:val="00F01FB7"/>
    <w:rsid w:val="00F06529"/>
    <w:rsid w:val="00F1111A"/>
    <w:rsid w:val="00F14EFA"/>
    <w:rsid w:val="00F2237F"/>
    <w:rsid w:val="00F23E93"/>
    <w:rsid w:val="00F24FB9"/>
    <w:rsid w:val="00F26804"/>
    <w:rsid w:val="00F2709F"/>
    <w:rsid w:val="00F277C3"/>
    <w:rsid w:val="00F30C43"/>
    <w:rsid w:val="00F3767C"/>
    <w:rsid w:val="00F376FE"/>
    <w:rsid w:val="00F40B7B"/>
    <w:rsid w:val="00F54ED6"/>
    <w:rsid w:val="00F57DAC"/>
    <w:rsid w:val="00F67F98"/>
    <w:rsid w:val="00F70DD8"/>
    <w:rsid w:val="00F717BE"/>
    <w:rsid w:val="00F72816"/>
    <w:rsid w:val="00F7356D"/>
    <w:rsid w:val="00F73B43"/>
    <w:rsid w:val="00F7495F"/>
    <w:rsid w:val="00F75A02"/>
    <w:rsid w:val="00F8671F"/>
    <w:rsid w:val="00F87D74"/>
    <w:rsid w:val="00F94913"/>
    <w:rsid w:val="00F97364"/>
    <w:rsid w:val="00FA0058"/>
    <w:rsid w:val="00FA25A0"/>
    <w:rsid w:val="00FA54E9"/>
    <w:rsid w:val="00FB43D5"/>
    <w:rsid w:val="00FB75F3"/>
    <w:rsid w:val="00FC3AD3"/>
    <w:rsid w:val="00FD0DF2"/>
    <w:rsid w:val="00FD5017"/>
    <w:rsid w:val="00FD5E40"/>
    <w:rsid w:val="00FE356D"/>
    <w:rsid w:val="00FF6D5B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B71899"/>
  <w15:chartTrackingRefBased/>
  <w15:docId w15:val="{7D448C3D-A691-4453-8EE3-26B8B113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  <w:jc w:val="both"/>
    </w:pPr>
    <w:rPr>
      <w:rFonts w:ascii="HelveticaNeue LT 55 Roman" w:eastAsia="Calibri" w:hAnsi="HelveticaNeue LT 55 Roman" w:cs="HelveticaNeue LT 55 Roman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0939B6"/>
    <w:pPr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Ttulo1"/>
    <w:next w:val="Normal"/>
    <w:qFormat/>
    <w:rsid w:val="00421C88"/>
    <w:pPr>
      <w:outlineLvl w:val="1"/>
    </w:pPr>
  </w:style>
  <w:style w:type="paragraph" w:styleId="Ttulo3">
    <w:name w:val="heading 3"/>
    <w:basedOn w:val="Normal"/>
    <w:next w:val="Normal"/>
    <w:qFormat/>
    <w:rsid w:val="00F277C3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6EA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5078E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46489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sid w:val="001461F7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1461F7"/>
    <w:rPr>
      <w:color w:val="800080"/>
      <w:u w:val="single"/>
    </w:rPr>
  </w:style>
  <w:style w:type="character" w:customStyle="1" w:styleId="Ttulo5Car">
    <w:name w:val="Título 5 Car"/>
    <w:link w:val="Ttulo5"/>
    <w:uiPriority w:val="9"/>
    <w:semiHidden/>
    <w:rsid w:val="005078EE"/>
    <w:rPr>
      <w:rFonts w:ascii="Calibri" w:eastAsia="Times New Roman" w:hAnsi="Calibri" w:cs="Times New Roman"/>
      <w:b/>
      <w:bCs/>
      <w:i/>
      <w:iCs/>
      <w:sz w:val="26"/>
      <w:szCs w:val="26"/>
      <w:lang w:val="es-ES" w:eastAsia="zh-CN"/>
    </w:rPr>
  </w:style>
  <w:style w:type="paragraph" w:customStyle="1" w:styleId="Contingutdelataula">
    <w:name w:val="Contingut de la taula"/>
    <w:basedOn w:val="Normal"/>
    <w:rsid w:val="005078EE"/>
    <w:pPr>
      <w:suppressLineNumbers/>
      <w:spacing w:after="0"/>
      <w:jc w:val="left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Nmerodepgina">
    <w:name w:val="page number"/>
    <w:basedOn w:val="Fuentedeprrafopredeter"/>
    <w:rsid w:val="00197709"/>
  </w:style>
  <w:style w:type="character" w:customStyle="1" w:styleId="Ttulo6Car">
    <w:name w:val="Título 6 Car"/>
    <w:link w:val="Ttulo6"/>
    <w:uiPriority w:val="9"/>
    <w:rsid w:val="00346489"/>
    <w:rPr>
      <w:rFonts w:ascii="Calibri" w:eastAsia="Times New Roman" w:hAnsi="Calibri" w:cs="Times New Roman"/>
      <w:b/>
      <w:bCs/>
      <w:sz w:val="22"/>
      <w:szCs w:val="22"/>
      <w:lang w:val="es-ES" w:eastAsia="zh-CN"/>
    </w:rPr>
  </w:style>
  <w:style w:type="paragraph" w:styleId="Prrafodelista">
    <w:name w:val="List Paragraph"/>
    <w:basedOn w:val="Normal"/>
    <w:uiPriority w:val="34"/>
    <w:qFormat/>
    <w:rsid w:val="00346489"/>
    <w:pPr>
      <w:widowControl w:val="0"/>
      <w:suppressAutoHyphens w:val="0"/>
      <w:autoSpaceDE w:val="0"/>
      <w:autoSpaceDN w:val="0"/>
      <w:spacing w:after="0"/>
      <w:ind w:left="160"/>
    </w:pPr>
    <w:rPr>
      <w:rFonts w:ascii="Arial" w:eastAsia="Arial" w:hAnsi="Arial" w:cs="Arial"/>
      <w:lang w:eastAsia="es-ES" w:bidi="es-ES"/>
    </w:rPr>
  </w:style>
  <w:style w:type="character" w:customStyle="1" w:styleId="Ttulo4Car">
    <w:name w:val="Título 4 Car"/>
    <w:link w:val="Ttulo4"/>
    <w:uiPriority w:val="9"/>
    <w:semiHidden/>
    <w:rsid w:val="00846EA1"/>
    <w:rPr>
      <w:rFonts w:ascii="Calibri" w:eastAsia="Times New Roman" w:hAnsi="Calibri" w:cs="Times New Roman"/>
      <w:b/>
      <w:bCs/>
      <w:sz w:val="28"/>
      <w:szCs w:val="28"/>
      <w:lang w:val="es-ES" w:eastAsia="zh-CN"/>
    </w:rPr>
  </w:style>
  <w:style w:type="character" w:customStyle="1" w:styleId="EncabezadoCar">
    <w:name w:val="Encabezado Car"/>
    <w:link w:val="Encabezado"/>
    <w:uiPriority w:val="99"/>
    <w:rsid w:val="00846EA1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table" w:customStyle="1" w:styleId="TableNormal">
    <w:name w:val="Table Normal"/>
    <w:uiPriority w:val="2"/>
    <w:semiHidden/>
    <w:unhideWhenUsed/>
    <w:qFormat/>
    <w:rsid w:val="00784B7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B77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lang w:eastAsia="es-ES" w:bidi="es-ES"/>
    </w:rPr>
  </w:style>
  <w:style w:type="table" w:styleId="Tablaconcuadrcula">
    <w:name w:val="Table Grid"/>
    <w:basedOn w:val="Tablanormal"/>
    <w:uiPriority w:val="59"/>
    <w:rsid w:val="003C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FC3AD3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939B6"/>
    <w:pPr>
      <w:keepNext/>
      <w:keepLines/>
      <w:suppressAutoHyphens w:val="0"/>
      <w:spacing w:before="480" w:after="0" w:line="276" w:lineRule="auto"/>
      <w:jc w:val="left"/>
      <w:outlineLvl w:val="9"/>
    </w:pPr>
    <w:rPr>
      <w:rFonts w:ascii="Calibri Light" w:eastAsia="Times New Roman" w:hAnsi="Calibri Light" w:cs="Times New Roman"/>
      <w:color w:val="2F5496"/>
      <w:sz w:val="28"/>
      <w:szCs w:val="28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0939B6"/>
  </w:style>
  <w:style w:type="character" w:customStyle="1" w:styleId="PiedepginaCar">
    <w:name w:val="Pie de página Car"/>
    <w:link w:val="Piedepgina"/>
    <w:uiPriority w:val="99"/>
    <w:rsid w:val="00B0355A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paragraph" w:customStyle="1" w:styleId="Default">
    <w:name w:val="Default"/>
    <w:rsid w:val="001A4432"/>
    <w:pPr>
      <w:suppressAutoHyphens/>
    </w:pPr>
    <w:rPr>
      <w:rFonts w:ascii="Arial" w:hAnsi="Arial" w:cs="Arial"/>
      <w:color w:val="000000"/>
      <w:kern w:val="1"/>
      <w:sz w:val="24"/>
      <w:lang w:val="es-ES" w:eastAsia="es-ES" w:bidi="hi-IN"/>
    </w:rPr>
  </w:style>
  <w:style w:type="paragraph" w:styleId="TDC2">
    <w:name w:val="toc 2"/>
    <w:basedOn w:val="Normal"/>
    <w:next w:val="Normal"/>
    <w:autoRedefine/>
    <w:uiPriority w:val="39"/>
    <w:unhideWhenUsed/>
    <w:rsid w:val="00D855DF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855DF"/>
    <w:pPr>
      <w:ind w:left="440"/>
    </w:pPr>
  </w:style>
  <w:style w:type="character" w:styleId="Refdecomentario">
    <w:name w:val="annotation reference"/>
    <w:uiPriority w:val="99"/>
    <w:semiHidden/>
    <w:unhideWhenUsed/>
    <w:rsid w:val="00797D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7D2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97D2A"/>
    <w:rPr>
      <w:rFonts w:ascii="HelveticaNeue LT 55 Roman" w:eastAsia="Calibri" w:hAnsi="HelveticaNeue LT 55 Roman" w:cs="HelveticaNeue LT 55 Roman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7D2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97D2A"/>
    <w:rPr>
      <w:rFonts w:ascii="HelveticaNeue LT 55 Roman" w:eastAsia="Calibri" w:hAnsi="HelveticaNeue LT 55 Roman" w:cs="HelveticaNeue LT 55 Roman"/>
      <w:b/>
      <w:bCs/>
      <w:lang w:val="es-ES" w:eastAsia="zh-C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7EA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7EA5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roses@portroses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rtroses@portroses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8A50-76A4-4421-8FC4-1D133693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896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VOID (X2018001166)</vt:lpstr>
    </vt:vector>
  </TitlesOfParts>
  <Company/>
  <LinksUpToDate>false</LinksUpToDate>
  <CharactersWithSpaces>5814</CharactersWithSpaces>
  <SharedDoc>false</SharedDoc>
  <HLinks>
    <vt:vector size="444" baseType="variant">
      <vt:variant>
        <vt:i4>7798826</vt:i4>
      </vt:variant>
      <vt:variant>
        <vt:i4>423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65572</vt:i4>
      </vt:variant>
      <vt:variant>
        <vt:i4>420</vt:i4>
      </vt:variant>
      <vt:variant>
        <vt:i4>0</vt:i4>
      </vt:variant>
      <vt:variant>
        <vt:i4>5</vt:i4>
      </vt:variant>
      <vt:variant>
        <vt:lpwstr>mailto:portroses@portroses.c</vt:lpwstr>
      </vt:variant>
      <vt:variant>
        <vt:lpwstr/>
      </vt:variant>
      <vt:variant>
        <vt:i4>2621543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414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7798826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7798826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7798826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1507384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_Toc95462477</vt:lpwstr>
      </vt:variant>
      <vt:variant>
        <vt:i4>1441848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_Toc95462476</vt:lpwstr>
      </vt:variant>
      <vt:variant>
        <vt:i4>1376312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_Toc95462475</vt:lpwstr>
      </vt:variant>
      <vt:variant>
        <vt:i4>1310776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_Toc95462474</vt:lpwstr>
      </vt:variant>
      <vt:variant>
        <vt:i4>1245240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_Toc95462473</vt:lpwstr>
      </vt:variant>
      <vt:variant>
        <vt:i4>1179704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_Toc95462472</vt:lpwstr>
      </vt:variant>
      <vt:variant>
        <vt:i4>1114168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_Toc95462471</vt:lpwstr>
      </vt:variant>
      <vt:variant>
        <vt:i4>1048632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_Toc95462470</vt:lpwstr>
      </vt:variant>
      <vt:variant>
        <vt:i4>1638457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_Toc95462469</vt:lpwstr>
      </vt:variant>
      <vt:variant>
        <vt:i4>1572921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_Toc95462468</vt:lpwstr>
      </vt:variant>
      <vt:variant>
        <vt:i4>1507385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_Toc95462467</vt:lpwstr>
      </vt:variant>
      <vt:variant>
        <vt:i4>1441849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_Toc95462466</vt:lpwstr>
      </vt:variant>
      <vt:variant>
        <vt:i4>1376313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_Toc95462465</vt:lpwstr>
      </vt:variant>
      <vt:variant>
        <vt:i4>1310777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_Toc95462464</vt:lpwstr>
      </vt:variant>
      <vt:variant>
        <vt:i4>1245241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_Toc95462463</vt:lpwstr>
      </vt:variant>
      <vt:variant>
        <vt:i4>1179705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_Toc95462462</vt:lpwstr>
      </vt:variant>
      <vt:variant>
        <vt:i4>1114169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_Toc95462461</vt:lpwstr>
      </vt:variant>
      <vt:variant>
        <vt:i4>1048633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_Toc95462460</vt:lpwstr>
      </vt:variant>
      <vt:variant>
        <vt:i4>1638458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_Toc95462459</vt:lpwstr>
      </vt:variant>
      <vt:variant>
        <vt:i4>1572922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_Toc95462458</vt:lpwstr>
      </vt:variant>
      <vt:variant>
        <vt:i4>1507386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_Toc95462457</vt:lpwstr>
      </vt:variant>
      <vt:variant>
        <vt:i4>1441850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_Toc95462456</vt:lpwstr>
      </vt:variant>
      <vt:variant>
        <vt:i4>1376314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_Toc95462455</vt:lpwstr>
      </vt:variant>
      <vt:variant>
        <vt:i4>1310778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_Toc95462454</vt:lpwstr>
      </vt:variant>
      <vt:variant>
        <vt:i4>1245242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_Toc95462453</vt:lpwstr>
      </vt:variant>
      <vt:variant>
        <vt:i4>1179706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_Toc95462452</vt:lpwstr>
      </vt:variant>
      <vt:variant>
        <vt:i4>1114170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_Toc95462451</vt:lpwstr>
      </vt:variant>
      <vt:variant>
        <vt:i4>1048634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_Toc95462450</vt:lpwstr>
      </vt:variant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_Toc95462449</vt:lpwstr>
      </vt:variant>
      <vt:variant>
        <vt:i4>1572923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_Toc95462448</vt:lpwstr>
      </vt:variant>
      <vt:variant>
        <vt:i4>1507387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_Toc95462447</vt:lpwstr>
      </vt:variant>
      <vt:variant>
        <vt:i4>1441851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_Toc95462446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_Toc95462445</vt:lpwstr>
      </vt:variant>
      <vt:variant>
        <vt:i4>1310779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_Toc95462444</vt:lpwstr>
      </vt:variant>
      <vt:variant>
        <vt:i4>1245243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_Toc95462443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_Toc95462442</vt:lpwstr>
      </vt:variant>
      <vt:variant>
        <vt:i4>1114171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_Toc95462441</vt:lpwstr>
      </vt:variant>
      <vt:variant>
        <vt:i4>1048635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_Toc95462440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_Toc95462439</vt:lpwstr>
      </vt:variant>
      <vt:variant>
        <vt:i4>1572924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_Toc95462438</vt:lpwstr>
      </vt:variant>
      <vt:variant>
        <vt:i4>1507388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_Toc95462437</vt:lpwstr>
      </vt:variant>
      <vt:variant>
        <vt:i4>1441852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_Toc95462436</vt:lpwstr>
      </vt:variant>
      <vt:variant>
        <vt:i4>1376316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_Toc95462435</vt:lpwstr>
      </vt:variant>
      <vt:variant>
        <vt:i4>1310780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_Toc95462434</vt:lpwstr>
      </vt:variant>
      <vt:variant>
        <vt:i4>1245244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_Toc95462433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_Toc95462432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_Toc95462431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_Toc95462430</vt:lpwstr>
      </vt:variant>
      <vt:variant>
        <vt:i4>1638461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_Toc95462429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_Toc95462428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_Toc95462427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_Toc95462426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_Toc95462425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_Toc95462424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_Toc95462423</vt:lpwstr>
      </vt:variant>
      <vt:variant>
        <vt:i4>1179709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_Toc95462422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_Toc95462421</vt:lpwstr>
      </vt:variant>
      <vt:variant>
        <vt:i4>1048637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_Toc95462420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_Toc95462419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_Toc95462418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_Toc95462417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_Toc95462416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_Toc95462415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_Toc95462414</vt:lpwstr>
      </vt:variant>
      <vt:variant>
        <vt:i4>1245246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_Toc95462413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_Toc95462412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_Toc95462411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VOID (X2018001166)</dc:title>
  <dc:subject/>
  <dc:creator>MSANCHEZ</dc:creator>
  <cp:keywords/>
  <cp:lastModifiedBy>Contractació</cp:lastModifiedBy>
  <cp:revision>4</cp:revision>
  <cp:lastPrinted>2024-01-11T07:33:00Z</cp:lastPrinted>
  <dcterms:created xsi:type="dcterms:W3CDTF">2025-12-29T13:56:00Z</dcterms:created>
  <dcterms:modified xsi:type="dcterms:W3CDTF">2025-12-29T14:08:00Z</dcterms:modified>
</cp:coreProperties>
</file>